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5C0EED" w14:textId="47A592C9" w:rsidR="00DE17B5" w:rsidRPr="002E61A3" w:rsidRDefault="00243CA3" w:rsidP="009F679E">
      <w:r w:rsidRPr="002E61A3">
        <w:rPr>
          <w:noProof/>
          <w:lang w:val="en-US"/>
        </w:rPr>
        <mc:AlternateContent>
          <mc:Choice Requires="wps">
            <w:drawing>
              <wp:anchor distT="0" distB="0" distL="114300" distR="114300" simplePos="0" relativeHeight="251650047" behindDoc="0" locked="0" layoutInCell="1" allowOverlap="1" wp14:anchorId="35FD0688" wp14:editId="422CB7BE">
                <wp:simplePos x="0" y="0"/>
                <wp:positionH relativeFrom="margin">
                  <wp:align>center</wp:align>
                </wp:positionH>
                <wp:positionV relativeFrom="paragraph">
                  <wp:posOffset>-1183879</wp:posOffset>
                </wp:positionV>
                <wp:extent cx="8469443" cy="6580682"/>
                <wp:effectExtent l="0" t="0" r="8255" b="0"/>
                <wp:wrapNone/>
                <wp:docPr id="78656757" name="Rectangle 8"/>
                <wp:cNvGraphicFramePr/>
                <a:graphic xmlns:a="http://schemas.openxmlformats.org/drawingml/2006/main">
                  <a:graphicData uri="http://schemas.microsoft.com/office/word/2010/wordprocessingShape">
                    <wps:wsp>
                      <wps:cNvSpPr/>
                      <wps:spPr>
                        <a:xfrm>
                          <a:off x="0" y="0"/>
                          <a:ext cx="8469443" cy="6580682"/>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56CA7EB" id="Rectangle 8" o:spid="_x0000_s1026" style="position:absolute;margin-left:0;margin-top:-93.2pt;width:666.9pt;height:518.15pt;z-index:251650047;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" fillcolor="white [3212]" stroked="f" strokeweight="1pt">
                <w10:wrap anchorx="margin"/>
              </v:rect>
            </w:pict>
          </mc:Fallback>
        </mc:AlternateContent>
      </w:r>
      <w:r w:rsidRPr="002E61A3">
        <w:rPr>
          <w:noProof/>
          <w:lang w:val="en-US"/>
        </w:rPr>
        <w:drawing>
          <wp:anchor distT="0" distB="0" distL="114300" distR="114300" simplePos="0" relativeHeight="251655168" behindDoc="0" locked="0" layoutInCell="1" allowOverlap="1" wp14:anchorId="73EF841B" wp14:editId="02F4DE5C">
            <wp:simplePos x="0" y="0"/>
            <wp:positionH relativeFrom="margin">
              <wp:posOffset>-383790</wp:posOffset>
            </wp:positionH>
            <wp:positionV relativeFrom="paragraph">
              <wp:posOffset>-299085</wp:posOffset>
            </wp:positionV>
            <wp:extent cx="5726430" cy="1004570"/>
            <wp:effectExtent l="0" t="0" r="0" b="0"/>
            <wp:wrapNone/>
            <wp:docPr id="493472299" name="Picture 7"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72299" name="Picture 7" descr="A blue and black logo&#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6430" cy="1004570"/>
                    </a:xfrm>
                    <a:prstGeom prst="rect">
                      <a:avLst/>
                    </a:prstGeom>
                    <a:noFill/>
                    <a:ln>
                      <a:noFill/>
                    </a:ln>
                  </pic:spPr>
                </pic:pic>
              </a:graphicData>
            </a:graphic>
          </wp:anchor>
        </w:drawing>
      </w:r>
    </w:p>
    <w:p w14:paraId="69748A99" w14:textId="3E5A0251" w:rsidR="00DE17B5" w:rsidRPr="002E61A3" w:rsidRDefault="00DE17B5" w:rsidP="009F679E">
      <w:pPr>
        <w:rPr>
          <w:lang w:val="en-US"/>
        </w:rPr>
      </w:pPr>
      <w:r w:rsidRPr="002E61A3">
        <w:rPr>
          <w:noProof/>
          <w:lang w:val="en-US"/>
        </w:rPr>
        <w:drawing>
          <wp:anchor distT="0" distB="0" distL="114300" distR="114300" simplePos="0" relativeHeight="251651072" behindDoc="1" locked="0" layoutInCell="1" allowOverlap="1" wp14:anchorId="02572368" wp14:editId="4891C40C">
            <wp:simplePos x="0" y="0"/>
            <wp:positionH relativeFrom="margin">
              <wp:posOffset>-983615</wp:posOffset>
            </wp:positionH>
            <wp:positionV relativeFrom="paragraph">
              <wp:posOffset>4674496</wp:posOffset>
            </wp:positionV>
            <wp:extent cx="7699963" cy="4865160"/>
            <wp:effectExtent l="0" t="0" r="0" b="0"/>
            <wp:wrapNone/>
            <wp:docPr id="16687786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t="4352" b="11511"/>
                    <a:stretch>
                      <a:fillRect/>
                    </a:stretch>
                  </pic:blipFill>
                  <pic:spPr bwMode="auto">
                    <a:xfrm>
                      <a:off x="0" y="0"/>
                      <a:ext cx="7699963" cy="48651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9200E3" w14:textId="17B99047" w:rsidR="00DE17B5" w:rsidRPr="002E61A3" w:rsidRDefault="00DE17B5" w:rsidP="009F679E">
      <w:pPr>
        <w:rPr>
          <w:lang w:val="en-US"/>
        </w:rPr>
      </w:pPr>
    </w:p>
    <w:p w14:paraId="1DD21688" w14:textId="5003FAE7" w:rsidR="00DE17B5" w:rsidRPr="002E61A3" w:rsidRDefault="00243CA3" w:rsidP="009F679E">
      <w:r w:rsidRPr="002E61A3">
        <w:rPr>
          <w:noProof/>
          <w:lang w:val="en-US"/>
        </w:rPr>
        <mc:AlternateContent>
          <mc:Choice Requires="wps">
            <w:drawing>
              <wp:anchor distT="45720" distB="45720" distL="114300" distR="114300" simplePos="0" relativeHeight="251657216" behindDoc="0" locked="0" layoutInCell="1" allowOverlap="1" wp14:anchorId="6F1530FF" wp14:editId="070315DD">
                <wp:simplePos x="0" y="0"/>
                <wp:positionH relativeFrom="margin">
                  <wp:posOffset>-23495</wp:posOffset>
                </wp:positionH>
                <wp:positionV relativeFrom="paragraph">
                  <wp:posOffset>289560</wp:posOffset>
                </wp:positionV>
                <wp:extent cx="1786255" cy="324000"/>
                <wp:effectExtent l="0" t="0" r="4445" b="0"/>
                <wp:wrapNone/>
                <wp:docPr id="14163755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55" cy="324000"/>
                        </a:xfrm>
                        <a:prstGeom prst="rect">
                          <a:avLst/>
                        </a:prstGeom>
                        <a:solidFill>
                          <a:srgbClr val="00386C"/>
                        </a:solidFill>
                        <a:ln w="9525">
                          <a:noFill/>
                          <a:miter lim="800000"/>
                          <a:headEnd/>
                          <a:tailEnd/>
                        </a:ln>
                      </wps:spPr>
                      <wps:txbx>
                        <w:txbxContent>
                          <w:p w14:paraId="34466492" w14:textId="5D42F761" w:rsidR="00632492" w:rsidRPr="009F679E" w:rsidRDefault="00632492">
                            <w:pPr>
                              <w:rPr>
                                <w:rFonts w:cs="Arial"/>
                              </w:rPr>
                            </w:pPr>
                            <w:r w:rsidRPr="009F679E">
                              <w:rPr>
                                <w:rFonts w:cs="Arial"/>
                                <w:b/>
                                <w:bCs/>
                                <w:sz w:val="28"/>
                                <w:szCs w:val="28"/>
                                <w:lang w:val="en-US"/>
                              </w:rPr>
                              <w:t>Nosilac projekta: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1530FF" id="_x0000_t202" coordsize="21600,21600" o:spt="202" path="m,l,21600r21600,l21600,xe">
                <v:stroke joinstyle="miter"/>
                <v:path gradientshapeok="t" o:connecttype="rect"/>
              </v:shapetype>
              <v:shape id="Text Box 2" o:spid="_x0000_s1026" type="#_x0000_t202" style="position:absolute;left:0;text-align:left;margin-left:-1.85pt;margin-top:22.8pt;width:140.65pt;height:25.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" fillcolor="#00386c" stroked="f">
                <v:textbox>
                  <w:txbxContent>
                    <w:p w14:paraId="34466492" w14:textId="5D42F761" w:rsidR="00632492" w:rsidRPr="009F679E" w:rsidRDefault="00632492">
                      <w:pPr>
                        <w:rPr>
                          <w:rFonts w:cs="Arial"/>
                        </w:rPr>
                      </w:pPr>
                      <w:r w:rsidRPr="009F679E">
                        <w:rPr>
                          <w:rFonts w:cs="Arial"/>
                          <w:b/>
                          <w:bCs/>
                          <w:sz w:val="28"/>
                          <w:szCs w:val="28"/>
                          <w:lang w:val="en-US"/>
                        </w:rPr>
                        <w:t>Nosilac projekta:</w:t>
                      </w:r>
                    </w:p>
                  </w:txbxContent>
                </v:textbox>
                <w10:wrap anchorx="margin"/>
              </v:shape>
            </w:pict>
          </mc:Fallback>
        </mc:AlternateContent>
      </w:r>
    </w:p>
    <w:p w14:paraId="5FA767CA" w14:textId="448E7B83" w:rsidR="00243CA3" w:rsidRPr="002E61A3" w:rsidRDefault="00243CA3" w:rsidP="009F679E">
      <w:r w:rsidRPr="002E61A3">
        <w:rPr>
          <w:noProof/>
          <w:lang w:val="en-US"/>
        </w:rPr>
        <mc:AlternateContent>
          <mc:Choice Requires="wps">
            <w:drawing>
              <wp:anchor distT="45720" distB="45720" distL="114300" distR="114300" simplePos="0" relativeHeight="251659264" behindDoc="0" locked="0" layoutInCell="1" allowOverlap="1" wp14:anchorId="3752DE89" wp14:editId="1C6A79BC">
                <wp:simplePos x="0" y="0"/>
                <wp:positionH relativeFrom="margin">
                  <wp:posOffset>1805940</wp:posOffset>
                </wp:positionH>
                <wp:positionV relativeFrom="paragraph">
                  <wp:posOffset>57752</wp:posOffset>
                </wp:positionV>
                <wp:extent cx="3925570" cy="349885"/>
                <wp:effectExtent l="0" t="0" r="0" b="0"/>
                <wp:wrapNone/>
                <wp:docPr id="20254146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5570" cy="349885"/>
                        </a:xfrm>
                        <a:prstGeom prst="rect">
                          <a:avLst/>
                        </a:prstGeom>
                        <a:noFill/>
                        <a:ln w="9525">
                          <a:noFill/>
                          <a:miter lim="800000"/>
                          <a:headEnd/>
                          <a:tailEnd/>
                        </a:ln>
                      </wps:spPr>
                      <wps:txbx>
                        <w:txbxContent>
                          <w:p w14:paraId="729C1A34" w14:textId="206B3B1E" w:rsidR="00632492" w:rsidRPr="009F679E" w:rsidRDefault="00632492" w:rsidP="009F679E">
                            <w:pPr>
                              <w:jc w:val="center"/>
                              <w:rPr>
                                <w:rFonts w:cs="Arial"/>
                                <w:b/>
                                <w:bCs/>
                                <w:color w:val="00386C"/>
                                <w:sz w:val="28"/>
                                <w:szCs w:val="28"/>
                              </w:rPr>
                            </w:pPr>
                            <w:r w:rsidRPr="009F679E">
                              <w:rPr>
                                <w:rFonts w:cs="Arial"/>
                                <w:b/>
                                <w:bCs/>
                                <w:color w:val="00386C"/>
                                <w:sz w:val="24"/>
                                <w:szCs w:val="24"/>
                              </w:rPr>
                              <w:t>KOLEKTOR ETRA D.O.O. BEOGRAD - BARAJEVO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752DE89" id="_x0000_s1027" type="#_x0000_t202" style="position:absolute;left:0;text-align:left;margin-left:142.2pt;margin-top:4.55pt;width:309.1pt;height:27.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" filled="f" stroked="f">
                <v:textbox>
                  <w:txbxContent>
                    <w:p w14:paraId="729C1A34" w14:textId="206B3B1E" w:rsidR="00632492" w:rsidRPr="009F679E" w:rsidRDefault="00632492" w:rsidP="009F679E">
                      <w:pPr>
                        <w:jc w:val="center"/>
                        <w:rPr>
                          <w:rFonts w:cs="Arial"/>
                          <w:b/>
                          <w:bCs/>
                          <w:color w:val="00386C"/>
                          <w:sz w:val="28"/>
                          <w:szCs w:val="28"/>
                        </w:rPr>
                      </w:pPr>
                      <w:r w:rsidRPr="009F679E">
                        <w:rPr>
                          <w:rFonts w:cs="Arial"/>
                          <w:b/>
                          <w:bCs/>
                          <w:color w:val="00386C"/>
                          <w:sz w:val="24"/>
                          <w:szCs w:val="24"/>
                        </w:rPr>
                        <w:t>KOLEKTOR ETRA D.O.O. BEOGRAD - BARAJEVO</w:t>
                      </w:r>
                    </w:p>
                  </w:txbxContent>
                </v:textbox>
                <w10:wrap anchorx="margin"/>
              </v:shape>
            </w:pict>
          </mc:Fallback>
        </mc:AlternateContent>
      </w:r>
    </w:p>
    <w:p w14:paraId="658E57F3" w14:textId="1D251806" w:rsidR="00837F96" w:rsidRPr="002E61A3" w:rsidRDefault="00205B18" w:rsidP="00837F96">
      <w:r w:rsidRPr="002E61A3">
        <w:rPr>
          <w:noProof/>
          <w:lang w:val="en-US"/>
        </w:rPr>
        <w:drawing>
          <wp:anchor distT="0" distB="0" distL="114300" distR="114300" simplePos="0" relativeHeight="251652096" behindDoc="0" locked="0" layoutInCell="1" allowOverlap="1" wp14:anchorId="5417E1EC" wp14:editId="1B1AD9E7">
            <wp:simplePos x="0" y="0"/>
            <wp:positionH relativeFrom="column">
              <wp:posOffset>3430905</wp:posOffset>
            </wp:positionH>
            <wp:positionV relativeFrom="paragraph">
              <wp:posOffset>2313506</wp:posOffset>
            </wp:positionV>
            <wp:extent cx="3663396" cy="3936733"/>
            <wp:effectExtent l="0" t="0" r="0" b="6985"/>
            <wp:wrapNone/>
            <wp:docPr id="1968159447" name="Picture 5" descr="A grey circle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159447" name="Picture 5" descr="A grey circle with a black background&#10;&#10;AI-generated content may be incorrect."/>
                    <pic:cNvPicPr>
                      <a:picLocks noChangeAspect="1" noChangeArrowheads="1"/>
                    </pic:cNvPicPr>
                  </pic:nvPicPr>
                  <pic:blipFill>
                    <a:blip r:embed="rId10">
                      <a:alphaModFix amt="70000"/>
                      <a:extLst>
                        <a:ext uri="{28A0092B-C50C-407E-A947-70E740481C1C}">
                          <a14:useLocalDpi xmlns:a14="http://schemas.microsoft.com/office/drawing/2010/main" val="0"/>
                        </a:ext>
                      </a:extLst>
                    </a:blip>
                    <a:srcRect/>
                    <a:stretch>
                      <a:fillRect/>
                    </a:stretch>
                  </pic:blipFill>
                  <pic:spPr bwMode="auto">
                    <a:xfrm>
                      <a:off x="0" y="0"/>
                      <a:ext cx="3663396" cy="39367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E61A3">
        <w:rPr>
          <w:noProof/>
          <w:lang w:val="en-US"/>
        </w:rPr>
        <mc:AlternateContent>
          <mc:Choice Requires="wps">
            <w:drawing>
              <wp:anchor distT="45720" distB="45720" distL="114300" distR="114300" simplePos="0" relativeHeight="251654144" behindDoc="0" locked="0" layoutInCell="1" allowOverlap="1" wp14:anchorId="5768FE14" wp14:editId="702628B7">
                <wp:simplePos x="0" y="0"/>
                <wp:positionH relativeFrom="margin">
                  <wp:posOffset>-132080</wp:posOffset>
                </wp:positionH>
                <wp:positionV relativeFrom="paragraph">
                  <wp:posOffset>634499</wp:posOffset>
                </wp:positionV>
                <wp:extent cx="5209673"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9673" cy="1404620"/>
                        </a:xfrm>
                        <a:prstGeom prst="rect">
                          <a:avLst/>
                        </a:prstGeom>
                        <a:noFill/>
                        <a:ln w="9525">
                          <a:noFill/>
                          <a:miter lim="800000"/>
                          <a:headEnd/>
                          <a:tailEnd/>
                        </a:ln>
                      </wps:spPr>
                      <wps:txbx>
                        <w:txbxContent>
                          <w:p w14:paraId="5DD5F4DF" w14:textId="77777777" w:rsidR="00632492" w:rsidRDefault="00632492" w:rsidP="0090302B">
                            <w:pPr>
                              <w:jc w:val="left"/>
                              <w:rPr>
                                <w:rFonts w:cs="Arial"/>
                                <w:b/>
                                <w:bCs/>
                                <w:sz w:val="36"/>
                                <w:szCs w:val="36"/>
                                <w:lang w:val="en-US"/>
                              </w:rPr>
                            </w:pPr>
                            <w:r w:rsidRPr="00AF3F88">
                              <w:rPr>
                                <w:rFonts w:cs="Arial"/>
                                <w:b/>
                                <w:bCs/>
                                <w:sz w:val="36"/>
                                <w:szCs w:val="36"/>
                                <w:lang w:val="en-US"/>
                              </w:rPr>
                              <w:t>STUDIJA</w:t>
                            </w:r>
                          </w:p>
                          <w:p w14:paraId="1B6D698B" w14:textId="568595F0" w:rsidR="00632492" w:rsidRDefault="00632492" w:rsidP="0090302B">
                            <w:pPr>
                              <w:jc w:val="left"/>
                              <w:rPr>
                                <w:rFonts w:cs="Arial"/>
                                <w:b/>
                                <w:bCs/>
                                <w:sz w:val="36"/>
                                <w:szCs w:val="36"/>
                                <w:lang w:val="en-US"/>
                              </w:rPr>
                            </w:pPr>
                            <w:r w:rsidRPr="00AF3F88">
                              <w:rPr>
                                <w:rFonts w:cs="Arial"/>
                                <w:b/>
                                <w:bCs/>
                                <w:sz w:val="36"/>
                                <w:szCs w:val="36"/>
                                <w:lang w:val="en-US"/>
                              </w:rPr>
                              <w:t>O PROCENI UTICAJA NA ŽIVOTNU SREDINU PROJEKTA: REKONSTRUKCIJA FAZE I I DOGRADNJA FAZE II POSLOVNE HALE P, P+2 U SKLOPU POSLOVNOG KOMPLEKSA KOLEKTOR ETRA NA KATASTARSKOJ PARCELI BROJ 6542 KO BARAJEVO</w:t>
                            </w:r>
                          </w:p>
                          <w:p w14:paraId="744DF58C" w14:textId="77777777" w:rsidR="00632492" w:rsidRDefault="00632492" w:rsidP="0090302B">
                            <w:pPr>
                              <w:jc w:val="left"/>
                              <w:rPr>
                                <w:rFonts w:cs="Arial"/>
                                <w:sz w:val="28"/>
                                <w:szCs w:val="28"/>
                              </w:rPr>
                            </w:pPr>
                          </w:p>
                          <w:p w14:paraId="33175ED8" w14:textId="5D1B1DAA" w:rsidR="00632492" w:rsidRPr="00AF3F88" w:rsidRDefault="00632492" w:rsidP="0090302B">
                            <w:pPr>
                              <w:jc w:val="left"/>
                              <w:rPr>
                                <w:rFonts w:cs="Arial"/>
                                <w:sz w:val="28"/>
                                <w:szCs w:val="28"/>
                              </w:rPr>
                            </w:pPr>
                            <w:r w:rsidRPr="00930A72">
                              <w:rPr>
                                <w:rFonts w:cs="Arial"/>
                                <w:sz w:val="28"/>
                                <w:szCs w:val="28"/>
                              </w:rPr>
                              <w:t>Beograd, jul 2025. godine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68FE14" id="_x0000_s1028" type="#_x0000_t202" style="position:absolute;left:0;text-align:left;margin-left:-10.4pt;margin-top:49.95pt;width:410.2pt;height:110.6pt;z-index:2516541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" filled="f" stroked="f">
                <v:textbox style="mso-fit-shape-to-text:t">
                  <w:txbxContent>
                    <w:p w14:paraId="5DD5F4DF" w14:textId="77777777" w:rsidR="00632492" w:rsidRDefault="00632492" w:rsidP="0090302B">
                      <w:pPr>
                        <w:jc w:val="left"/>
                        <w:rPr>
                          <w:rFonts w:cs="Arial"/>
                          <w:b/>
                          <w:bCs/>
                          <w:sz w:val="36"/>
                          <w:szCs w:val="36"/>
                          <w:lang w:val="en-US"/>
                        </w:rPr>
                      </w:pPr>
                      <w:r w:rsidRPr="00AF3F88">
                        <w:rPr>
                          <w:rFonts w:cs="Arial"/>
                          <w:b/>
                          <w:bCs/>
                          <w:sz w:val="36"/>
                          <w:szCs w:val="36"/>
                          <w:lang w:val="en-US"/>
                        </w:rPr>
                        <w:t>STUDIJA</w:t>
                      </w:r>
                    </w:p>
                    <w:p w14:paraId="1B6D698B" w14:textId="568595F0" w:rsidR="00632492" w:rsidRDefault="00632492" w:rsidP="0090302B">
                      <w:pPr>
                        <w:jc w:val="left"/>
                        <w:rPr>
                          <w:rFonts w:cs="Arial"/>
                          <w:b/>
                          <w:bCs/>
                          <w:sz w:val="36"/>
                          <w:szCs w:val="36"/>
                          <w:lang w:val="en-US"/>
                        </w:rPr>
                      </w:pPr>
                      <w:r w:rsidRPr="00AF3F88">
                        <w:rPr>
                          <w:rFonts w:cs="Arial"/>
                          <w:b/>
                          <w:bCs/>
                          <w:sz w:val="36"/>
                          <w:szCs w:val="36"/>
                          <w:lang w:val="en-US"/>
                        </w:rPr>
                        <w:t>O PROCENI UTICAJA NA ŽIVOTNU SREDINU PROJEKTA: REKONSTRUKCIJA FAZE I I DOGRADNJA FAZE II POSLOVNE HALE P, P+2 U SKLOPU POSLOVNOG KOMPLEKSA KOLEKTOR ETRA NA KATASTARSKOJ PARCELI BROJ 6542 KO BARAJEVO</w:t>
                      </w:r>
                    </w:p>
                    <w:p w14:paraId="744DF58C" w14:textId="77777777" w:rsidR="00632492" w:rsidRDefault="00632492" w:rsidP="0090302B">
                      <w:pPr>
                        <w:jc w:val="left"/>
                        <w:rPr>
                          <w:rFonts w:cs="Arial"/>
                          <w:sz w:val="28"/>
                          <w:szCs w:val="28"/>
                        </w:rPr>
                      </w:pPr>
                    </w:p>
                    <w:p w14:paraId="33175ED8" w14:textId="5D1B1DAA" w:rsidR="00632492" w:rsidRPr="00AF3F88" w:rsidRDefault="00632492" w:rsidP="0090302B">
                      <w:pPr>
                        <w:jc w:val="left"/>
                        <w:rPr>
                          <w:rFonts w:cs="Arial"/>
                          <w:sz w:val="28"/>
                          <w:szCs w:val="28"/>
                        </w:rPr>
                      </w:pPr>
                      <w:r w:rsidRPr="00930A72">
                        <w:rPr>
                          <w:rFonts w:cs="Arial"/>
                          <w:sz w:val="28"/>
                          <w:szCs w:val="28"/>
                        </w:rPr>
                        <w:t>Beograd, jul 2025. godine</w:t>
                      </w:r>
                    </w:p>
                  </w:txbxContent>
                </v:textbox>
                <w10:wrap anchorx="margin"/>
              </v:shape>
            </w:pict>
          </mc:Fallback>
        </mc:AlternateContent>
      </w:r>
      <w:r w:rsidR="00243CA3" w:rsidRPr="002E61A3">
        <w:br w:type="page"/>
      </w:r>
    </w:p>
    <w:p w14:paraId="7CA15DD5" w14:textId="41410557" w:rsidR="00837F96" w:rsidRPr="002E61A3" w:rsidRDefault="00837F96" w:rsidP="00837F96">
      <w:pPr>
        <w:jc w:val="right"/>
        <w:rPr>
          <w:sz w:val="24"/>
          <w:szCs w:val="24"/>
          <w:lang w:val="sr-Latn-RS"/>
        </w:rPr>
      </w:pPr>
      <w:r w:rsidRPr="002E61A3">
        <w:rPr>
          <w:sz w:val="24"/>
          <w:szCs w:val="24"/>
          <w:lang w:val="sr-Latn-RS"/>
        </w:rPr>
        <w:lastRenderedPageBreak/>
        <w:t>Grad Beograd</w:t>
      </w:r>
    </w:p>
    <w:p w14:paraId="5599ABBD" w14:textId="77777777" w:rsidR="00837F96" w:rsidRPr="002E61A3" w:rsidRDefault="00837F96" w:rsidP="00837F96">
      <w:pPr>
        <w:jc w:val="right"/>
        <w:rPr>
          <w:sz w:val="24"/>
          <w:szCs w:val="24"/>
          <w:lang w:val="sr-Latn-RS"/>
        </w:rPr>
      </w:pPr>
      <w:r w:rsidRPr="002E61A3">
        <w:rPr>
          <w:sz w:val="24"/>
          <w:szCs w:val="24"/>
          <w:lang w:val="sr-Latn-RS"/>
        </w:rPr>
        <w:t>Gradski sekretarijat za zaštitu životne sredine</w:t>
      </w:r>
    </w:p>
    <w:p w14:paraId="035E5924" w14:textId="3986EBC8" w:rsidR="00837F96" w:rsidRPr="002E61A3" w:rsidRDefault="00837F96" w:rsidP="00837F96">
      <w:pPr>
        <w:jc w:val="right"/>
        <w:rPr>
          <w:sz w:val="24"/>
          <w:szCs w:val="24"/>
          <w:lang w:val="sr-Latn-RS"/>
        </w:rPr>
      </w:pPr>
      <w:r w:rsidRPr="002E61A3">
        <w:rPr>
          <w:sz w:val="24"/>
          <w:szCs w:val="24"/>
          <w:lang w:val="sr-Latn-RS"/>
        </w:rPr>
        <w:t>11000 Beograd</w:t>
      </w:r>
    </w:p>
    <w:p w14:paraId="0CBAFDA5" w14:textId="07755F9D" w:rsidR="00837F96" w:rsidRPr="002E61A3" w:rsidRDefault="00837F96" w:rsidP="00837F96">
      <w:pPr>
        <w:jc w:val="right"/>
        <w:rPr>
          <w:sz w:val="24"/>
          <w:szCs w:val="24"/>
          <w:lang w:val="sr-Latn-RS"/>
        </w:rPr>
      </w:pPr>
      <w:r w:rsidRPr="002E61A3">
        <w:rPr>
          <w:sz w:val="24"/>
          <w:szCs w:val="24"/>
          <w:lang w:val="sr-Latn-RS"/>
        </w:rPr>
        <w:t>Karađorđeva 71</w:t>
      </w:r>
    </w:p>
    <w:p w14:paraId="37619B39" w14:textId="77777777" w:rsidR="00837F96" w:rsidRPr="002E61A3" w:rsidRDefault="00837F96" w:rsidP="00837F96">
      <w:pPr>
        <w:jc w:val="right"/>
        <w:rPr>
          <w:sz w:val="28"/>
          <w:szCs w:val="28"/>
          <w:lang w:val="sr-Latn-RS"/>
        </w:rPr>
      </w:pPr>
    </w:p>
    <w:p w14:paraId="280E0DCE" w14:textId="77777777" w:rsidR="00205B18" w:rsidRPr="002E61A3" w:rsidRDefault="00837F96" w:rsidP="00837F96">
      <w:pPr>
        <w:jc w:val="center"/>
        <w:rPr>
          <w:rFonts w:cs="Arial"/>
          <w:b/>
          <w:bCs/>
          <w:color w:val="00386C"/>
          <w:sz w:val="36"/>
          <w:szCs w:val="36"/>
          <w:lang w:val="sr-Latn-RS"/>
        </w:rPr>
      </w:pPr>
      <w:r w:rsidRPr="002E61A3">
        <w:rPr>
          <w:rFonts w:cs="Arial"/>
          <w:b/>
          <w:bCs/>
          <w:color w:val="00386C"/>
          <w:sz w:val="36"/>
          <w:szCs w:val="36"/>
          <w:lang w:val="sr-Latn-RS"/>
        </w:rPr>
        <w:t>STUDIJA</w:t>
      </w:r>
    </w:p>
    <w:p w14:paraId="49C36C30" w14:textId="039C8E5C" w:rsidR="00837F96" w:rsidRPr="002E61A3" w:rsidRDefault="00837F96" w:rsidP="00837F96">
      <w:pPr>
        <w:jc w:val="center"/>
        <w:rPr>
          <w:rFonts w:cs="Arial"/>
          <w:color w:val="00386C"/>
          <w:sz w:val="24"/>
          <w:szCs w:val="24"/>
          <w:lang w:val="sr-Latn-RS"/>
        </w:rPr>
      </w:pPr>
      <w:r w:rsidRPr="002E61A3">
        <w:rPr>
          <w:rFonts w:cs="Arial"/>
          <w:b/>
          <w:bCs/>
          <w:color w:val="00386C"/>
          <w:sz w:val="36"/>
          <w:szCs w:val="36"/>
          <w:lang w:val="sr-Latn-RS"/>
        </w:rPr>
        <w:t>O PROCENI UTICAJA NA ŽIVOTNU SREDINU PROJEKTA: REKONSTRUKCIJA FAZE I I DOGRADNJA FAZE II POSLOVNE HALE P, P+2 U SKLOPU POSLOVNOG KOMPLEKSA KOLEKTOR ETRA NA KATASTARSKOJ PARCELI BROJ 6542 KO BARAJEVO</w:t>
      </w:r>
    </w:p>
    <w:p w14:paraId="23592A20" w14:textId="77777777" w:rsidR="00837F96" w:rsidRPr="002E61A3" w:rsidRDefault="00837F96" w:rsidP="00837F96">
      <w:pPr>
        <w:jc w:val="center"/>
        <w:rPr>
          <w:rFonts w:cs="Arial"/>
          <w:sz w:val="28"/>
          <w:szCs w:val="28"/>
          <w:lang w:val="sr-Latn-RS"/>
        </w:rPr>
      </w:pPr>
    </w:p>
    <w:p w14:paraId="6031199B" w14:textId="77777777" w:rsidR="00C86864" w:rsidRPr="002E61A3" w:rsidRDefault="00C86864" w:rsidP="00837F96">
      <w:pPr>
        <w:jc w:val="center"/>
        <w:rPr>
          <w:rFonts w:cs="Arial"/>
          <w:sz w:val="28"/>
          <w:szCs w:val="28"/>
          <w:lang w:val="sr-Latn-RS"/>
        </w:rPr>
      </w:pPr>
    </w:p>
    <w:p w14:paraId="42748274" w14:textId="77777777" w:rsidR="00C86864" w:rsidRPr="002E61A3" w:rsidRDefault="00C86864" w:rsidP="00837F96">
      <w:pPr>
        <w:jc w:val="center"/>
        <w:rPr>
          <w:rFonts w:cs="Arial"/>
          <w:sz w:val="28"/>
          <w:szCs w:val="28"/>
          <w:lang w:val="sr-Latn-RS"/>
        </w:rPr>
      </w:pPr>
    </w:p>
    <w:p w14:paraId="03C0D45B" w14:textId="3F01B7BC" w:rsidR="00837F96" w:rsidRPr="002E61A3" w:rsidRDefault="00C86864" w:rsidP="00837F96">
      <w:pPr>
        <w:jc w:val="center"/>
        <w:rPr>
          <w:rFonts w:cs="Arial"/>
          <w:sz w:val="28"/>
          <w:szCs w:val="28"/>
          <w:lang w:val="sr-Latn-RS"/>
        </w:rPr>
      </w:pPr>
      <w:r w:rsidRPr="002E61A3">
        <w:rPr>
          <w:noProof/>
          <w:sz w:val="32"/>
          <w:szCs w:val="32"/>
          <w:lang w:val="en-US"/>
        </w:rPr>
        <w:drawing>
          <wp:anchor distT="0" distB="0" distL="114300" distR="114300" simplePos="0" relativeHeight="251667456" behindDoc="0" locked="0" layoutInCell="1" allowOverlap="1" wp14:anchorId="3D12E675" wp14:editId="54343645">
            <wp:simplePos x="0" y="0"/>
            <wp:positionH relativeFrom="column">
              <wp:posOffset>556260</wp:posOffset>
            </wp:positionH>
            <wp:positionV relativeFrom="paragraph">
              <wp:posOffset>852170</wp:posOffset>
            </wp:positionV>
            <wp:extent cx="1228725" cy="923290"/>
            <wp:effectExtent l="0" t="0" r="0" b="0"/>
            <wp:wrapNone/>
            <wp:docPr id="77" name="Picture 30" descr="A signatur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30" descr="A signature on a white background&#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28725" cy="923290"/>
                    </a:xfrm>
                    <a:prstGeom prst="rect">
                      <a:avLst/>
                    </a:prstGeom>
                    <a:noFill/>
                  </pic:spPr>
                </pic:pic>
              </a:graphicData>
            </a:graphic>
            <wp14:sizeRelH relativeFrom="margin">
              <wp14:pctWidth>0</wp14:pctWidth>
            </wp14:sizeRelH>
            <wp14:sizeRelV relativeFrom="margin">
              <wp14:pctHeight>0</wp14:pctHeight>
            </wp14:sizeRelV>
          </wp:anchor>
        </w:drawing>
      </w:r>
      <w:r w:rsidRPr="002E61A3">
        <w:rPr>
          <w:noProof/>
          <w:sz w:val="32"/>
          <w:szCs w:val="32"/>
          <w:lang w:val="en-US"/>
        </w:rPr>
        <mc:AlternateContent>
          <mc:Choice Requires="wps">
            <w:drawing>
              <wp:anchor distT="0" distB="0" distL="114300" distR="114300" simplePos="0" relativeHeight="251670528" behindDoc="0" locked="0" layoutInCell="1" allowOverlap="1" wp14:anchorId="5F986F9B" wp14:editId="5983CA54">
                <wp:simplePos x="0" y="0"/>
                <wp:positionH relativeFrom="margin">
                  <wp:posOffset>3140710</wp:posOffset>
                </wp:positionH>
                <wp:positionV relativeFrom="paragraph">
                  <wp:posOffset>1698625</wp:posOffset>
                </wp:positionV>
                <wp:extent cx="2590800" cy="0"/>
                <wp:effectExtent l="0" t="0" r="0" b="0"/>
                <wp:wrapNone/>
                <wp:docPr id="1019616419" name="Straight Connector 5"/>
                <wp:cNvGraphicFramePr/>
                <a:graphic xmlns:a="http://schemas.openxmlformats.org/drawingml/2006/main">
                  <a:graphicData uri="http://schemas.microsoft.com/office/word/2010/wordprocessingShape">
                    <wps:wsp>
                      <wps:cNvCnPr/>
                      <wps:spPr>
                        <a:xfrm>
                          <a:off x="0" y="0"/>
                          <a:ext cx="25908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A2C93FF" id="Straight Connector 5" o:spid="_x0000_s1026" style="position:absolute;z-index:251670528;visibility:visible;mso-wrap-style:square;mso-wrap-distance-left:9pt;mso-wrap-distance-top:0;mso-wrap-distance-right:9pt;mso-wrap-distance-bottom:0;mso-position-horizontal:absolute;mso-position-horizontal-relative:margin;mso-position-vertical:absolute;mso-position-vertical-relative:text" from="247.3pt,133.75pt" to="451.3pt,1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" strokecolor="black [3213]" strokeweight=".5pt">
                <v:stroke joinstyle="miter"/>
                <w10:wrap anchorx="margin"/>
              </v:line>
            </w:pict>
          </mc:Fallback>
        </mc:AlternateContent>
      </w:r>
      <w:r w:rsidRPr="002E61A3">
        <w:rPr>
          <w:noProof/>
          <w:sz w:val="32"/>
          <w:szCs w:val="32"/>
          <w:lang w:val="en-US"/>
        </w:rPr>
        <mc:AlternateContent>
          <mc:Choice Requires="wps">
            <w:drawing>
              <wp:anchor distT="0" distB="0" distL="114300" distR="114300" simplePos="0" relativeHeight="251668480" behindDoc="0" locked="0" layoutInCell="1" allowOverlap="1" wp14:anchorId="47719BD3" wp14:editId="7212E262">
                <wp:simplePos x="0" y="0"/>
                <wp:positionH relativeFrom="margin">
                  <wp:posOffset>0</wp:posOffset>
                </wp:positionH>
                <wp:positionV relativeFrom="paragraph">
                  <wp:posOffset>1698625</wp:posOffset>
                </wp:positionV>
                <wp:extent cx="2590800" cy="0"/>
                <wp:effectExtent l="0" t="0" r="0" b="0"/>
                <wp:wrapNone/>
                <wp:docPr id="1589560534" name="Straight Connector 5"/>
                <wp:cNvGraphicFramePr/>
                <a:graphic xmlns:a="http://schemas.openxmlformats.org/drawingml/2006/main">
                  <a:graphicData uri="http://schemas.microsoft.com/office/word/2010/wordprocessingShape">
                    <wps:wsp>
                      <wps:cNvCnPr/>
                      <wps:spPr>
                        <a:xfrm>
                          <a:off x="0" y="0"/>
                          <a:ext cx="25908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7FCCC9" id="Straight Connector 5" o:spid="_x0000_s1026" style="position:absolute;z-index:251668480;visibility:visible;mso-wrap-style:square;mso-wrap-distance-left:9pt;mso-wrap-distance-top:0;mso-wrap-distance-right:9pt;mso-wrap-distance-bottom:0;mso-position-horizontal:absolute;mso-position-horizontal-relative:margin;mso-position-vertical:absolute;mso-position-vertical-relative:text" from="0,133.75pt" to="204pt,1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" strokecolor="#156082 [3204]" strokeweight=".5pt">
                <v:stroke joinstyle="miter"/>
                <w10:wrap anchorx="margin"/>
              </v:line>
            </w:pict>
          </mc:Fallback>
        </mc:AlternateContent>
      </w:r>
      <w:r w:rsidRPr="002E61A3">
        <w:rPr>
          <w:noProof/>
          <w:lang w:val="en-US"/>
        </w:rPr>
        <mc:AlternateContent>
          <mc:Choice Requires="wps">
            <w:drawing>
              <wp:anchor distT="45720" distB="45720" distL="114300" distR="114300" simplePos="0" relativeHeight="251665408" behindDoc="0" locked="0" layoutInCell="1" allowOverlap="1" wp14:anchorId="3092411F" wp14:editId="2C047F69">
                <wp:simplePos x="0" y="0"/>
                <wp:positionH relativeFrom="margin">
                  <wp:posOffset>0</wp:posOffset>
                </wp:positionH>
                <wp:positionV relativeFrom="paragraph">
                  <wp:posOffset>1838325</wp:posOffset>
                </wp:positionV>
                <wp:extent cx="2687320" cy="1404620"/>
                <wp:effectExtent l="0" t="0" r="0" b="3175"/>
                <wp:wrapNone/>
                <wp:docPr id="19133637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1404620"/>
                        </a:xfrm>
                        <a:prstGeom prst="rect">
                          <a:avLst/>
                        </a:prstGeom>
                        <a:noFill/>
                        <a:ln w="9525">
                          <a:noFill/>
                          <a:miter lim="800000"/>
                          <a:headEnd/>
                          <a:tailEnd/>
                        </a:ln>
                      </wps:spPr>
                      <wps:txbx>
                        <w:txbxContent>
                          <w:p w14:paraId="4C3829AF" w14:textId="5BE48320" w:rsidR="00632492" w:rsidRPr="00AF4531" w:rsidRDefault="00632492" w:rsidP="00837F96">
                            <w:pPr>
                              <w:jc w:val="center"/>
                              <w:rPr>
                                <w:rFonts w:cs="Arial"/>
                                <w:b/>
                                <w:bCs/>
                                <w:sz w:val="28"/>
                                <w:szCs w:val="28"/>
                              </w:rPr>
                            </w:pPr>
                            <w:r w:rsidRPr="00AF4531">
                              <w:rPr>
                                <w:b/>
                                <w:bCs/>
                                <w:sz w:val="28"/>
                                <w:szCs w:val="28"/>
                                <w:lang w:val="en-US"/>
                              </w:rPr>
                              <w:t>Predrag Simić</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92411F" id="_x0000_s1029" type="#_x0000_t202" style="position:absolute;left:0;text-align:left;margin-left:0;margin-top:144.75pt;width:211.6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" filled="f" stroked="f">
                <v:textbox style="mso-fit-shape-to-text:t">
                  <w:txbxContent>
                    <w:p w14:paraId="4C3829AF" w14:textId="5BE48320" w:rsidR="00632492" w:rsidRPr="00AF4531" w:rsidRDefault="00632492" w:rsidP="00837F96">
                      <w:pPr>
                        <w:jc w:val="center"/>
                        <w:rPr>
                          <w:rFonts w:cs="Arial"/>
                          <w:b/>
                          <w:bCs/>
                          <w:sz w:val="28"/>
                          <w:szCs w:val="28"/>
                        </w:rPr>
                      </w:pPr>
                      <w:r w:rsidRPr="00AF4531">
                        <w:rPr>
                          <w:b/>
                          <w:bCs/>
                          <w:sz w:val="28"/>
                          <w:szCs w:val="28"/>
                          <w:lang w:val="en-US"/>
                        </w:rPr>
                        <w:t>Predrag Simić</w:t>
                      </w:r>
                    </w:p>
                  </w:txbxContent>
                </v:textbox>
                <w10:wrap anchorx="margin"/>
              </v:shape>
            </w:pict>
          </mc:Fallback>
        </mc:AlternateContent>
      </w:r>
      <w:r w:rsidRPr="002E61A3">
        <w:rPr>
          <w:noProof/>
          <w:lang w:val="en-US"/>
        </w:rPr>
        <mc:AlternateContent>
          <mc:Choice Requires="wps">
            <w:drawing>
              <wp:anchor distT="45720" distB="45720" distL="114300" distR="114300" simplePos="0" relativeHeight="251666432" behindDoc="0" locked="0" layoutInCell="1" allowOverlap="1" wp14:anchorId="21F5E734" wp14:editId="4398B3BD">
                <wp:simplePos x="0" y="0"/>
                <wp:positionH relativeFrom="margin">
                  <wp:posOffset>3130550</wp:posOffset>
                </wp:positionH>
                <wp:positionV relativeFrom="paragraph">
                  <wp:posOffset>1838325</wp:posOffset>
                </wp:positionV>
                <wp:extent cx="2687320" cy="1404620"/>
                <wp:effectExtent l="0" t="0" r="0" b="3175"/>
                <wp:wrapNone/>
                <wp:docPr id="356399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1404620"/>
                        </a:xfrm>
                        <a:prstGeom prst="rect">
                          <a:avLst/>
                        </a:prstGeom>
                        <a:noFill/>
                        <a:ln w="9525">
                          <a:noFill/>
                          <a:miter lim="800000"/>
                          <a:headEnd/>
                          <a:tailEnd/>
                        </a:ln>
                      </wps:spPr>
                      <wps:txbx>
                        <w:txbxContent>
                          <w:p w14:paraId="2A3E8F07" w14:textId="0486436A" w:rsidR="00632492" w:rsidRPr="00AF4531" w:rsidRDefault="00632492" w:rsidP="00837F96">
                            <w:pPr>
                              <w:jc w:val="center"/>
                              <w:rPr>
                                <w:rFonts w:cs="Arial"/>
                                <w:b/>
                                <w:bCs/>
                                <w:sz w:val="28"/>
                                <w:szCs w:val="28"/>
                              </w:rPr>
                            </w:pPr>
                            <w:r w:rsidRPr="00AF4531">
                              <w:rPr>
                                <w:b/>
                                <w:bCs/>
                                <w:sz w:val="28"/>
                                <w:szCs w:val="28"/>
                                <w:lang w:val="sr-Latn-RS"/>
                              </w:rPr>
                              <w:t>Simon Palfi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F5E734" id="_x0000_s1030" type="#_x0000_t202" style="position:absolute;left:0;text-align:left;margin-left:246.5pt;margin-top:144.75pt;width:211.6pt;height:110.6pt;z-index:251666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" filled="f" stroked="f">
                <v:textbox style="mso-fit-shape-to-text:t">
                  <w:txbxContent>
                    <w:p w14:paraId="2A3E8F07" w14:textId="0486436A" w:rsidR="00632492" w:rsidRPr="00AF4531" w:rsidRDefault="00632492" w:rsidP="00837F96">
                      <w:pPr>
                        <w:jc w:val="center"/>
                        <w:rPr>
                          <w:rFonts w:cs="Arial"/>
                          <w:b/>
                          <w:bCs/>
                          <w:sz w:val="28"/>
                          <w:szCs w:val="28"/>
                        </w:rPr>
                      </w:pPr>
                      <w:r w:rsidRPr="00AF4531">
                        <w:rPr>
                          <w:b/>
                          <w:bCs/>
                          <w:sz w:val="28"/>
                          <w:szCs w:val="28"/>
                          <w:lang w:val="sr-Latn-RS"/>
                        </w:rPr>
                        <w:t>Simon Palfi</w:t>
                      </w:r>
                    </w:p>
                  </w:txbxContent>
                </v:textbox>
                <w10:wrap anchorx="margin"/>
              </v:shape>
            </w:pict>
          </mc:Fallback>
        </mc:AlternateContent>
      </w:r>
      <w:r w:rsidRPr="002E61A3">
        <w:rPr>
          <w:noProof/>
          <w:lang w:val="en-US"/>
        </w:rPr>
        <mc:AlternateContent>
          <mc:Choice Requires="wps">
            <w:drawing>
              <wp:anchor distT="45720" distB="45720" distL="114300" distR="114300" simplePos="0" relativeHeight="251663360" behindDoc="0" locked="0" layoutInCell="1" allowOverlap="1" wp14:anchorId="4C795F21" wp14:editId="3DA63322">
                <wp:simplePos x="0" y="0"/>
                <wp:positionH relativeFrom="margin">
                  <wp:posOffset>3130550</wp:posOffset>
                </wp:positionH>
                <wp:positionV relativeFrom="paragraph">
                  <wp:posOffset>290830</wp:posOffset>
                </wp:positionV>
                <wp:extent cx="2687320" cy="1404620"/>
                <wp:effectExtent l="0" t="0" r="0" b="3175"/>
                <wp:wrapNone/>
                <wp:docPr id="32807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1404620"/>
                        </a:xfrm>
                        <a:prstGeom prst="rect">
                          <a:avLst/>
                        </a:prstGeom>
                        <a:noFill/>
                        <a:ln w="9525">
                          <a:noFill/>
                          <a:miter lim="800000"/>
                          <a:headEnd/>
                          <a:tailEnd/>
                        </a:ln>
                      </wps:spPr>
                      <wps:txbx>
                        <w:txbxContent>
                          <w:p w14:paraId="54824C5C" w14:textId="5BEE42F0" w:rsidR="00632492" w:rsidRPr="00AF4531" w:rsidRDefault="00632492" w:rsidP="00837F96">
                            <w:pPr>
                              <w:jc w:val="center"/>
                              <w:rPr>
                                <w:rFonts w:cs="Arial"/>
                                <w:sz w:val="28"/>
                                <w:szCs w:val="28"/>
                              </w:rPr>
                            </w:pPr>
                            <w:r>
                              <w:rPr>
                                <w:sz w:val="28"/>
                                <w:szCs w:val="28"/>
                                <w:lang w:val="en-US"/>
                              </w:rPr>
                              <w:t>Za Nosioca Projekta</w:t>
                            </w:r>
                            <w:r w:rsidRPr="00AF4531">
                              <w:rPr>
                                <w:sz w:val="28"/>
                                <w:szCs w:val="28"/>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795F21" id="_x0000_s1031" type="#_x0000_t202" style="position:absolute;left:0;text-align:left;margin-left:246.5pt;margin-top:22.9pt;width:211.6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" filled="f" stroked="f">
                <v:textbox style="mso-fit-shape-to-text:t">
                  <w:txbxContent>
                    <w:p w14:paraId="54824C5C" w14:textId="5BEE42F0" w:rsidR="00632492" w:rsidRPr="00AF4531" w:rsidRDefault="00632492" w:rsidP="00837F96">
                      <w:pPr>
                        <w:jc w:val="center"/>
                        <w:rPr>
                          <w:rFonts w:cs="Arial"/>
                          <w:sz w:val="28"/>
                          <w:szCs w:val="28"/>
                        </w:rPr>
                      </w:pPr>
                      <w:r>
                        <w:rPr>
                          <w:sz w:val="28"/>
                          <w:szCs w:val="28"/>
                          <w:lang w:val="en-US"/>
                        </w:rPr>
                        <w:t>Za Nosioca Projekta</w:t>
                      </w:r>
                      <w:r w:rsidRPr="00AF4531">
                        <w:rPr>
                          <w:sz w:val="28"/>
                          <w:szCs w:val="28"/>
                          <w:lang w:val="en-US"/>
                        </w:rPr>
                        <w:t>:</w:t>
                      </w:r>
                    </w:p>
                  </w:txbxContent>
                </v:textbox>
                <w10:wrap anchorx="margin"/>
              </v:shape>
            </w:pict>
          </mc:Fallback>
        </mc:AlternateContent>
      </w:r>
      <w:r w:rsidRPr="002E61A3">
        <w:rPr>
          <w:noProof/>
          <w:lang w:val="en-US"/>
        </w:rPr>
        <mc:AlternateContent>
          <mc:Choice Requires="wps">
            <w:drawing>
              <wp:anchor distT="45720" distB="45720" distL="114300" distR="114300" simplePos="0" relativeHeight="251661312" behindDoc="0" locked="0" layoutInCell="1" allowOverlap="1" wp14:anchorId="68881CCB" wp14:editId="3BCCDF7B">
                <wp:simplePos x="0" y="0"/>
                <wp:positionH relativeFrom="margin">
                  <wp:posOffset>0</wp:posOffset>
                </wp:positionH>
                <wp:positionV relativeFrom="paragraph">
                  <wp:posOffset>290830</wp:posOffset>
                </wp:positionV>
                <wp:extent cx="2687320" cy="1404620"/>
                <wp:effectExtent l="0" t="0" r="0" b="3175"/>
                <wp:wrapNone/>
                <wp:docPr id="6764802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1404620"/>
                        </a:xfrm>
                        <a:prstGeom prst="rect">
                          <a:avLst/>
                        </a:prstGeom>
                        <a:noFill/>
                        <a:ln w="9525">
                          <a:noFill/>
                          <a:miter lim="800000"/>
                          <a:headEnd/>
                          <a:tailEnd/>
                        </a:ln>
                      </wps:spPr>
                      <wps:txbx>
                        <w:txbxContent>
                          <w:p w14:paraId="219D8270" w14:textId="008EAEDA" w:rsidR="00632492" w:rsidRPr="00AF4531" w:rsidRDefault="00632492" w:rsidP="00837F96">
                            <w:pPr>
                              <w:jc w:val="center"/>
                              <w:rPr>
                                <w:rFonts w:cs="Arial"/>
                                <w:sz w:val="28"/>
                                <w:szCs w:val="28"/>
                              </w:rPr>
                            </w:pPr>
                            <w:r w:rsidRPr="00AF4531">
                              <w:rPr>
                                <w:sz w:val="28"/>
                                <w:szCs w:val="28"/>
                                <w:lang w:val="en-US"/>
                              </w:rPr>
                              <w:t>Za Obrađivača Studije: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881CCB" id="_x0000_s1032" type="#_x0000_t202" style="position:absolute;left:0;text-align:left;margin-left:0;margin-top:22.9pt;width:211.6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" filled="f" stroked="f">
                <v:textbox style="mso-fit-shape-to-text:t">
                  <w:txbxContent>
                    <w:p w14:paraId="219D8270" w14:textId="008EAEDA" w:rsidR="00632492" w:rsidRPr="00AF4531" w:rsidRDefault="00632492" w:rsidP="00837F96">
                      <w:pPr>
                        <w:jc w:val="center"/>
                        <w:rPr>
                          <w:rFonts w:cs="Arial"/>
                          <w:sz w:val="28"/>
                          <w:szCs w:val="28"/>
                        </w:rPr>
                      </w:pPr>
                      <w:r w:rsidRPr="00AF4531">
                        <w:rPr>
                          <w:sz w:val="28"/>
                          <w:szCs w:val="28"/>
                          <w:lang w:val="en-US"/>
                        </w:rPr>
                        <w:t>Za Obrađivača Studije:</w:t>
                      </w:r>
                    </w:p>
                  </w:txbxContent>
                </v:textbox>
                <w10:wrap anchorx="margin"/>
              </v:shape>
            </w:pict>
          </mc:Fallback>
        </mc:AlternateContent>
      </w:r>
    </w:p>
    <w:p w14:paraId="554D435E" w14:textId="670665CF" w:rsidR="00837F96" w:rsidRPr="002E61A3" w:rsidRDefault="00837F96" w:rsidP="00837F96">
      <w:pPr>
        <w:jc w:val="center"/>
        <w:rPr>
          <w:rFonts w:cs="Arial"/>
          <w:sz w:val="28"/>
          <w:szCs w:val="28"/>
          <w:lang w:val="sr-Latn-RS"/>
        </w:rPr>
      </w:pPr>
    </w:p>
    <w:p w14:paraId="73CA12C3" w14:textId="57281CCA" w:rsidR="00837F96" w:rsidRPr="002E61A3" w:rsidRDefault="00777693" w:rsidP="00837F96">
      <w:pPr>
        <w:jc w:val="center"/>
        <w:rPr>
          <w:rFonts w:cs="Arial"/>
          <w:sz w:val="28"/>
          <w:szCs w:val="28"/>
          <w:lang w:val="sr-Latn-RS"/>
        </w:rPr>
      </w:pPr>
      <w:r w:rsidRPr="00777693">
        <w:rPr>
          <w:rFonts w:cs="Arial"/>
          <w:noProof/>
          <w:sz w:val="28"/>
          <w:szCs w:val="28"/>
          <w:lang w:val="en-US"/>
        </w:rPr>
        <w:drawing>
          <wp:anchor distT="0" distB="0" distL="114300" distR="114300" simplePos="0" relativeHeight="251770880" behindDoc="0" locked="0" layoutInCell="1" allowOverlap="1" wp14:anchorId="510786A0" wp14:editId="7D1C8A2C">
            <wp:simplePos x="0" y="0"/>
            <wp:positionH relativeFrom="column">
              <wp:posOffset>3519037</wp:posOffset>
            </wp:positionH>
            <wp:positionV relativeFrom="paragraph">
              <wp:posOffset>321945</wp:posOffset>
            </wp:positionV>
            <wp:extent cx="1892595" cy="661465"/>
            <wp:effectExtent l="0" t="0" r="0" b="5715"/>
            <wp:wrapNone/>
            <wp:docPr id="181724412" name="Picture 1" descr="A blue marker drawing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4412" name="Picture 1" descr="A blue marker drawing of a car&#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2595" cy="661465"/>
                    </a:xfrm>
                    <a:prstGeom prst="rect">
                      <a:avLst/>
                    </a:prstGeom>
                  </pic:spPr>
                </pic:pic>
              </a:graphicData>
            </a:graphic>
            <wp14:sizeRelH relativeFrom="margin">
              <wp14:pctWidth>0</wp14:pctWidth>
            </wp14:sizeRelH>
            <wp14:sizeRelV relativeFrom="margin">
              <wp14:pctHeight>0</wp14:pctHeight>
            </wp14:sizeRelV>
          </wp:anchor>
        </w:drawing>
      </w:r>
    </w:p>
    <w:p w14:paraId="4297084C" w14:textId="3B38892D" w:rsidR="00837F96" w:rsidRPr="002E61A3" w:rsidRDefault="00837F96" w:rsidP="00837F96">
      <w:pPr>
        <w:jc w:val="center"/>
        <w:rPr>
          <w:rFonts w:cs="Arial"/>
          <w:sz w:val="28"/>
          <w:szCs w:val="28"/>
          <w:lang w:val="sr-Latn-RS"/>
        </w:rPr>
      </w:pPr>
    </w:p>
    <w:p w14:paraId="060D5D5D" w14:textId="4C936A93" w:rsidR="00837F96" w:rsidRPr="002E61A3" w:rsidRDefault="00837F96" w:rsidP="00837F96">
      <w:pPr>
        <w:jc w:val="center"/>
        <w:rPr>
          <w:rFonts w:cs="Arial"/>
          <w:sz w:val="28"/>
          <w:szCs w:val="28"/>
          <w:lang w:val="sr-Latn-RS"/>
        </w:rPr>
      </w:pPr>
    </w:p>
    <w:p w14:paraId="6ED8C78C" w14:textId="1B340C74" w:rsidR="00C86864" w:rsidRPr="002E61A3" w:rsidRDefault="00C86864" w:rsidP="00837F96">
      <w:pPr>
        <w:jc w:val="center"/>
        <w:rPr>
          <w:rFonts w:cs="Arial"/>
          <w:sz w:val="28"/>
          <w:szCs w:val="28"/>
          <w:lang w:val="sr-Latn-RS"/>
        </w:rPr>
      </w:pPr>
    </w:p>
    <w:p w14:paraId="13DB187D" w14:textId="12892C62" w:rsidR="00C86864" w:rsidRPr="002E61A3" w:rsidRDefault="00777693" w:rsidP="00837F96">
      <w:pPr>
        <w:jc w:val="center"/>
        <w:rPr>
          <w:rFonts w:cs="Arial"/>
          <w:sz w:val="28"/>
          <w:szCs w:val="28"/>
          <w:lang w:val="sr-Latn-RS"/>
        </w:rPr>
      </w:pPr>
      <w:r w:rsidRPr="00777693">
        <w:rPr>
          <w:rFonts w:cs="Arial"/>
          <w:noProof/>
          <w:sz w:val="28"/>
          <w:szCs w:val="28"/>
          <w:lang w:val="en-US"/>
        </w:rPr>
        <w:drawing>
          <wp:anchor distT="0" distB="0" distL="114300" distR="114300" simplePos="0" relativeHeight="251771904" behindDoc="0" locked="0" layoutInCell="1" allowOverlap="1" wp14:anchorId="454D477D" wp14:editId="2CDB88D1">
            <wp:simplePos x="0" y="0"/>
            <wp:positionH relativeFrom="column">
              <wp:posOffset>3696335</wp:posOffset>
            </wp:positionH>
            <wp:positionV relativeFrom="paragraph">
              <wp:posOffset>322580</wp:posOffset>
            </wp:positionV>
            <wp:extent cx="1711325" cy="691515"/>
            <wp:effectExtent l="0" t="0" r="3175" b="0"/>
            <wp:wrapNone/>
            <wp:docPr id="2121546749" name="Picture 1" descr="A close up of a lab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546749" name="Picture 1" descr="A close up of a label&#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11325" cy="691515"/>
                    </a:xfrm>
                    <a:prstGeom prst="rect">
                      <a:avLst/>
                    </a:prstGeom>
                  </pic:spPr>
                </pic:pic>
              </a:graphicData>
            </a:graphic>
            <wp14:sizeRelH relativeFrom="margin">
              <wp14:pctWidth>0</wp14:pctWidth>
            </wp14:sizeRelH>
            <wp14:sizeRelV relativeFrom="margin">
              <wp14:pctHeight>0</wp14:pctHeight>
            </wp14:sizeRelV>
          </wp:anchor>
        </w:drawing>
      </w:r>
    </w:p>
    <w:p w14:paraId="635A79B7" w14:textId="3F78A61B" w:rsidR="00C86864" w:rsidRPr="002E61A3" w:rsidRDefault="00C86864" w:rsidP="00837F96">
      <w:pPr>
        <w:jc w:val="center"/>
        <w:rPr>
          <w:rFonts w:cs="Arial"/>
          <w:sz w:val="28"/>
          <w:szCs w:val="28"/>
          <w:lang w:val="sr-Latn-RS"/>
        </w:rPr>
      </w:pPr>
    </w:p>
    <w:p w14:paraId="0BD2188B" w14:textId="77777777" w:rsidR="00C86864" w:rsidRPr="002E61A3" w:rsidRDefault="00C86864" w:rsidP="00837F96">
      <w:pPr>
        <w:jc w:val="center"/>
        <w:rPr>
          <w:rFonts w:cs="Arial"/>
          <w:sz w:val="28"/>
          <w:szCs w:val="28"/>
          <w:lang w:val="sr-Latn-RS"/>
        </w:rPr>
      </w:pPr>
    </w:p>
    <w:p w14:paraId="1977E297" w14:textId="10F9F665" w:rsidR="00C86864" w:rsidRPr="002E61A3" w:rsidRDefault="00C86864" w:rsidP="00C86864">
      <w:pPr>
        <w:rPr>
          <w:rFonts w:cs="Arial"/>
          <w:sz w:val="28"/>
          <w:szCs w:val="28"/>
          <w:lang w:val="sr-Latn-RS"/>
        </w:rPr>
      </w:pPr>
      <w:r w:rsidRPr="002E61A3">
        <w:rPr>
          <w:sz w:val="24"/>
          <w:szCs w:val="24"/>
          <w:lang w:val="sr-Latn-RS"/>
        </w:rPr>
        <w:t>Beograd, jul 2025. godine</w:t>
      </w:r>
    </w:p>
    <w:p w14:paraId="4B6E964C" w14:textId="77777777" w:rsidR="00205B18" w:rsidRPr="002E61A3" w:rsidRDefault="00205B18" w:rsidP="00205B18">
      <w:pPr>
        <w:rPr>
          <w:lang w:val="sr-Latn-RS"/>
        </w:rPr>
      </w:pPr>
    </w:p>
    <w:p w14:paraId="0AA633B3" w14:textId="77777777" w:rsidR="00930A72" w:rsidRPr="002E61A3" w:rsidRDefault="00930A72" w:rsidP="00205B18">
      <w:pPr>
        <w:rPr>
          <w:lang w:val="sr-Latn-RS"/>
        </w:rPr>
      </w:pPr>
    </w:p>
    <w:p w14:paraId="251A05DD" w14:textId="77777777" w:rsidR="00930A72" w:rsidRPr="002E61A3" w:rsidRDefault="00930A72" w:rsidP="00205B18">
      <w:pPr>
        <w:rPr>
          <w:lang w:val="sr-Latn-RS"/>
        </w:rPr>
      </w:pPr>
    </w:p>
    <w:p w14:paraId="725FACB9" w14:textId="77777777" w:rsidR="00930A72" w:rsidRPr="002E61A3" w:rsidRDefault="00930A72" w:rsidP="00205B18">
      <w:pPr>
        <w:rPr>
          <w:lang w:val="sr-Latn-RS"/>
        </w:rPr>
      </w:pPr>
    </w:p>
    <w:p w14:paraId="1883FC4F" w14:textId="1A731162" w:rsidR="00205B18" w:rsidRPr="002E61A3" w:rsidRDefault="00C86864" w:rsidP="00C86864">
      <w:pPr>
        <w:jc w:val="center"/>
        <w:rPr>
          <w:rFonts w:cs="Arial"/>
          <w:b/>
          <w:bCs/>
          <w:color w:val="00386C"/>
          <w:sz w:val="36"/>
          <w:szCs w:val="36"/>
          <w:lang w:val="sr-Latn-RS"/>
        </w:rPr>
      </w:pPr>
      <w:r w:rsidRPr="002E61A3">
        <w:rPr>
          <w:rFonts w:cs="Arial"/>
          <w:b/>
          <w:bCs/>
          <w:color w:val="00386C"/>
          <w:sz w:val="36"/>
          <w:szCs w:val="36"/>
          <w:lang w:val="sr-Latn-RS"/>
        </w:rPr>
        <w:lastRenderedPageBreak/>
        <w:t>STUDIJA</w:t>
      </w:r>
    </w:p>
    <w:p w14:paraId="443E34BD" w14:textId="79BB10E4" w:rsidR="00C86864" w:rsidRPr="002E61A3" w:rsidRDefault="00C86864" w:rsidP="00C86864">
      <w:pPr>
        <w:jc w:val="center"/>
        <w:rPr>
          <w:rFonts w:cs="Arial"/>
          <w:color w:val="00386C"/>
          <w:sz w:val="28"/>
          <w:szCs w:val="28"/>
          <w:lang w:val="sr-Latn-RS"/>
        </w:rPr>
      </w:pPr>
      <w:r w:rsidRPr="002E61A3">
        <w:rPr>
          <w:rFonts w:cs="Arial"/>
          <w:b/>
          <w:bCs/>
          <w:color w:val="00386C"/>
          <w:sz w:val="36"/>
          <w:szCs w:val="36"/>
          <w:lang w:val="sr-Latn-RS"/>
        </w:rPr>
        <w:t>O PROCENI UTICAJA NA ŽIVOTNU SREDINU PROJEKTA: REKONSTRUKCIJA FAZE I I DOGRADNJA FAZE II POSLOVNE HALE P, P+2 U SKLOPU POSLOVNOG KOMPLEKSA KOLEKTOR ETRA NA KATASTARSKOJ PARCELI BROJ 6542 KO BARAJEVO</w:t>
      </w:r>
    </w:p>
    <w:p w14:paraId="10170E51" w14:textId="77777777" w:rsidR="00C86864" w:rsidRPr="002E61A3" w:rsidRDefault="00C86864" w:rsidP="00C86864">
      <w:pPr>
        <w:rPr>
          <w:sz w:val="24"/>
          <w:szCs w:val="24"/>
          <w:lang w:val="de-DE"/>
        </w:rPr>
      </w:pPr>
    </w:p>
    <w:p w14:paraId="4E407384" w14:textId="3CDE1EFE" w:rsidR="00C86864" w:rsidRPr="002E61A3" w:rsidRDefault="00C86864" w:rsidP="00C86864">
      <w:pPr>
        <w:rPr>
          <w:b/>
          <w:bCs/>
          <w:sz w:val="24"/>
          <w:szCs w:val="24"/>
          <w:lang w:val="de-DE"/>
        </w:rPr>
      </w:pPr>
      <w:r w:rsidRPr="002E61A3">
        <w:rPr>
          <w:sz w:val="24"/>
          <w:szCs w:val="24"/>
          <w:lang w:val="de-DE"/>
        </w:rPr>
        <w:t xml:space="preserve">Nosilac projekta: </w:t>
      </w:r>
      <w:r w:rsidRPr="002E61A3">
        <w:rPr>
          <w:b/>
          <w:bCs/>
          <w:sz w:val="24"/>
          <w:szCs w:val="24"/>
          <w:lang w:val="de-DE"/>
        </w:rPr>
        <w:t>KOLEKTOR ETRA DOO BARAJEVO-BEOGRAD</w:t>
      </w:r>
    </w:p>
    <w:p w14:paraId="199C75D5" w14:textId="316AD625" w:rsidR="00C86864" w:rsidRPr="002E61A3" w:rsidRDefault="00C86864" w:rsidP="00C86864">
      <w:pPr>
        <w:rPr>
          <w:b/>
          <w:bCs/>
          <w:sz w:val="24"/>
          <w:szCs w:val="24"/>
          <w:lang w:val="it-IT"/>
        </w:rPr>
      </w:pPr>
      <w:r w:rsidRPr="002E61A3">
        <w:rPr>
          <w:sz w:val="24"/>
          <w:szCs w:val="24"/>
          <w:lang w:val="it-IT"/>
        </w:rPr>
        <w:t xml:space="preserve">Izrada studije: </w:t>
      </w:r>
      <w:r w:rsidRPr="002E61A3">
        <w:rPr>
          <w:b/>
          <w:bCs/>
          <w:sz w:val="24"/>
          <w:szCs w:val="24"/>
          <w:lang w:val="it-IT"/>
        </w:rPr>
        <w:t>PREDRAG SIMIĆ PR SIMECO, RUMA</w:t>
      </w:r>
    </w:p>
    <w:p w14:paraId="711B6D54" w14:textId="7DFE485E" w:rsidR="00C86864" w:rsidRPr="002E61A3" w:rsidRDefault="00C86864" w:rsidP="00C86864">
      <w:pPr>
        <w:rPr>
          <w:b/>
          <w:bCs/>
          <w:sz w:val="24"/>
          <w:szCs w:val="24"/>
          <w:lang w:val="it-IT"/>
        </w:rPr>
      </w:pPr>
      <w:r w:rsidRPr="002E61A3">
        <w:rPr>
          <w:sz w:val="24"/>
          <w:szCs w:val="24"/>
          <w:lang w:val="it-IT"/>
        </w:rPr>
        <w:t xml:space="preserve">Naziv dela projekta: </w:t>
      </w:r>
      <w:r w:rsidRPr="002E61A3">
        <w:rPr>
          <w:b/>
          <w:bCs/>
          <w:sz w:val="24"/>
          <w:szCs w:val="24"/>
          <w:lang w:val="it-IT"/>
        </w:rPr>
        <w:t>STUDIJA O PROCENI UTICAJA NA ŽIVOTNU SREDINU    PROJEKTA: REKONSTRUKCIJA FAZE I I DOGRADNJA FAZE II POSLOVNE HALE P, P+2 U SKLOPU POSLOVNOG KOMPLEKSA KOLEKTOR ETRA NA KATASTARSKOJ PARCELI BROJ 6542 KO BARAJEVO</w:t>
      </w:r>
    </w:p>
    <w:p w14:paraId="21A65E38" w14:textId="0D9349C1" w:rsidR="00C86864" w:rsidRPr="002E61A3" w:rsidRDefault="00C86864" w:rsidP="00C86864">
      <w:pPr>
        <w:rPr>
          <w:b/>
          <w:bCs/>
          <w:sz w:val="24"/>
          <w:szCs w:val="24"/>
          <w:lang w:val="de-DE"/>
        </w:rPr>
      </w:pPr>
      <w:r w:rsidRPr="002E61A3">
        <w:rPr>
          <w:sz w:val="24"/>
          <w:szCs w:val="24"/>
          <w:lang w:val="de-DE"/>
        </w:rPr>
        <w:t xml:space="preserve">Vrsta radova: </w:t>
      </w:r>
      <w:r w:rsidRPr="002E61A3">
        <w:rPr>
          <w:b/>
          <w:bCs/>
          <w:sz w:val="24"/>
          <w:szCs w:val="24"/>
          <w:lang w:val="de-DE"/>
        </w:rPr>
        <w:t>REKONSTRUKCIJA I NOVA GRADNJA</w:t>
      </w:r>
    </w:p>
    <w:p w14:paraId="7B769928" w14:textId="3B59AD29" w:rsidR="00C86864" w:rsidRPr="002E61A3" w:rsidRDefault="00C86864" w:rsidP="00C86864">
      <w:pPr>
        <w:rPr>
          <w:b/>
          <w:bCs/>
          <w:sz w:val="24"/>
          <w:szCs w:val="24"/>
          <w:lang w:val="de-DE"/>
        </w:rPr>
      </w:pPr>
      <w:r w:rsidRPr="002E61A3">
        <w:rPr>
          <w:noProof/>
          <w:lang w:val="en-US"/>
        </w:rPr>
        <w:drawing>
          <wp:anchor distT="0" distB="0" distL="114300" distR="114300" simplePos="0" relativeHeight="251647997" behindDoc="0" locked="0" layoutInCell="1" allowOverlap="1" wp14:anchorId="66C63396" wp14:editId="33122E04">
            <wp:simplePos x="0" y="0"/>
            <wp:positionH relativeFrom="column">
              <wp:posOffset>2961827</wp:posOffset>
            </wp:positionH>
            <wp:positionV relativeFrom="paragraph">
              <wp:posOffset>62865</wp:posOffset>
            </wp:positionV>
            <wp:extent cx="1285875" cy="1133475"/>
            <wp:effectExtent l="0" t="0" r="9525" b="9525"/>
            <wp:wrapNone/>
            <wp:docPr id="984011494" name="Picture 6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011494" name="Picture 61" descr="A close-up of a logo&#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1133475"/>
                    </a:xfrm>
                    <a:prstGeom prst="rect">
                      <a:avLst/>
                    </a:prstGeom>
                    <a:noFill/>
                  </pic:spPr>
                </pic:pic>
              </a:graphicData>
            </a:graphic>
            <wp14:sizeRelH relativeFrom="page">
              <wp14:pctWidth>0</wp14:pctWidth>
            </wp14:sizeRelH>
            <wp14:sizeRelV relativeFrom="page">
              <wp14:pctHeight>0</wp14:pctHeight>
            </wp14:sizeRelV>
          </wp:anchor>
        </w:drawing>
      </w:r>
    </w:p>
    <w:p w14:paraId="66AB9E14" w14:textId="45622BE8" w:rsidR="00C86864" w:rsidRPr="002E61A3" w:rsidRDefault="00C86864" w:rsidP="00C86864">
      <w:pPr>
        <w:rPr>
          <w:lang w:val="de-DE"/>
        </w:rPr>
      </w:pPr>
      <w:r w:rsidRPr="002E61A3">
        <w:rPr>
          <w:noProof/>
          <w:lang w:val="en-US"/>
        </w:rPr>
        <w:drawing>
          <wp:anchor distT="0" distB="0" distL="114300" distR="114300" simplePos="0" relativeHeight="251646972" behindDoc="0" locked="0" layoutInCell="1" allowOverlap="1" wp14:anchorId="68B85BED" wp14:editId="15CB4B3D">
            <wp:simplePos x="0" y="0"/>
            <wp:positionH relativeFrom="column">
              <wp:posOffset>4033744</wp:posOffset>
            </wp:positionH>
            <wp:positionV relativeFrom="paragraph">
              <wp:posOffset>185420</wp:posOffset>
            </wp:positionV>
            <wp:extent cx="1885950" cy="647700"/>
            <wp:effectExtent l="0" t="0" r="0" b="0"/>
            <wp:wrapNone/>
            <wp:docPr id="152967089" name="Picture 58"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7089" name="Picture 58" descr="A close-up of a signatu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5950" cy="647700"/>
                    </a:xfrm>
                    <a:prstGeom prst="rect">
                      <a:avLst/>
                    </a:prstGeom>
                    <a:noFill/>
                  </pic:spPr>
                </pic:pic>
              </a:graphicData>
            </a:graphic>
            <wp14:sizeRelH relativeFrom="page">
              <wp14:pctWidth>0</wp14:pctWidth>
            </wp14:sizeRelH>
            <wp14:sizeRelV relativeFrom="page">
              <wp14:pctHeight>0</wp14:pctHeight>
            </wp14:sizeRelV>
          </wp:anchor>
        </w:drawing>
      </w:r>
      <w:r w:rsidRPr="002E61A3">
        <w:rPr>
          <w:lang w:val="de-DE"/>
        </w:rPr>
        <w:t>ODGOVORNI PROJEKTANT:</w:t>
      </w:r>
    </w:p>
    <w:p w14:paraId="02F6FEA2" w14:textId="069E9FF6" w:rsidR="00C86864" w:rsidRPr="002E61A3" w:rsidRDefault="00C86864" w:rsidP="00C86864">
      <w:pPr>
        <w:rPr>
          <w:b/>
          <w:bCs/>
          <w:lang w:val="de-DE"/>
        </w:rPr>
      </w:pPr>
      <w:r w:rsidRPr="002E61A3">
        <w:rPr>
          <w:b/>
          <w:bCs/>
          <w:lang w:val="de-DE"/>
        </w:rPr>
        <w:t>dr Vladimir Adamović, dipl. inž. Tehnologije</w:t>
      </w:r>
    </w:p>
    <w:p w14:paraId="3EE66663" w14:textId="54C02510" w:rsidR="00C86864" w:rsidRPr="002E61A3" w:rsidRDefault="00C86864" w:rsidP="00C86864">
      <w:pPr>
        <w:spacing w:after="240"/>
        <w:rPr>
          <w:lang w:val="de-DE"/>
        </w:rPr>
      </w:pPr>
      <w:r w:rsidRPr="002E61A3">
        <w:rPr>
          <w:noProof/>
          <w:lang w:val="en-US"/>
        </w:rPr>
        <w:drawing>
          <wp:anchor distT="0" distB="0" distL="114300" distR="114300" simplePos="0" relativeHeight="251649022" behindDoc="0" locked="0" layoutInCell="1" allowOverlap="1" wp14:anchorId="334BD565" wp14:editId="5B7C1489">
            <wp:simplePos x="0" y="0"/>
            <wp:positionH relativeFrom="column">
              <wp:posOffset>3807253</wp:posOffset>
            </wp:positionH>
            <wp:positionV relativeFrom="paragraph">
              <wp:posOffset>323835</wp:posOffset>
            </wp:positionV>
            <wp:extent cx="1332230" cy="1004570"/>
            <wp:effectExtent l="0" t="0" r="1270" b="5080"/>
            <wp:wrapNone/>
            <wp:docPr id="1204683602" name="Picture 65" descr="A signatur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683602" name="Picture 65" descr="A signature on a white background&#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32230" cy="1004570"/>
                    </a:xfrm>
                    <a:prstGeom prst="rect">
                      <a:avLst/>
                    </a:prstGeom>
                    <a:noFill/>
                  </pic:spPr>
                </pic:pic>
              </a:graphicData>
            </a:graphic>
            <wp14:sizeRelH relativeFrom="page">
              <wp14:pctWidth>0</wp14:pctWidth>
            </wp14:sizeRelH>
            <wp14:sizeRelV relativeFrom="page">
              <wp14:pctHeight>0</wp14:pctHeight>
            </wp14:sizeRelV>
          </wp:anchor>
        </w:drawing>
      </w:r>
      <w:r w:rsidRPr="002E61A3">
        <w:rPr>
          <w:b/>
          <w:bCs/>
          <w:noProof/>
          <w:lang w:val="en-US"/>
        </w:rPr>
        <mc:AlternateContent>
          <mc:Choice Requires="wps">
            <w:drawing>
              <wp:anchor distT="0" distB="0" distL="114300" distR="114300" simplePos="0" relativeHeight="251671552" behindDoc="0" locked="0" layoutInCell="1" allowOverlap="1" wp14:anchorId="07C66D62" wp14:editId="2FF5D4C1">
                <wp:simplePos x="0" y="0"/>
                <wp:positionH relativeFrom="margin">
                  <wp:posOffset>-55245</wp:posOffset>
                </wp:positionH>
                <wp:positionV relativeFrom="paragraph">
                  <wp:posOffset>355600</wp:posOffset>
                </wp:positionV>
                <wp:extent cx="5842000" cy="0"/>
                <wp:effectExtent l="0" t="0" r="0" b="0"/>
                <wp:wrapNone/>
                <wp:docPr id="158784133"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18AEEB0" id="Straight Connector 6" o:spid="_x0000_s1026" style="position:absolute;z-index:251671552;visibility:visible;mso-wrap-style:square;mso-wrap-distance-left:9pt;mso-wrap-distance-top:0;mso-wrap-distance-right:9pt;mso-wrap-distance-bottom:0;mso-position-horizontal:absolute;mso-position-horizontal-relative:margin;mso-position-vertical:absolute;mso-position-vertical-relative:text" from="-4.35pt,28pt" to="455.6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" strokecolor="black [3213]" strokeweight=".5pt">
                <v:stroke joinstyle="miter"/>
                <w10:wrap anchorx="margin"/>
              </v:line>
            </w:pict>
          </mc:Fallback>
        </mc:AlternateContent>
      </w:r>
      <w:r w:rsidRPr="002E61A3">
        <w:rPr>
          <w:lang w:val="de-DE"/>
        </w:rPr>
        <w:t xml:space="preserve">Licenca br. 371 E179 06 </w:t>
      </w:r>
    </w:p>
    <w:p w14:paraId="1F677820" w14:textId="04BCA986" w:rsidR="00C86864" w:rsidRPr="002E61A3" w:rsidRDefault="00C86864" w:rsidP="00C86864">
      <w:pPr>
        <w:rPr>
          <w:b/>
          <w:bCs/>
          <w:lang w:val="de-DE"/>
        </w:rPr>
      </w:pPr>
      <w:r w:rsidRPr="002E61A3">
        <w:rPr>
          <w:b/>
          <w:bCs/>
          <w:lang w:val="de-DE"/>
        </w:rPr>
        <w:t xml:space="preserve">                     </w:t>
      </w:r>
    </w:p>
    <w:p w14:paraId="757B7921" w14:textId="16F4F0CE" w:rsidR="00C86864" w:rsidRPr="002E61A3" w:rsidRDefault="00C86864" w:rsidP="00C86864">
      <w:pPr>
        <w:rPr>
          <w:lang w:val="de-DE"/>
        </w:rPr>
      </w:pPr>
      <w:r w:rsidRPr="002E61A3">
        <w:rPr>
          <w:lang w:val="de-DE"/>
        </w:rPr>
        <w:t>SARADNICI NA IZRADI STUDIJE:</w:t>
      </w:r>
    </w:p>
    <w:p w14:paraId="2D38B1F2" w14:textId="46DD1109" w:rsidR="00C86864" w:rsidRPr="002E61A3" w:rsidRDefault="00C86864" w:rsidP="00C86864">
      <w:pPr>
        <w:rPr>
          <w:b/>
          <w:bCs/>
          <w:lang w:val="de-DE"/>
        </w:rPr>
      </w:pPr>
      <w:r w:rsidRPr="002E61A3">
        <w:rPr>
          <w:b/>
          <w:bCs/>
          <w:noProof/>
          <w:lang w:val="en-US"/>
        </w:rPr>
        <mc:AlternateContent>
          <mc:Choice Requires="wps">
            <w:drawing>
              <wp:anchor distT="0" distB="0" distL="114300" distR="114300" simplePos="0" relativeHeight="251676672" behindDoc="0" locked="0" layoutInCell="1" allowOverlap="1" wp14:anchorId="06D93FB7" wp14:editId="04EFBA99">
                <wp:simplePos x="0" y="0"/>
                <wp:positionH relativeFrom="margin">
                  <wp:posOffset>-55245</wp:posOffset>
                </wp:positionH>
                <wp:positionV relativeFrom="paragraph">
                  <wp:posOffset>373480</wp:posOffset>
                </wp:positionV>
                <wp:extent cx="5842000" cy="0"/>
                <wp:effectExtent l="0" t="0" r="0" b="0"/>
                <wp:wrapNone/>
                <wp:docPr id="1772064372"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F202B1" id="Straight Connector 6" o:spid="_x0000_s1026" style="position:absolute;z-index:251676672;visibility:visible;mso-wrap-style:square;mso-wrap-distance-left:9pt;mso-wrap-distance-top:0;mso-wrap-distance-right:9pt;mso-wrap-distance-bottom:0;mso-position-horizontal:absolute;mso-position-horizontal-relative:margin;mso-position-vertical:absolute;mso-position-vertical-relative:text" from="-4.35pt,29.4pt" to="455.6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" strokecolor="black [3213]" strokeweight=".5pt">
                <v:stroke joinstyle="miter"/>
                <w10:wrap anchorx="margin"/>
              </v:line>
            </w:pict>
          </mc:Fallback>
        </mc:AlternateContent>
      </w:r>
      <w:r w:rsidRPr="002E61A3">
        <w:rPr>
          <w:b/>
          <w:bCs/>
          <w:lang w:val="de-DE"/>
        </w:rPr>
        <w:t>Predrag Simić, dipl. inž. polj.</w:t>
      </w:r>
    </w:p>
    <w:p w14:paraId="3462F753" w14:textId="1948F861" w:rsidR="00C86864" w:rsidRPr="002E61A3" w:rsidRDefault="00C86864" w:rsidP="00C86864">
      <w:pPr>
        <w:rPr>
          <w:b/>
          <w:bCs/>
          <w:lang w:val="de-DE"/>
        </w:rPr>
      </w:pPr>
      <w:r w:rsidRPr="002E61A3">
        <w:rPr>
          <w:noProof/>
          <w:lang w:val="en-US"/>
        </w:rPr>
        <w:drawing>
          <wp:anchor distT="0" distB="0" distL="114300" distR="114300" simplePos="0" relativeHeight="251677696" behindDoc="0" locked="0" layoutInCell="1" allowOverlap="1" wp14:anchorId="193E776F" wp14:editId="7BD621D2">
            <wp:simplePos x="0" y="0"/>
            <wp:positionH relativeFrom="column">
              <wp:posOffset>4126448</wp:posOffset>
            </wp:positionH>
            <wp:positionV relativeFrom="paragraph">
              <wp:posOffset>143510</wp:posOffset>
            </wp:positionV>
            <wp:extent cx="1295400" cy="409575"/>
            <wp:effectExtent l="0" t="0" r="0" b="9525"/>
            <wp:wrapNone/>
            <wp:docPr id="7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5400" cy="409575"/>
                    </a:xfrm>
                    <a:prstGeom prst="rect">
                      <a:avLst/>
                    </a:prstGeom>
                    <a:noFill/>
                  </pic:spPr>
                </pic:pic>
              </a:graphicData>
            </a:graphic>
          </wp:anchor>
        </w:drawing>
      </w:r>
    </w:p>
    <w:p w14:paraId="2C8715A2" w14:textId="29A509B8" w:rsidR="00C86864" w:rsidRPr="002E61A3" w:rsidRDefault="00C86864" w:rsidP="00C86864">
      <w:pPr>
        <w:rPr>
          <w:b/>
          <w:bCs/>
          <w:lang w:val="de-DE"/>
        </w:rPr>
      </w:pPr>
      <w:r w:rsidRPr="002E61A3">
        <w:rPr>
          <w:b/>
          <w:bCs/>
          <w:lang w:val="de-DE"/>
        </w:rPr>
        <w:t>Marko Rokvić, Master inženjer zaštite životne sredine</w:t>
      </w:r>
    </w:p>
    <w:p w14:paraId="0B30E421" w14:textId="2CDCEE05" w:rsidR="00C86864" w:rsidRPr="002E61A3" w:rsidRDefault="00C86864" w:rsidP="00C86864">
      <w:pPr>
        <w:rPr>
          <w:b/>
          <w:bCs/>
          <w:lang w:val="de-DE"/>
        </w:rPr>
      </w:pPr>
      <w:r w:rsidRPr="002E61A3">
        <w:rPr>
          <w:noProof/>
          <w:lang w:val="en-US"/>
        </w:rPr>
        <w:drawing>
          <wp:anchor distT="0" distB="0" distL="114300" distR="114300" simplePos="0" relativeHeight="251681792" behindDoc="1" locked="0" layoutInCell="1" allowOverlap="1" wp14:anchorId="4F0D35C5" wp14:editId="04A293CD">
            <wp:simplePos x="0" y="0"/>
            <wp:positionH relativeFrom="column">
              <wp:posOffset>3734333</wp:posOffset>
            </wp:positionH>
            <wp:positionV relativeFrom="paragraph">
              <wp:posOffset>58806</wp:posOffset>
            </wp:positionV>
            <wp:extent cx="1847850" cy="523875"/>
            <wp:effectExtent l="0" t="0" r="0" b="9525"/>
            <wp:wrapNone/>
            <wp:docPr id="1644800296" name="Picture 59"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00296" name="Picture 59" descr="A close up of a logo&#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523875"/>
                    </a:xfrm>
                    <a:prstGeom prst="rect">
                      <a:avLst/>
                    </a:prstGeom>
                    <a:noFill/>
                  </pic:spPr>
                </pic:pic>
              </a:graphicData>
            </a:graphic>
            <wp14:sizeRelH relativeFrom="page">
              <wp14:pctWidth>0</wp14:pctWidth>
            </wp14:sizeRelH>
            <wp14:sizeRelV relativeFrom="page">
              <wp14:pctHeight>0</wp14:pctHeight>
            </wp14:sizeRelV>
          </wp:anchor>
        </w:drawing>
      </w:r>
      <w:r w:rsidRPr="002E61A3">
        <w:rPr>
          <w:b/>
          <w:bCs/>
          <w:noProof/>
          <w:lang w:val="en-US"/>
        </w:rPr>
        <mc:AlternateContent>
          <mc:Choice Requires="wps">
            <w:drawing>
              <wp:anchor distT="0" distB="0" distL="114300" distR="114300" simplePos="0" relativeHeight="251679744" behindDoc="0" locked="0" layoutInCell="1" allowOverlap="1" wp14:anchorId="6E356B79" wp14:editId="60DC75DD">
                <wp:simplePos x="0" y="0"/>
                <wp:positionH relativeFrom="margin">
                  <wp:posOffset>-55245</wp:posOffset>
                </wp:positionH>
                <wp:positionV relativeFrom="paragraph">
                  <wp:posOffset>57741</wp:posOffset>
                </wp:positionV>
                <wp:extent cx="5842000" cy="0"/>
                <wp:effectExtent l="0" t="0" r="0" b="0"/>
                <wp:wrapNone/>
                <wp:docPr id="1669554468"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86683BC" id="Straight Connector 6" o:spid="_x0000_s1026" style="position:absolute;z-index:251679744;visibility:visible;mso-wrap-style:square;mso-wrap-distance-left:9pt;mso-wrap-distance-top:0;mso-wrap-distance-right:9pt;mso-wrap-distance-bottom:0;mso-position-horizontal:absolute;mso-position-horizontal-relative:margin;mso-position-vertical:absolute;mso-position-vertical-relative:text" from="-4.35pt,4.55pt" to="455.6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" strokecolor="black [3213]" strokeweight=".5pt">
                <v:stroke joinstyle="miter"/>
                <w10:wrap anchorx="margin"/>
              </v:line>
            </w:pict>
          </mc:Fallback>
        </mc:AlternateContent>
      </w:r>
    </w:p>
    <w:p w14:paraId="7B9EB439" w14:textId="0171A8E7" w:rsidR="00C86864" w:rsidRPr="002E61A3" w:rsidRDefault="00C86864" w:rsidP="00C86864">
      <w:pPr>
        <w:rPr>
          <w:b/>
          <w:bCs/>
          <w:lang w:val="de-DE"/>
        </w:rPr>
      </w:pPr>
      <w:r w:rsidRPr="002E61A3">
        <w:rPr>
          <w:b/>
          <w:bCs/>
          <w:lang w:val="de-DE"/>
        </w:rPr>
        <w:t>dr Tatjana Šoštarić, dipl. biol.</w:t>
      </w:r>
    </w:p>
    <w:p w14:paraId="103D36F1" w14:textId="32A406AA" w:rsidR="00C86864" w:rsidRPr="002E61A3" w:rsidRDefault="00C86864" w:rsidP="00C86864">
      <w:pPr>
        <w:rPr>
          <w:b/>
          <w:bCs/>
          <w:lang w:val="de-DE"/>
        </w:rPr>
      </w:pPr>
      <w:r w:rsidRPr="002E61A3">
        <w:rPr>
          <w:noProof/>
          <w:lang w:val="en-US"/>
        </w:rPr>
        <w:drawing>
          <wp:anchor distT="0" distB="0" distL="114300" distR="114300" simplePos="0" relativeHeight="251687936" behindDoc="1" locked="0" layoutInCell="1" allowOverlap="1" wp14:anchorId="1E0A29F9" wp14:editId="477A217C">
            <wp:simplePos x="0" y="0"/>
            <wp:positionH relativeFrom="column">
              <wp:posOffset>4182541</wp:posOffset>
            </wp:positionH>
            <wp:positionV relativeFrom="paragraph">
              <wp:posOffset>95290</wp:posOffset>
            </wp:positionV>
            <wp:extent cx="1323975" cy="847725"/>
            <wp:effectExtent l="0" t="0" r="0" b="0"/>
            <wp:wrapNone/>
            <wp:docPr id="1749881399" name="Picture 60"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881399" name="Picture 60" descr="A close-up of a signature&#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23975" cy="847725"/>
                    </a:xfrm>
                    <a:prstGeom prst="rect">
                      <a:avLst/>
                    </a:prstGeom>
                    <a:noFill/>
                  </pic:spPr>
                </pic:pic>
              </a:graphicData>
            </a:graphic>
            <wp14:sizeRelH relativeFrom="page">
              <wp14:pctWidth>0</wp14:pctWidth>
            </wp14:sizeRelH>
            <wp14:sizeRelV relativeFrom="page">
              <wp14:pctHeight>0</wp14:pctHeight>
            </wp14:sizeRelV>
          </wp:anchor>
        </w:drawing>
      </w:r>
      <w:r w:rsidRPr="002E61A3">
        <w:rPr>
          <w:b/>
          <w:bCs/>
          <w:noProof/>
          <w:lang w:val="en-US"/>
        </w:rPr>
        <mc:AlternateContent>
          <mc:Choice Requires="wps">
            <w:drawing>
              <wp:anchor distT="0" distB="0" distL="114300" distR="114300" simplePos="0" relativeHeight="251683840" behindDoc="0" locked="0" layoutInCell="1" allowOverlap="1" wp14:anchorId="7BF21D96" wp14:editId="6C0CE441">
                <wp:simplePos x="0" y="0"/>
                <wp:positionH relativeFrom="margin">
                  <wp:posOffset>-55245</wp:posOffset>
                </wp:positionH>
                <wp:positionV relativeFrom="paragraph">
                  <wp:posOffset>95729</wp:posOffset>
                </wp:positionV>
                <wp:extent cx="5842000" cy="0"/>
                <wp:effectExtent l="0" t="0" r="0" b="0"/>
                <wp:wrapNone/>
                <wp:docPr id="283445783"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13E9E8" id="Straight Connector 6" o:spid="_x0000_s1026" style="position:absolute;z-index:251683840;visibility:visible;mso-wrap-style:square;mso-wrap-distance-left:9pt;mso-wrap-distance-top:0;mso-wrap-distance-right:9pt;mso-wrap-distance-bottom:0;mso-position-horizontal:absolute;mso-position-horizontal-relative:margin;mso-position-vertical:absolute;mso-position-vertical-relative:text" from="-4.35pt,7.55pt" to="455.6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" strokecolor="black [3213]" strokeweight=".5pt">
                <v:stroke joinstyle="miter"/>
                <w10:wrap anchorx="margin"/>
              </v:line>
            </w:pict>
          </mc:Fallback>
        </mc:AlternateContent>
      </w:r>
    </w:p>
    <w:p w14:paraId="0E2DBBE2" w14:textId="1B6B173E" w:rsidR="00C86864" w:rsidRPr="002E61A3" w:rsidRDefault="00C86864" w:rsidP="00C86864">
      <w:pPr>
        <w:rPr>
          <w:b/>
          <w:bCs/>
          <w:lang w:val="de-DE"/>
        </w:rPr>
      </w:pPr>
      <w:r w:rsidRPr="002E61A3">
        <w:rPr>
          <w:b/>
          <w:bCs/>
          <w:lang w:val="de-DE"/>
        </w:rPr>
        <w:t>dr Kristina Seke, inž. organizac. nauk.</w:t>
      </w:r>
    </w:p>
    <w:p w14:paraId="2B61769E" w14:textId="6F272443" w:rsidR="00C86864" w:rsidRPr="002E61A3" w:rsidRDefault="00C86864" w:rsidP="00C86864">
      <w:pPr>
        <w:rPr>
          <w:b/>
          <w:bCs/>
          <w:lang w:val="de-DE"/>
        </w:rPr>
      </w:pPr>
      <w:r w:rsidRPr="002E61A3">
        <w:rPr>
          <w:b/>
          <w:bCs/>
          <w:noProof/>
          <w:lang w:val="en-US"/>
        </w:rPr>
        <mc:AlternateContent>
          <mc:Choice Requires="wps">
            <w:drawing>
              <wp:anchor distT="0" distB="0" distL="114300" distR="114300" simplePos="0" relativeHeight="251685888" behindDoc="0" locked="0" layoutInCell="1" allowOverlap="1" wp14:anchorId="6163F2E8" wp14:editId="459D8813">
                <wp:simplePos x="0" y="0"/>
                <wp:positionH relativeFrom="margin">
                  <wp:posOffset>-55245</wp:posOffset>
                </wp:positionH>
                <wp:positionV relativeFrom="paragraph">
                  <wp:posOffset>70520</wp:posOffset>
                </wp:positionV>
                <wp:extent cx="5842000" cy="0"/>
                <wp:effectExtent l="0" t="0" r="0" b="0"/>
                <wp:wrapNone/>
                <wp:docPr id="1446223904"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4849A7" id="Straight Connector 6" o:spid="_x0000_s1026" style="position:absolute;z-index:251685888;visibility:visible;mso-wrap-style:square;mso-wrap-distance-left:9pt;mso-wrap-distance-top:0;mso-wrap-distance-right:9pt;mso-wrap-distance-bottom:0;mso-position-horizontal:absolute;mso-position-horizontal-relative:margin;mso-position-vertical:absolute;mso-position-vertical-relative:text" from="-4.35pt,5.55pt" to="455.6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" strokecolor="black [3213]" strokeweight=".5pt">
                <v:stroke joinstyle="miter"/>
                <w10:wrap anchorx="margin"/>
              </v:line>
            </w:pict>
          </mc:Fallback>
        </mc:AlternateContent>
      </w:r>
    </w:p>
    <w:p w14:paraId="371DEF6D" w14:textId="2915C8B2" w:rsidR="00C86864" w:rsidRPr="002E61A3" w:rsidRDefault="00210078" w:rsidP="00C86864">
      <w:pPr>
        <w:rPr>
          <w:sz w:val="24"/>
          <w:szCs w:val="24"/>
          <w:lang w:val="sr-Latn-RS"/>
        </w:rPr>
      </w:pPr>
      <w:r w:rsidRPr="002E61A3">
        <w:rPr>
          <w:sz w:val="24"/>
          <w:szCs w:val="24"/>
          <w:lang w:val="sr-Latn-RS"/>
        </w:rPr>
        <w:t>Beograd, jul 2025. godine</w:t>
      </w:r>
    </w:p>
    <w:p w14:paraId="54C69950" w14:textId="77777777" w:rsidR="00923ED0" w:rsidRPr="002E61A3" w:rsidRDefault="00923ED0" w:rsidP="00210078">
      <w:pPr>
        <w:jc w:val="center"/>
        <w:rPr>
          <w:b/>
          <w:bCs/>
          <w:color w:val="00386C"/>
          <w:sz w:val="40"/>
          <w:szCs w:val="40"/>
        </w:rPr>
      </w:pPr>
    </w:p>
    <w:p w14:paraId="217BECD8" w14:textId="5B72334F" w:rsidR="00923ED0" w:rsidRPr="002E61A3" w:rsidRDefault="00210078" w:rsidP="00930A72">
      <w:pPr>
        <w:jc w:val="center"/>
        <w:rPr>
          <w:b/>
          <w:bCs/>
          <w:color w:val="00386C"/>
          <w:sz w:val="40"/>
          <w:szCs w:val="40"/>
        </w:rPr>
      </w:pPr>
      <w:proofErr w:type="gramStart"/>
      <w:r w:rsidRPr="002E61A3">
        <w:rPr>
          <w:b/>
          <w:bCs/>
          <w:color w:val="00386C"/>
          <w:sz w:val="40"/>
          <w:szCs w:val="40"/>
        </w:rPr>
        <w:lastRenderedPageBreak/>
        <w:t>Sadržaj :</w:t>
      </w:r>
      <w:proofErr w:type="gramEnd"/>
    </w:p>
    <w:sdt>
      <w:sdtPr>
        <w:rPr>
          <w:rFonts w:ascii="Arial" w:eastAsiaTheme="minorHAnsi" w:hAnsi="Arial" w:cstheme="minorBidi"/>
          <w:color w:val="auto"/>
          <w:kern w:val="2"/>
          <w:sz w:val="22"/>
          <w:szCs w:val="22"/>
          <w:lang w:val="en-GB"/>
          <w14:ligatures w14:val="standardContextual"/>
        </w:rPr>
        <w:id w:val="1261574254"/>
        <w:docPartObj>
          <w:docPartGallery w:val="Table of Contents"/>
          <w:docPartUnique/>
        </w:docPartObj>
      </w:sdtPr>
      <w:sdtEndPr>
        <w:rPr>
          <w:b/>
          <w:bCs/>
          <w:noProof/>
        </w:rPr>
      </w:sdtEndPr>
      <w:sdtContent>
        <w:p w14:paraId="0FE8BD12" w14:textId="3B6DE3ED" w:rsidR="004A38FF" w:rsidRPr="002E61A3" w:rsidRDefault="004A38FF">
          <w:pPr>
            <w:pStyle w:val="TOCHeading"/>
            <w:rPr>
              <w:sz w:val="2"/>
              <w:szCs w:val="2"/>
            </w:rPr>
          </w:pPr>
        </w:p>
        <w:p w14:paraId="2E9228E2" w14:textId="76F01EB4" w:rsidR="00923ED0" w:rsidRPr="002E61A3" w:rsidRDefault="004A38FF">
          <w:pPr>
            <w:pStyle w:val="TOC1"/>
            <w:tabs>
              <w:tab w:val="right" w:leader="dot" w:pos="10768"/>
            </w:tabs>
            <w:rPr>
              <w:rFonts w:asciiTheme="minorHAnsi" w:eastAsiaTheme="minorEastAsia" w:hAnsiTheme="minorHAnsi"/>
              <w:noProof/>
              <w:kern w:val="0"/>
              <w:lang w:val="en-US"/>
              <w14:ligatures w14:val="none"/>
            </w:rPr>
          </w:pPr>
          <w:r w:rsidRPr="002E61A3">
            <w:fldChar w:fldCharType="begin"/>
          </w:r>
          <w:r w:rsidRPr="002E61A3">
            <w:instrText xml:space="preserve"> TOC \o "1-3" \h \z \u </w:instrText>
          </w:r>
          <w:r w:rsidRPr="002E61A3">
            <w:fldChar w:fldCharType="separate"/>
          </w:r>
          <w:hyperlink w:anchor="_Toc205413229" w:history="1">
            <w:r w:rsidR="00923ED0" w:rsidRPr="002E61A3">
              <w:rPr>
                <w:rStyle w:val="Hyperlink"/>
                <w:noProof/>
              </w:rPr>
              <w:t>Uvodne napomene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_Toc205413229 \h </w:instrText>
            </w:r>
            <w:r w:rsidR="00923ED0" w:rsidRPr="002E61A3">
              <w:rPr>
                <w:noProof/>
                <w:webHidden/>
              </w:rPr>
            </w:r>
            <w:r w:rsidR="00923ED0" w:rsidRPr="002E61A3">
              <w:rPr>
                <w:noProof/>
                <w:webHidden/>
              </w:rPr>
              <w:fldChar w:fldCharType="separate"/>
            </w:r>
            <w:r w:rsidR="00790654">
              <w:rPr>
                <w:noProof/>
                <w:webHidden/>
              </w:rPr>
              <w:t>18</w:t>
            </w:r>
            <w:r w:rsidR="00923ED0" w:rsidRPr="002E61A3">
              <w:rPr>
                <w:noProof/>
                <w:webHidden/>
              </w:rPr>
              <w:fldChar w:fldCharType="end"/>
            </w:r>
          </w:hyperlink>
        </w:p>
        <w:p w14:paraId="3837396C" w14:textId="71276927"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30" w:history="1">
            <w:r w:rsidR="00923ED0" w:rsidRPr="002E61A3">
              <w:rPr>
                <w:rStyle w:val="Hyperlink"/>
                <w:noProof/>
                <w:lang w:val="de-DE"/>
              </w:rPr>
              <w:t>Zakonska regulativa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_Toc205413230 \h </w:instrText>
            </w:r>
            <w:r w:rsidR="00923ED0" w:rsidRPr="002E61A3">
              <w:rPr>
                <w:noProof/>
                <w:webHidden/>
              </w:rPr>
            </w:r>
            <w:r w:rsidR="00923ED0" w:rsidRPr="002E61A3">
              <w:rPr>
                <w:noProof/>
                <w:webHidden/>
              </w:rPr>
              <w:fldChar w:fldCharType="separate"/>
            </w:r>
            <w:r w:rsidR="00790654">
              <w:rPr>
                <w:noProof/>
                <w:webHidden/>
              </w:rPr>
              <w:t>21</w:t>
            </w:r>
            <w:r w:rsidR="00923ED0" w:rsidRPr="002E61A3">
              <w:rPr>
                <w:noProof/>
                <w:webHidden/>
              </w:rPr>
              <w:fldChar w:fldCharType="end"/>
            </w:r>
          </w:hyperlink>
        </w:p>
        <w:p w14:paraId="39A2BD7A" w14:textId="0537AEBA"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31" w:history="1">
            <w:r w:rsidR="00923ED0" w:rsidRPr="002E61A3">
              <w:rPr>
                <w:rStyle w:val="Hyperlink"/>
                <w:noProof/>
                <w:lang w:val="de-DE"/>
              </w:rPr>
              <w:t>Spisak korišćene dokumentacije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_Toc205413231 \h </w:instrText>
            </w:r>
            <w:r w:rsidR="00923ED0" w:rsidRPr="002E61A3">
              <w:rPr>
                <w:noProof/>
                <w:webHidden/>
              </w:rPr>
            </w:r>
            <w:r w:rsidR="00923ED0" w:rsidRPr="002E61A3">
              <w:rPr>
                <w:noProof/>
                <w:webHidden/>
              </w:rPr>
              <w:fldChar w:fldCharType="separate"/>
            </w:r>
            <w:r w:rsidR="00790654">
              <w:rPr>
                <w:noProof/>
                <w:webHidden/>
              </w:rPr>
              <w:t>25</w:t>
            </w:r>
            <w:r w:rsidR="00923ED0" w:rsidRPr="002E61A3">
              <w:rPr>
                <w:noProof/>
                <w:webHidden/>
              </w:rPr>
              <w:fldChar w:fldCharType="end"/>
            </w:r>
          </w:hyperlink>
        </w:p>
        <w:p w14:paraId="334BB19C" w14:textId="05417DBC" w:rsidR="00923ED0" w:rsidRPr="002E61A3" w:rsidRDefault="00632492">
          <w:pPr>
            <w:pStyle w:val="TOC1"/>
            <w:tabs>
              <w:tab w:val="left" w:pos="440"/>
              <w:tab w:val="right" w:leader="dot" w:pos="10768"/>
            </w:tabs>
            <w:rPr>
              <w:rFonts w:asciiTheme="minorHAnsi" w:eastAsiaTheme="minorEastAsia" w:hAnsiTheme="minorHAnsi"/>
              <w:noProof/>
              <w:kern w:val="0"/>
              <w:lang w:val="en-US"/>
              <w14:ligatures w14:val="none"/>
            </w:rPr>
          </w:pPr>
          <w:hyperlink w:anchor="_Toc205413232" w:history="1">
            <w:r w:rsidR="00923ED0" w:rsidRPr="002E61A3">
              <w:rPr>
                <w:rStyle w:val="Hyperlink"/>
                <w:noProof/>
                <w:lang w:val="it-IT"/>
              </w:rPr>
              <w:t>1.</w:t>
            </w:r>
            <w:r w:rsidR="00923ED0" w:rsidRPr="002E61A3">
              <w:rPr>
                <w:rFonts w:asciiTheme="minorHAnsi" w:eastAsiaTheme="minorEastAsia" w:hAnsiTheme="minorHAnsi"/>
                <w:noProof/>
                <w:kern w:val="0"/>
                <w:lang w:val="en-US"/>
                <w14:ligatures w14:val="none"/>
              </w:rPr>
              <w:tab/>
            </w:r>
            <w:r w:rsidR="00923ED0" w:rsidRPr="002E61A3">
              <w:rPr>
                <w:rStyle w:val="Hyperlink"/>
                <w:noProof/>
                <w:lang w:val="it-IT"/>
              </w:rPr>
              <w:t>Podaci o nosiocu Projekta i Obrađivaču Studije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_Toc205413232 \h </w:instrText>
            </w:r>
            <w:r w:rsidR="00923ED0" w:rsidRPr="002E61A3">
              <w:rPr>
                <w:noProof/>
                <w:webHidden/>
              </w:rPr>
            </w:r>
            <w:r w:rsidR="00923ED0" w:rsidRPr="002E61A3">
              <w:rPr>
                <w:noProof/>
                <w:webHidden/>
              </w:rPr>
              <w:fldChar w:fldCharType="separate"/>
            </w:r>
            <w:r w:rsidR="00790654">
              <w:rPr>
                <w:noProof/>
                <w:webHidden/>
              </w:rPr>
              <w:t>27</w:t>
            </w:r>
            <w:r w:rsidR="00923ED0" w:rsidRPr="002E61A3">
              <w:rPr>
                <w:noProof/>
                <w:webHidden/>
              </w:rPr>
              <w:fldChar w:fldCharType="end"/>
            </w:r>
          </w:hyperlink>
        </w:p>
        <w:p w14:paraId="79E981AA" w14:textId="446D6126"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33" w:history="1">
            <w:r w:rsidR="00923ED0" w:rsidRPr="002E61A3">
              <w:rPr>
                <w:rStyle w:val="Hyperlink"/>
                <w:noProof/>
              </w:rPr>
              <w:t>1.1. Podaci o Nosiocu projekta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_Toc205413233 \h </w:instrText>
            </w:r>
            <w:r w:rsidR="00923ED0" w:rsidRPr="002E61A3">
              <w:rPr>
                <w:noProof/>
                <w:webHidden/>
              </w:rPr>
            </w:r>
            <w:r w:rsidR="00923ED0" w:rsidRPr="002E61A3">
              <w:rPr>
                <w:noProof/>
                <w:webHidden/>
              </w:rPr>
              <w:fldChar w:fldCharType="separate"/>
            </w:r>
            <w:r w:rsidR="00790654">
              <w:rPr>
                <w:noProof/>
                <w:webHidden/>
              </w:rPr>
              <w:t>27</w:t>
            </w:r>
            <w:r w:rsidR="00923ED0" w:rsidRPr="002E61A3">
              <w:rPr>
                <w:noProof/>
                <w:webHidden/>
              </w:rPr>
              <w:fldChar w:fldCharType="end"/>
            </w:r>
          </w:hyperlink>
        </w:p>
        <w:p w14:paraId="0E20485A" w14:textId="0A419C48"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34" w:history="1">
            <w:r w:rsidR="00923ED0" w:rsidRPr="002E61A3">
              <w:rPr>
                <w:rStyle w:val="Hyperlink"/>
                <w:noProof/>
              </w:rPr>
              <w:t>1.1.1. Izvod o registraciji Nosioca projekta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_Toc205413234 \h </w:instrText>
            </w:r>
            <w:r w:rsidR="00923ED0" w:rsidRPr="002E61A3">
              <w:rPr>
                <w:noProof/>
                <w:webHidden/>
              </w:rPr>
            </w:r>
            <w:r w:rsidR="00923ED0" w:rsidRPr="002E61A3">
              <w:rPr>
                <w:noProof/>
                <w:webHidden/>
              </w:rPr>
              <w:fldChar w:fldCharType="separate"/>
            </w:r>
            <w:r w:rsidR="00790654">
              <w:rPr>
                <w:noProof/>
                <w:webHidden/>
              </w:rPr>
              <w:t>28</w:t>
            </w:r>
            <w:r w:rsidR="00923ED0" w:rsidRPr="002E61A3">
              <w:rPr>
                <w:noProof/>
                <w:webHidden/>
              </w:rPr>
              <w:fldChar w:fldCharType="end"/>
            </w:r>
          </w:hyperlink>
        </w:p>
        <w:p w14:paraId="07846643" w14:textId="51FC113D"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35" w:history="1">
            <w:r w:rsidR="00923ED0" w:rsidRPr="002E61A3">
              <w:rPr>
                <w:rStyle w:val="Hyperlink"/>
                <w:noProof/>
                <w:lang w:val="sr-Latn-RS"/>
              </w:rPr>
              <w:t>1.2. Rešenje o imenovanju multidisciplinarnog tima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_Toc205413235 \h </w:instrText>
            </w:r>
            <w:r w:rsidR="00923ED0" w:rsidRPr="002E61A3">
              <w:rPr>
                <w:noProof/>
                <w:webHidden/>
              </w:rPr>
            </w:r>
            <w:r w:rsidR="00923ED0" w:rsidRPr="002E61A3">
              <w:rPr>
                <w:noProof/>
                <w:webHidden/>
              </w:rPr>
              <w:fldChar w:fldCharType="separate"/>
            </w:r>
            <w:r w:rsidR="00790654">
              <w:rPr>
                <w:noProof/>
                <w:webHidden/>
              </w:rPr>
              <w:t>35</w:t>
            </w:r>
            <w:r w:rsidR="00923ED0" w:rsidRPr="002E61A3">
              <w:rPr>
                <w:noProof/>
                <w:webHidden/>
              </w:rPr>
              <w:fldChar w:fldCharType="end"/>
            </w:r>
          </w:hyperlink>
        </w:p>
        <w:p w14:paraId="7D53C957" w14:textId="5AF55F07"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36" w:history="1">
            <w:r w:rsidR="00923ED0" w:rsidRPr="002E61A3">
              <w:rPr>
                <w:rStyle w:val="Hyperlink"/>
                <w:noProof/>
                <w:lang w:val="sr-Latn-RS"/>
              </w:rPr>
              <w:t>1.2.1. Licenca odgovornog projektanta sa listom projekata koji su realizovani</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_Toc205413236 \h </w:instrText>
            </w:r>
            <w:r w:rsidR="00923ED0" w:rsidRPr="002E61A3">
              <w:rPr>
                <w:noProof/>
                <w:webHidden/>
              </w:rPr>
            </w:r>
            <w:r w:rsidR="00923ED0" w:rsidRPr="002E61A3">
              <w:rPr>
                <w:noProof/>
                <w:webHidden/>
              </w:rPr>
              <w:fldChar w:fldCharType="separate"/>
            </w:r>
            <w:r w:rsidR="00790654">
              <w:rPr>
                <w:noProof/>
                <w:webHidden/>
              </w:rPr>
              <w:t>36</w:t>
            </w:r>
            <w:r w:rsidR="00923ED0" w:rsidRPr="002E61A3">
              <w:rPr>
                <w:noProof/>
                <w:webHidden/>
              </w:rPr>
              <w:fldChar w:fldCharType="end"/>
            </w:r>
          </w:hyperlink>
        </w:p>
        <w:p w14:paraId="126006DE" w14:textId="71954C17" w:rsidR="00923ED0" w:rsidRPr="002E61A3" w:rsidRDefault="00632492">
          <w:pPr>
            <w:pStyle w:val="TOC2"/>
            <w:tabs>
              <w:tab w:val="left" w:pos="880"/>
              <w:tab w:val="right" w:leader="dot" w:pos="10768"/>
            </w:tabs>
            <w:rPr>
              <w:rFonts w:asciiTheme="minorHAnsi" w:eastAsiaTheme="minorEastAsia" w:hAnsiTheme="minorHAnsi"/>
              <w:noProof/>
              <w:kern w:val="0"/>
              <w:lang w:val="en-US"/>
              <w14:ligatures w14:val="none"/>
            </w:rPr>
          </w:pPr>
          <w:hyperlink w:anchor="_Toc205413237" w:history="1">
            <w:r w:rsidR="00923ED0" w:rsidRPr="002E61A3">
              <w:rPr>
                <w:rStyle w:val="Hyperlink"/>
                <w:noProof/>
                <w:lang w:val="sr-Latn-RS"/>
              </w:rPr>
              <w:t>1.3.</w:t>
            </w:r>
            <w:r w:rsidR="00923ED0" w:rsidRPr="002E61A3">
              <w:rPr>
                <w:rFonts w:asciiTheme="minorHAnsi" w:eastAsiaTheme="minorEastAsia" w:hAnsiTheme="minorHAnsi"/>
                <w:noProof/>
                <w:kern w:val="0"/>
                <w:lang w:val="en-US"/>
                <w14:ligatures w14:val="none"/>
              </w:rPr>
              <w:tab/>
            </w:r>
            <w:r w:rsidR="00923ED0" w:rsidRPr="002E61A3">
              <w:rPr>
                <w:rStyle w:val="Hyperlink"/>
                <w:noProof/>
                <w:lang w:val="sr-Latn-RS"/>
              </w:rPr>
              <w:t>Izjava odgovornog projektanta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_Toc205413237 \h </w:instrText>
            </w:r>
            <w:r w:rsidR="00923ED0" w:rsidRPr="002E61A3">
              <w:rPr>
                <w:noProof/>
                <w:webHidden/>
              </w:rPr>
            </w:r>
            <w:r w:rsidR="00923ED0" w:rsidRPr="002E61A3">
              <w:rPr>
                <w:noProof/>
                <w:webHidden/>
              </w:rPr>
              <w:fldChar w:fldCharType="separate"/>
            </w:r>
            <w:r w:rsidR="00790654">
              <w:rPr>
                <w:noProof/>
                <w:webHidden/>
              </w:rPr>
              <w:t>38</w:t>
            </w:r>
            <w:r w:rsidR="00923ED0" w:rsidRPr="002E61A3">
              <w:rPr>
                <w:noProof/>
                <w:webHidden/>
              </w:rPr>
              <w:fldChar w:fldCharType="end"/>
            </w:r>
          </w:hyperlink>
        </w:p>
        <w:p w14:paraId="08F43AA9" w14:textId="7B56C163"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38" w:history="1">
            <w:r w:rsidR="00923ED0" w:rsidRPr="002E61A3">
              <w:rPr>
                <w:rStyle w:val="Hyperlink"/>
                <w:noProof/>
                <w:lang w:val="sr-Latn-RS"/>
              </w:rPr>
              <w:t>2. Opis lokacije, naročito u pogledu osetljivosti životne sredine na geografskom području mesta izvođenja projekta i području koje može biti izloženo uticajima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_Toc205413238 \h </w:instrText>
            </w:r>
            <w:r w:rsidR="00923ED0" w:rsidRPr="002E61A3">
              <w:rPr>
                <w:noProof/>
                <w:webHidden/>
              </w:rPr>
            </w:r>
            <w:r w:rsidR="00923ED0" w:rsidRPr="002E61A3">
              <w:rPr>
                <w:noProof/>
                <w:webHidden/>
              </w:rPr>
              <w:fldChar w:fldCharType="separate"/>
            </w:r>
            <w:r w:rsidR="00790654">
              <w:rPr>
                <w:noProof/>
                <w:webHidden/>
              </w:rPr>
              <w:t>39</w:t>
            </w:r>
            <w:r w:rsidR="00923ED0" w:rsidRPr="002E61A3">
              <w:rPr>
                <w:noProof/>
                <w:webHidden/>
              </w:rPr>
              <w:fldChar w:fldCharType="end"/>
            </w:r>
          </w:hyperlink>
        </w:p>
        <w:p w14:paraId="1C7B07DD" w14:textId="7732BA17" w:rsidR="00923ED0" w:rsidRPr="002E61A3" w:rsidRDefault="00632492">
          <w:pPr>
            <w:pStyle w:val="TOC2"/>
            <w:tabs>
              <w:tab w:val="left" w:pos="880"/>
              <w:tab w:val="right" w:leader="dot" w:pos="10768"/>
            </w:tabs>
            <w:rPr>
              <w:rFonts w:asciiTheme="minorHAnsi" w:eastAsiaTheme="minorEastAsia" w:hAnsiTheme="minorHAnsi"/>
              <w:noProof/>
              <w:kern w:val="0"/>
              <w:lang w:val="en-US"/>
              <w14:ligatures w14:val="none"/>
            </w:rPr>
          </w:pPr>
          <w:hyperlink w:anchor="_Toc205413239" w:history="1">
            <w:r w:rsidR="00923ED0" w:rsidRPr="002E61A3">
              <w:rPr>
                <w:rStyle w:val="Hyperlink"/>
                <w:noProof/>
                <w:lang w:val="sr-Latn-RS"/>
              </w:rPr>
              <w:t>2.1.</w:t>
            </w:r>
            <w:r w:rsidR="00923ED0" w:rsidRPr="002E61A3">
              <w:rPr>
                <w:rFonts w:asciiTheme="minorHAnsi" w:eastAsiaTheme="minorEastAsia" w:hAnsiTheme="minorHAnsi"/>
                <w:noProof/>
                <w:kern w:val="0"/>
                <w:lang w:val="en-US"/>
                <w14:ligatures w14:val="none"/>
              </w:rPr>
              <w:tab/>
            </w:r>
            <w:r w:rsidR="00923ED0" w:rsidRPr="002E61A3">
              <w:rPr>
                <w:rStyle w:val="Hyperlink"/>
                <w:noProof/>
                <w:lang w:val="sr-Latn-RS"/>
              </w:rPr>
              <w:t>Makrolokacija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_Toc205413239 \h </w:instrText>
            </w:r>
            <w:r w:rsidR="00923ED0" w:rsidRPr="002E61A3">
              <w:rPr>
                <w:noProof/>
                <w:webHidden/>
              </w:rPr>
            </w:r>
            <w:r w:rsidR="00923ED0" w:rsidRPr="002E61A3">
              <w:rPr>
                <w:noProof/>
                <w:webHidden/>
              </w:rPr>
              <w:fldChar w:fldCharType="separate"/>
            </w:r>
            <w:r w:rsidR="00790654">
              <w:rPr>
                <w:noProof/>
                <w:webHidden/>
              </w:rPr>
              <w:t>40</w:t>
            </w:r>
            <w:r w:rsidR="00923ED0" w:rsidRPr="002E61A3">
              <w:rPr>
                <w:noProof/>
                <w:webHidden/>
              </w:rPr>
              <w:fldChar w:fldCharType="end"/>
            </w:r>
          </w:hyperlink>
        </w:p>
        <w:p w14:paraId="36E9720B" w14:textId="2D707ED7"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0" w:history="1">
            <w:r w:rsidR="00923ED0" w:rsidRPr="002E61A3">
              <w:rPr>
                <w:rStyle w:val="Hyperlink"/>
                <w:noProof/>
                <w:lang w:val="de-DE"/>
              </w:rPr>
              <w:t>2.2. Mikrolokacija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_Toc205413240 \h </w:instrText>
            </w:r>
            <w:r w:rsidR="00923ED0" w:rsidRPr="002E61A3">
              <w:rPr>
                <w:noProof/>
                <w:webHidden/>
              </w:rPr>
            </w:r>
            <w:r w:rsidR="00923ED0" w:rsidRPr="002E61A3">
              <w:rPr>
                <w:noProof/>
                <w:webHidden/>
              </w:rPr>
              <w:fldChar w:fldCharType="separate"/>
            </w:r>
            <w:r w:rsidR="00790654">
              <w:rPr>
                <w:noProof/>
                <w:webHidden/>
              </w:rPr>
              <w:t>42</w:t>
            </w:r>
            <w:r w:rsidR="00923ED0" w:rsidRPr="002E61A3">
              <w:rPr>
                <w:noProof/>
                <w:webHidden/>
              </w:rPr>
              <w:fldChar w:fldCharType="end"/>
            </w:r>
          </w:hyperlink>
        </w:p>
        <w:p w14:paraId="34C8D1C9" w14:textId="62676A86"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1" w:history="1">
            <w:r w:rsidR="00923ED0" w:rsidRPr="002E61A3">
              <w:rPr>
                <w:rStyle w:val="Hyperlink"/>
                <w:noProof/>
                <w:lang w:val="de-DE"/>
              </w:rPr>
              <w:t>2.3. Kopija plana katastarskog plana na kojem se predviđa izvođenje projekta sa ucrtanim rasporedom svih objekata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_Toc205413241 \h </w:instrText>
            </w:r>
            <w:r w:rsidR="00923ED0" w:rsidRPr="002E61A3">
              <w:rPr>
                <w:noProof/>
                <w:webHidden/>
              </w:rPr>
            </w:r>
            <w:r w:rsidR="00923ED0" w:rsidRPr="002E61A3">
              <w:rPr>
                <w:noProof/>
                <w:webHidden/>
              </w:rPr>
              <w:fldChar w:fldCharType="separate"/>
            </w:r>
            <w:r w:rsidR="00790654">
              <w:rPr>
                <w:noProof/>
                <w:webHidden/>
              </w:rPr>
              <w:t>46</w:t>
            </w:r>
            <w:r w:rsidR="00923ED0" w:rsidRPr="002E61A3">
              <w:rPr>
                <w:noProof/>
                <w:webHidden/>
              </w:rPr>
              <w:fldChar w:fldCharType="end"/>
            </w:r>
          </w:hyperlink>
        </w:p>
        <w:p w14:paraId="1724D1EE" w14:textId="0C86287E"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2" w:history="1">
            <w:r w:rsidR="00923ED0" w:rsidRPr="002E61A3">
              <w:rPr>
                <w:rStyle w:val="Hyperlink"/>
                <w:noProof/>
                <w:lang w:val="de-DE"/>
              </w:rPr>
              <w:t>2.4. Podaci o potrebnoj površini zemljišta u m</w:t>
            </w:r>
            <w:r w:rsidR="00923ED0" w:rsidRPr="002E61A3">
              <w:rPr>
                <w:rStyle w:val="Hyperlink"/>
                <w:noProof/>
                <w:vertAlign w:val="superscript"/>
                <w:lang w:val="de-DE"/>
              </w:rPr>
              <w:t>2</w:t>
            </w:r>
            <w:r w:rsidR="00923ED0" w:rsidRPr="002E61A3">
              <w:rPr>
                <w:rStyle w:val="Hyperlink"/>
                <w:noProof/>
                <w:lang w:val="de-DE"/>
              </w:rPr>
              <w:t xml:space="preserve"> za vreme izvođenja radova, sa opisom fizičkih karakteristika i kartografskim prikazom odgovarajuće razmere, kao i površina koje će biti obuhvaćene kada projekat bude izveden</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_Toc205413242 \h </w:instrText>
            </w:r>
            <w:r w:rsidR="00923ED0" w:rsidRPr="002E61A3">
              <w:rPr>
                <w:noProof/>
                <w:webHidden/>
              </w:rPr>
            </w:r>
            <w:r w:rsidR="00923ED0" w:rsidRPr="002E61A3">
              <w:rPr>
                <w:noProof/>
                <w:webHidden/>
              </w:rPr>
              <w:fldChar w:fldCharType="separate"/>
            </w:r>
            <w:r w:rsidR="00790654">
              <w:rPr>
                <w:noProof/>
                <w:webHidden/>
              </w:rPr>
              <w:t>48</w:t>
            </w:r>
            <w:r w:rsidR="00923ED0" w:rsidRPr="002E61A3">
              <w:rPr>
                <w:noProof/>
                <w:webHidden/>
              </w:rPr>
              <w:fldChar w:fldCharType="end"/>
            </w:r>
          </w:hyperlink>
        </w:p>
        <w:p w14:paraId="7A965CFE" w14:textId="5D2681F5"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3" w:history="1">
            <w:r w:rsidR="00923ED0" w:rsidRPr="002E61A3">
              <w:rPr>
                <w:rStyle w:val="Hyperlink"/>
                <w:noProof/>
                <w:lang w:val="sr-Latn-RS"/>
              </w:rPr>
              <w:t>2.5. Prikaz pedoloških, geomorfoloških, geoloških i hidroloških i seizmoloških karakteristika terena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_Toc205413243 \h </w:instrText>
            </w:r>
            <w:r w:rsidR="00923ED0" w:rsidRPr="002E61A3">
              <w:rPr>
                <w:noProof/>
                <w:webHidden/>
              </w:rPr>
            </w:r>
            <w:r w:rsidR="00923ED0" w:rsidRPr="002E61A3">
              <w:rPr>
                <w:noProof/>
                <w:webHidden/>
              </w:rPr>
              <w:fldChar w:fldCharType="separate"/>
            </w:r>
            <w:r w:rsidR="00790654">
              <w:rPr>
                <w:noProof/>
                <w:webHidden/>
              </w:rPr>
              <w:t>49</w:t>
            </w:r>
            <w:r w:rsidR="00923ED0" w:rsidRPr="002E61A3">
              <w:rPr>
                <w:noProof/>
                <w:webHidden/>
              </w:rPr>
              <w:fldChar w:fldCharType="end"/>
            </w:r>
          </w:hyperlink>
        </w:p>
        <w:p w14:paraId="757A6BB0" w14:textId="28CCF4B5"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4" w:history="1">
            <w:r w:rsidR="00923ED0" w:rsidRPr="002E61A3">
              <w:rPr>
                <w:rStyle w:val="Hyperlink"/>
                <w:noProof/>
                <w:lang w:val="de-DE"/>
              </w:rPr>
              <w:t>2.6. Podaci o izvorištu vodosnabdevanja sa osnovnim hidrološkim karakteristikama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_Toc205413244 \h </w:instrText>
            </w:r>
            <w:r w:rsidR="00923ED0" w:rsidRPr="002E61A3">
              <w:rPr>
                <w:noProof/>
                <w:webHidden/>
              </w:rPr>
            </w:r>
            <w:r w:rsidR="00923ED0" w:rsidRPr="002E61A3">
              <w:rPr>
                <w:noProof/>
                <w:webHidden/>
              </w:rPr>
              <w:fldChar w:fldCharType="separate"/>
            </w:r>
            <w:r w:rsidR="00790654">
              <w:rPr>
                <w:noProof/>
                <w:webHidden/>
              </w:rPr>
              <w:t>51</w:t>
            </w:r>
            <w:r w:rsidR="00923ED0" w:rsidRPr="002E61A3">
              <w:rPr>
                <w:noProof/>
                <w:webHidden/>
              </w:rPr>
              <w:fldChar w:fldCharType="end"/>
            </w:r>
          </w:hyperlink>
        </w:p>
        <w:p w14:paraId="74824308" w14:textId="4CC5A0DB"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5" w:history="1">
            <w:r w:rsidR="00923ED0" w:rsidRPr="002E61A3">
              <w:rPr>
                <w:rStyle w:val="Hyperlink"/>
                <w:noProof/>
                <w:lang w:val="it-IT"/>
              </w:rPr>
              <w:t>2.7. Prikaz klimatskih karakteristika sa odgovarajućim meteorološkim pokazateljima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_Toc205413245 \h </w:instrText>
            </w:r>
            <w:r w:rsidR="00923ED0" w:rsidRPr="002E61A3">
              <w:rPr>
                <w:noProof/>
                <w:webHidden/>
              </w:rPr>
            </w:r>
            <w:r w:rsidR="00923ED0" w:rsidRPr="002E61A3">
              <w:rPr>
                <w:noProof/>
                <w:webHidden/>
              </w:rPr>
              <w:fldChar w:fldCharType="separate"/>
            </w:r>
            <w:r w:rsidR="00790654">
              <w:rPr>
                <w:noProof/>
                <w:webHidden/>
              </w:rPr>
              <w:t>51</w:t>
            </w:r>
            <w:r w:rsidR="00923ED0" w:rsidRPr="002E61A3">
              <w:rPr>
                <w:noProof/>
                <w:webHidden/>
              </w:rPr>
              <w:fldChar w:fldCharType="end"/>
            </w:r>
          </w:hyperlink>
        </w:p>
        <w:p w14:paraId="4452931A" w14:textId="511D9131"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6" w:history="1">
            <w:r w:rsidR="00923ED0" w:rsidRPr="002E61A3">
              <w:rPr>
                <w:rStyle w:val="Hyperlink"/>
                <w:noProof/>
                <w:lang w:val="sr-Cyrl-CS"/>
              </w:rPr>
              <w:t xml:space="preserve">2.8. </w:t>
            </w:r>
            <w:r w:rsidR="00923ED0" w:rsidRPr="002E61A3">
              <w:rPr>
                <w:rStyle w:val="Hyperlink"/>
                <w:noProof/>
              </w:rPr>
              <w:t>Opis</w:t>
            </w:r>
            <w:r w:rsidR="00923ED0" w:rsidRPr="002E61A3">
              <w:rPr>
                <w:rStyle w:val="Hyperlink"/>
                <w:noProof/>
                <w:lang w:val="sr-Cyrl-CS"/>
              </w:rPr>
              <w:t xml:space="preserve"> </w:t>
            </w:r>
            <w:r w:rsidR="00923ED0" w:rsidRPr="002E61A3">
              <w:rPr>
                <w:rStyle w:val="Hyperlink"/>
                <w:noProof/>
              </w:rPr>
              <w:t>flore</w:t>
            </w:r>
            <w:r w:rsidR="00923ED0" w:rsidRPr="002E61A3">
              <w:rPr>
                <w:rStyle w:val="Hyperlink"/>
                <w:noProof/>
                <w:lang w:val="sr-Cyrl-CS"/>
              </w:rPr>
              <w:t xml:space="preserve"> </w:t>
            </w:r>
            <w:r w:rsidR="00923ED0" w:rsidRPr="002E61A3">
              <w:rPr>
                <w:rStyle w:val="Hyperlink"/>
                <w:noProof/>
              </w:rPr>
              <w:t>i</w:t>
            </w:r>
            <w:r w:rsidR="00923ED0" w:rsidRPr="002E61A3">
              <w:rPr>
                <w:rStyle w:val="Hyperlink"/>
                <w:noProof/>
                <w:lang w:val="sr-Cyrl-CS"/>
              </w:rPr>
              <w:t xml:space="preserve"> </w:t>
            </w:r>
            <w:r w:rsidR="00923ED0" w:rsidRPr="002E61A3">
              <w:rPr>
                <w:rStyle w:val="Hyperlink"/>
                <w:noProof/>
              </w:rPr>
              <w:t>faune</w:t>
            </w:r>
            <w:r w:rsidR="00923ED0" w:rsidRPr="002E61A3">
              <w:rPr>
                <w:rStyle w:val="Hyperlink"/>
                <w:noProof/>
                <w:lang w:val="sr-Cyrl-CS"/>
              </w:rPr>
              <w:t xml:space="preserve">, </w:t>
            </w:r>
            <w:r w:rsidR="00923ED0" w:rsidRPr="002E61A3">
              <w:rPr>
                <w:rStyle w:val="Hyperlink"/>
                <w:noProof/>
              </w:rPr>
              <w:t>prirodnih</w:t>
            </w:r>
            <w:r w:rsidR="00923ED0" w:rsidRPr="002E61A3">
              <w:rPr>
                <w:rStyle w:val="Hyperlink"/>
                <w:noProof/>
                <w:lang w:val="sr-Cyrl-CS"/>
              </w:rPr>
              <w:t xml:space="preserve"> </w:t>
            </w:r>
            <w:r w:rsidR="00923ED0" w:rsidRPr="002E61A3">
              <w:rPr>
                <w:rStyle w:val="Hyperlink"/>
                <w:noProof/>
              </w:rPr>
              <w:t>dobara</w:t>
            </w:r>
            <w:r w:rsidR="00923ED0" w:rsidRPr="002E61A3">
              <w:rPr>
                <w:rStyle w:val="Hyperlink"/>
                <w:noProof/>
                <w:lang w:val="sr-Cyrl-CS"/>
              </w:rPr>
              <w:t xml:space="preserve"> </w:t>
            </w:r>
            <w:r w:rsidR="00923ED0" w:rsidRPr="002E61A3">
              <w:rPr>
                <w:rStyle w:val="Hyperlink"/>
                <w:noProof/>
              </w:rPr>
              <w:t>posebne</w:t>
            </w:r>
            <w:r w:rsidR="00923ED0" w:rsidRPr="002E61A3">
              <w:rPr>
                <w:rStyle w:val="Hyperlink"/>
                <w:noProof/>
                <w:lang w:val="sr-Cyrl-CS"/>
              </w:rPr>
              <w:t xml:space="preserve"> </w:t>
            </w:r>
            <w:r w:rsidR="00923ED0" w:rsidRPr="002E61A3">
              <w:rPr>
                <w:rStyle w:val="Hyperlink"/>
                <w:noProof/>
              </w:rPr>
              <w:t>vrednosti</w:t>
            </w:r>
            <w:r w:rsidR="00923ED0" w:rsidRPr="002E61A3">
              <w:rPr>
                <w:rStyle w:val="Hyperlink"/>
                <w:noProof/>
                <w:lang w:val="sr-Cyrl-CS"/>
              </w:rPr>
              <w:t xml:space="preserve"> (</w:t>
            </w:r>
            <w:r w:rsidR="00923ED0" w:rsidRPr="002E61A3">
              <w:rPr>
                <w:rStyle w:val="Hyperlink"/>
                <w:noProof/>
              </w:rPr>
              <w:t>za</w:t>
            </w:r>
            <w:r w:rsidR="00923ED0" w:rsidRPr="002E61A3">
              <w:rPr>
                <w:rStyle w:val="Hyperlink"/>
                <w:noProof/>
                <w:lang w:val="sr-Cyrl-CS"/>
              </w:rPr>
              <w:t>š</w:t>
            </w:r>
            <w:r w:rsidR="00923ED0" w:rsidRPr="002E61A3">
              <w:rPr>
                <w:rStyle w:val="Hyperlink"/>
                <w:noProof/>
              </w:rPr>
              <w:t>ti</w:t>
            </w:r>
            <w:r w:rsidR="00923ED0" w:rsidRPr="002E61A3">
              <w:rPr>
                <w:rStyle w:val="Hyperlink"/>
                <w:noProof/>
                <w:lang w:val="sr-Cyrl-CS"/>
              </w:rPr>
              <w:t>ć</w:t>
            </w:r>
            <w:r w:rsidR="00923ED0" w:rsidRPr="002E61A3">
              <w:rPr>
                <w:rStyle w:val="Hyperlink"/>
                <w:noProof/>
              </w:rPr>
              <w:t>enih</w:t>
            </w:r>
            <w:r w:rsidR="00923ED0" w:rsidRPr="002E61A3">
              <w:rPr>
                <w:rStyle w:val="Hyperlink"/>
                <w:noProof/>
                <w:lang w:val="sr-Cyrl-CS"/>
              </w:rPr>
              <w:t xml:space="preserve">) </w:t>
            </w:r>
            <w:r w:rsidR="00923ED0" w:rsidRPr="002E61A3">
              <w:rPr>
                <w:rStyle w:val="Hyperlink"/>
                <w:noProof/>
              </w:rPr>
              <w:t>retkih</w:t>
            </w:r>
            <w:r w:rsidR="00923ED0" w:rsidRPr="002E61A3">
              <w:rPr>
                <w:rStyle w:val="Hyperlink"/>
                <w:noProof/>
                <w:lang w:val="sr-Cyrl-CS"/>
              </w:rPr>
              <w:t xml:space="preserve"> </w:t>
            </w:r>
            <w:r w:rsidR="00923ED0" w:rsidRPr="002E61A3">
              <w:rPr>
                <w:rStyle w:val="Hyperlink"/>
                <w:noProof/>
              </w:rPr>
              <w:t>i</w:t>
            </w:r>
            <w:r w:rsidR="00923ED0" w:rsidRPr="002E61A3">
              <w:rPr>
                <w:rStyle w:val="Hyperlink"/>
                <w:noProof/>
                <w:lang w:val="sr-Cyrl-CS"/>
              </w:rPr>
              <w:t xml:space="preserve"> </w:t>
            </w:r>
            <w:r w:rsidR="00923ED0" w:rsidRPr="002E61A3">
              <w:rPr>
                <w:rStyle w:val="Hyperlink"/>
                <w:noProof/>
              </w:rPr>
              <w:t>ugro</w:t>
            </w:r>
            <w:r w:rsidR="00923ED0" w:rsidRPr="002E61A3">
              <w:rPr>
                <w:rStyle w:val="Hyperlink"/>
                <w:noProof/>
                <w:lang w:val="sr-Cyrl-CS"/>
              </w:rPr>
              <w:t>ž</w:t>
            </w:r>
            <w:r w:rsidR="00923ED0" w:rsidRPr="002E61A3">
              <w:rPr>
                <w:rStyle w:val="Hyperlink"/>
                <w:noProof/>
              </w:rPr>
              <w:t>enih</w:t>
            </w:r>
            <w:r w:rsidR="00923ED0" w:rsidRPr="002E61A3">
              <w:rPr>
                <w:rStyle w:val="Hyperlink"/>
                <w:noProof/>
                <w:lang w:val="sr-Cyrl-CS"/>
              </w:rPr>
              <w:t xml:space="preserve"> </w:t>
            </w:r>
            <w:r w:rsidR="00923ED0" w:rsidRPr="002E61A3">
              <w:rPr>
                <w:rStyle w:val="Hyperlink"/>
                <w:noProof/>
              </w:rPr>
              <w:t>biljnih</w:t>
            </w:r>
            <w:r w:rsidR="00923ED0" w:rsidRPr="002E61A3">
              <w:rPr>
                <w:rStyle w:val="Hyperlink"/>
                <w:noProof/>
                <w:lang w:val="sr-Cyrl-CS"/>
              </w:rPr>
              <w:t xml:space="preserve"> </w:t>
            </w:r>
            <w:r w:rsidR="00923ED0" w:rsidRPr="002E61A3">
              <w:rPr>
                <w:rStyle w:val="Hyperlink"/>
                <w:noProof/>
              </w:rPr>
              <w:t>i</w:t>
            </w:r>
            <w:r w:rsidR="00923ED0" w:rsidRPr="002E61A3">
              <w:rPr>
                <w:rStyle w:val="Hyperlink"/>
                <w:noProof/>
                <w:lang w:val="sr-Cyrl-CS"/>
              </w:rPr>
              <w:t xml:space="preserve"> ž</w:t>
            </w:r>
            <w:r w:rsidR="00923ED0" w:rsidRPr="002E61A3">
              <w:rPr>
                <w:rStyle w:val="Hyperlink"/>
                <w:noProof/>
              </w:rPr>
              <w:t>ivotinjskih</w:t>
            </w:r>
            <w:r w:rsidR="00923ED0" w:rsidRPr="002E61A3">
              <w:rPr>
                <w:rStyle w:val="Hyperlink"/>
                <w:noProof/>
                <w:lang w:val="sr-Cyrl-CS"/>
              </w:rPr>
              <w:t xml:space="preserve"> </w:t>
            </w:r>
            <w:r w:rsidR="00923ED0" w:rsidRPr="002E61A3">
              <w:rPr>
                <w:rStyle w:val="Hyperlink"/>
                <w:noProof/>
              </w:rPr>
              <w:t>vrsta</w:t>
            </w:r>
            <w:r w:rsidR="00923ED0" w:rsidRPr="002E61A3">
              <w:rPr>
                <w:rStyle w:val="Hyperlink"/>
                <w:noProof/>
                <w:lang w:val="sr-Cyrl-CS"/>
              </w:rPr>
              <w:t xml:space="preserve"> </w:t>
            </w:r>
            <w:r w:rsidR="00923ED0" w:rsidRPr="002E61A3">
              <w:rPr>
                <w:rStyle w:val="Hyperlink"/>
                <w:noProof/>
              </w:rPr>
              <w:t>i</w:t>
            </w:r>
            <w:r w:rsidR="00923ED0" w:rsidRPr="002E61A3">
              <w:rPr>
                <w:rStyle w:val="Hyperlink"/>
                <w:noProof/>
                <w:lang w:val="sr-Cyrl-CS"/>
              </w:rPr>
              <w:t xml:space="preserve"> </w:t>
            </w:r>
            <w:r w:rsidR="00923ED0" w:rsidRPr="002E61A3">
              <w:rPr>
                <w:rStyle w:val="Hyperlink"/>
                <w:noProof/>
              </w:rPr>
              <w:t>njihovih</w:t>
            </w:r>
            <w:r w:rsidR="00923ED0" w:rsidRPr="002E61A3">
              <w:rPr>
                <w:rStyle w:val="Hyperlink"/>
                <w:noProof/>
                <w:lang w:val="sr-Cyrl-CS"/>
              </w:rPr>
              <w:t xml:space="preserve"> </w:t>
            </w:r>
            <w:r w:rsidR="00923ED0" w:rsidRPr="002E61A3">
              <w:rPr>
                <w:rStyle w:val="Hyperlink"/>
                <w:noProof/>
              </w:rPr>
              <w:t>stani</w:t>
            </w:r>
            <w:r w:rsidR="00923ED0" w:rsidRPr="002E61A3">
              <w:rPr>
                <w:rStyle w:val="Hyperlink"/>
                <w:noProof/>
                <w:lang w:val="sr-Cyrl-CS"/>
              </w:rPr>
              <w:t>š</w:t>
            </w:r>
            <w:r w:rsidR="00923ED0" w:rsidRPr="002E61A3">
              <w:rPr>
                <w:rStyle w:val="Hyperlink"/>
                <w:noProof/>
              </w:rPr>
              <w:t>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_Toc205413246 \h </w:instrText>
            </w:r>
            <w:r w:rsidR="00923ED0" w:rsidRPr="002E61A3">
              <w:rPr>
                <w:noProof/>
                <w:webHidden/>
              </w:rPr>
            </w:r>
            <w:r w:rsidR="00923ED0" w:rsidRPr="002E61A3">
              <w:rPr>
                <w:noProof/>
                <w:webHidden/>
              </w:rPr>
              <w:fldChar w:fldCharType="separate"/>
            </w:r>
            <w:r w:rsidR="00790654">
              <w:rPr>
                <w:noProof/>
                <w:webHidden/>
              </w:rPr>
              <w:t>54</w:t>
            </w:r>
            <w:r w:rsidR="00923ED0" w:rsidRPr="002E61A3">
              <w:rPr>
                <w:noProof/>
                <w:webHidden/>
              </w:rPr>
              <w:fldChar w:fldCharType="end"/>
            </w:r>
          </w:hyperlink>
        </w:p>
        <w:p w14:paraId="2EE21667" w14:textId="236F91FA"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7" w:history="1">
            <w:r w:rsidR="00923ED0" w:rsidRPr="002E61A3">
              <w:rPr>
                <w:rStyle w:val="Hyperlink"/>
                <w:noProof/>
                <w:lang w:val="it-IT"/>
              </w:rPr>
              <w:t>2.9. Pregled osnovnih karakteristika pejzaža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_Toc205413247 \h </w:instrText>
            </w:r>
            <w:r w:rsidR="00923ED0" w:rsidRPr="002E61A3">
              <w:rPr>
                <w:noProof/>
                <w:webHidden/>
              </w:rPr>
            </w:r>
            <w:r w:rsidR="00923ED0" w:rsidRPr="002E61A3">
              <w:rPr>
                <w:noProof/>
                <w:webHidden/>
              </w:rPr>
              <w:fldChar w:fldCharType="separate"/>
            </w:r>
            <w:r w:rsidR="00790654">
              <w:rPr>
                <w:noProof/>
                <w:webHidden/>
              </w:rPr>
              <w:t>55</w:t>
            </w:r>
            <w:r w:rsidR="00923ED0" w:rsidRPr="002E61A3">
              <w:rPr>
                <w:noProof/>
                <w:webHidden/>
              </w:rPr>
              <w:fldChar w:fldCharType="end"/>
            </w:r>
          </w:hyperlink>
        </w:p>
        <w:p w14:paraId="32822B9C" w14:textId="51862A00"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8" w:history="1">
            <w:r w:rsidR="00923ED0" w:rsidRPr="002E61A3">
              <w:rPr>
                <w:rStyle w:val="Hyperlink"/>
                <w:noProof/>
                <w:lang w:val="it-IT"/>
              </w:rPr>
              <w:t>2.10. Pregled nepokretnih kulturnih dobra i arheoloških nalazišta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_Toc205413248 \h </w:instrText>
            </w:r>
            <w:r w:rsidR="00923ED0" w:rsidRPr="002E61A3">
              <w:rPr>
                <w:noProof/>
                <w:webHidden/>
              </w:rPr>
            </w:r>
            <w:r w:rsidR="00923ED0" w:rsidRPr="002E61A3">
              <w:rPr>
                <w:noProof/>
                <w:webHidden/>
              </w:rPr>
              <w:fldChar w:fldCharType="separate"/>
            </w:r>
            <w:r w:rsidR="00790654">
              <w:rPr>
                <w:noProof/>
                <w:webHidden/>
              </w:rPr>
              <w:t>55</w:t>
            </w:r>
            <w:r w:rsidR="00923ED0" w:rsidRPr="002E61A3">
              <w:rPr>
                <w:noProof/>
                <w:webHidden/>
              </w:rPr>
              <w:fldChar w:fldCharType="end"/>
            </w:r>
          </w:hyperlink>
        </w:p>
        <w:p w14:paraId="46CFD05F" w14:textId="3D808C1B"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49" w:history="1">
            <w:r w:rsidR="00923ED0" w:rsidRPr="002E61A3">
              <w:rPr>
                <w:rStyle w:val="Hyperlink"/>
                <w:noProof/>
              </w:rPr>
              <w:t>2.11. Podaci o naseljenosti, koncentraciji stanovništva i demografske karakteristike u odnosu na objekte i aktivnosti</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_Toc205413249 \h </w:instrText>
            </w:r>
            <w:r w:rsidR="00923ED0" w:rsidRPr="002E61A3">
              <w:rPr>
                <w:noProof/>
                <w:webHidden/>
              </w:rPr>
            </w:r>
            <w:r w:rsidR="00923ED0" w:rsidRPr="002E61A3">
              <w:rPr>
                <w:noProof/>
                <w:webHidden/>
              </w:rPr>
              <w:fldChar w:fldCharType="separate"/>
            </w:r>
            <w:r w:rsidR="00790654">
              <w:rPr>
                <w:noProof/>
                <w:webHidden/>
              </w:rPr>
              <w:t>56</w:t>
            </w:r>
            <w:r w:rsidR="00923ED0" w:rsidRPr="002E61A3">
              <w:rPr>
                <w:noProof/>
                <w:webHidden/>
              </w:rPr>
              <w:fldChar w:fldCharType="end"/>
            </w:r>
          </w:hyperlink>
        </w:p>
        <w:p w14:paraId="2D79980A" w14:textId="147772AC"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0" w:history="1">
            <w:r w:rsidR="00923ED0" w:rsidRPr="002E61A3">
              <w:rPr>
                <w:rStyle w:val="Hyperlink"/>
                <w:noProof/>
                <w:lang w:val="it-IT"/>
              </w:rPr>
              <w:t>2.12. Podaci o postojećim privrednim i stambenim objektima i objektima infrastrukture i suprastrukture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_Toc205413250 \h </w:instrText>
            </w:r>
            <w:r w:rsidR="00923ED0" w:rsidRPr="002E61A3">
              <w:rPr>
                <w:noProof/>
                <w:webHidden/>
              </w:rPr>
            </w:r>
            <w:r w:rsidR="00923ED0" w:rsidRPr="002E61A3">
              <w:rPr>
                <w:noProof/>
                <w:webHidden/>
              </w:rPr>
              <w:fldChar w:fldCharType="separate"/>
            </w:r>
            <w:r w:rsidR="00790654">
              <w:rPr>
                <w:noProof/>
                <w:webHidden/>
              </w:rPr>
              <w:t>56</w:t>
            </w:r>
            <w:r w:rsidR="00923ED0" w:rsidRPr="002E61A3">
              <w:rPr>
                <w:noProof/>
                <w:webHidden/>
              </w:rPr>
              <w:fldChar w:fldCharType="end"/>
            </w:r>
          </w:hyperlink>
        </w:p>
        <w:p w14:paraId="2CCA9512" w14:textId="00BD3BE2"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51" w:history="1">
            <w:r w:rsidR="00923ED0" w:rsidRPr="002E61A3">
              <w:rPr>
                <w:rStyle w:val="Hyperlink"/>
                <w:noProof/>
                <w:lang w:val="it-IT"/>
              </w:rPr>
              <w:t>3. Naziv, opis i karakteristike projekta, u toku celokupnog trajanja projekta, uključujući, po potrebi, i radove na njegovom zatvaranju, odnosno uklanjanju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_Toc205413251 \h </w:instrText>
            </w:r>
            <w:r w:rsidR="00923ED0" w:rsidRPr="002E61A3">
              <w:rPr>
                <w:noProof/>
                <w:webHidden/>
              </w:rPr>
            </w:r>
            <w:r w:rsidR="00923ED0" w:rsidRPr="002E61A3">
              <w:rPr>
                <w:noProof/>
                <w:webHidden/>
              </w:rPr>
              <w:fldChar w:fldCharType="separate"/>
            </w:r>
            <w:r w:rsidR="00790654">
              <w:rPr>
                <w:noProof/>
                <w:webHidden/>
              </w:rPr>
              <w:t>57</w:t>
            </w:r>
            <w:r w:rsidR="00923ED0" w:rsidRPr="002E61A3">
              <w:rPr>
                <w:noProof/>
                <w:webHidden/>
              </w:rPr>
              <w:fldChar w:fldCharType="end"/>
            </w:r>
          </w:hyperlink>
        </w:p>
        <w:p w14:paraId="72C59A6B" w14:textId="32880182"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2" w:history="1">
            <w:r w:rsidR="00923ED0" w:rsidRPr="002E61A3">
              <w:rPr>
                <w:rStyle w:val="Hyperlink"/>
                <w:noProof/>
                <w:lang w:val="sr-Latn-RS"/>
              </w:rPr>
              <w:t>3.1. Opis postojećih objekata i sadržaja predmetnog kompleksa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_Toc205413252 \h </w:instrText>
            </w:r>
            <w:r w:rsidR="00923ED0" w:rsidRPr="002E61A3">
              <w:rPr>
                <w:noProof/>
                <w:webHidden/>
              </w:rPr>
            </w:r>
            <w:r w:rsidR="00923ED0" w:rsidRPr="002E61A3">
              <w:rPr>
                <w:noProof/>
                <w:webHidden/>
              </w:rPr>
              <w:fldChar w:fldCharType="separate"/>
            </w:r>
            <w:r w:rsidR="00790654">
              <w:rPr>
                <w:noProof/>
                <w:webHidden/>
              </w:rPr>
              <w:t>64</w:t>
            </w:r>
            <w:r w:rsidR="00923ED0" w:rsidRPr="002E61A3">
              <w:rPr>
                <w:noProof/>
                <w:webHidden/>
              </w:rPr>
              <w:fldChar w:fldCharType="end"/>
            </w:r>
          </w:hyperlink>
        </w:p>
        <w:p w14:paraId="21C1F4A2" w14:textId="16FD8755"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3" w:history="1">
            <w:r w:rsidR="00923ED0" w:rsidRPr="002E61A3">
              <w:rPr>
                <w:rStyle w:val="Hyperlink"/>
                <w:noProof/>
                <w:lang w:val="sr-Latn-RS"/>
              </w:rPr>
              <w:t>3.2. Opis pripremnih radova na izvođenju projekta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_Toc205413253 \h </w:instrText>
            </w:r>
            <w:r w:rsidR="00923ED0" w:rsidRPr="002E61A3">
              <w:rPr>
                <w:noProof/>
                <w:webHidden/>
              </w:rPr>
            </w:r>
            <w:r w:rsidR="00923ED0" w:rsidRPr="002E61A3">
              <w:rPr>
                <w:noProof/>
                <w:webHidden/>
              </w:rPr>
              <w:fldChar w:fldCharType="separate"/>
            </w:r>
            <w:r w:rsidR="00790654">
              <w:rPr>
                <w:noProof/>
                <w:webHidden/>
              </w:rPr>
              <w:t>68</w:t>
            </w:r>
            <w:r w:rsidR="00923ED0" w:rsidRPr="002E61A3">
              <w:rPr>
                <w:noProof/>
                <w:webHidden/>
              </w:rPr>
              <w:fldChar w:fldCharType="end"/>
            </w:r>
          </w:hyperlink>
        </w:p>
        <w:p w14:paraId="28D2A4C6" w14:textId="2FE83EBF"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4" w:history="1">
            <w:r w:rsidR="00923ED0" w:rsidRPr="002E61A3">
              <w:rPr>
                <w:rStyle w:val="Hyperlink"/>
                <w:noProof/>
                <w:lang w:val="sr-Latn-RS"/>
              </w:rPr>
              <w:t>3.3. Detaljan opis rešenja i dispozicija svih planirtanih sadržaja – objekata Faze 2, rekosnstrukcije Faze 1 i prateće infrastrukture, sa podacima o tehnološkim i drugim karakteristikama opreme i instalacija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_Toc205413254 \h </w:instrText>
            </w:r>
            <w:r w:rsidR="00923ED0" w:rsidRPr="002E61A3">
              <w:rPr>
                <w:noProof/>
                <w:webHidden/>
              </w:rPr>
            </w:r>
            <w:r w:rsidR="00923ED0" w:rsidRPr="002E61A3">
              <w:rPr>
                <w:noProof/>
                <w:webHidden/>
              </w:rPr>
              <w:fldChar w:fldCharType="separate"/>
            </w:r>
            <w:r w:rsidR="00790654">
              <w:rPr>
                <w:noProof/>
                <w:webHidden/>
              </w:rPr>
              <w:t>68</w:t>
            </w:r>
            <w:r w:rsidR="00923ED0" w:rsidRPr="002E61A3">
              <w:rPr>
                <w:noProof/>
                <w:webHidden/>
              </w:rPr>
              <w:fldChar w:fldCharType="end"/>
            </w:r>
          </w:hyperlink>
        </w:p>
        <w:p w14:paraId="34080311" w14:textId="7202565E"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5" w:history="1">
            <w:r w:rsidR="00923ED0" w:rsidRPr="002E61A3">
              <w:rPr>
                <w:rStyle w:val="Hyperlink"/>
                <w:noProof/>
                <w:lang w:val="sr-Latn-RS"/>
              </w:rPr>
              <w:t>3.4. Opis rada i šematski prikaz planiranih aktivnosti</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_Toc205413255 \h </w:instrText>
            </w:r>
            <w:r w:rsidR="00923ED0" w:rsidRPr="002E61A3">
              <w:rPr>
                <w:noProof/>
                <w:webHidden/>
              </w:rPr>
            </w:r>
            <w:r w:rsidR="00923ED0" w:rsidRPr="002E61A3">
              <w:rPr>
                <w:noProof/>
                <w:webHidden/>
              </w:rPr>
              <w:fldChar w:fldCharType="separate"/>
            </w:r>
            <w:r w:rsidR="00790654">
              <w:rPr>
                <w:noProof/>
                <w:webHidden/>
              </w:rPr>
              <w:t>81</w:t>
            </w:r>
            <w:r w:rsidR="00923ED0" w:rsidRPr="002E61A3">
              <w:rPr>
                <w:noProof/>
                <w:webHidden/>
              </w:rPr>
              <w:fldChar w:fldCharType="end"/>
            </w:r>
          </w:hyperlink>
        </w:p>
        <w:p w14:paraId="326A736D" w14:textId="5CFC7B4F"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6" w:history="1">
            <w:r w:rsidR="00923ED0" w:rsidRPr="002E61A3">
              <w:rPr>
                <w:rStyle w:val="Hyperlink"/>
                <w:noProof/>
                <w:lang w:val="sr-Latn-RS"/>
              </w:rPr>
              <w:t>3.5. Podaci o vrstama i količinama korišćenih sirovina, opasnih materija i dr., sa podacima o njihovom skladištenju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_Toc205413256 \h </w:instrText>
            </w:r>
            <w:r w:rsidR="00923ED0" w:rsidRPr="002E61A3">
              <w:rPr>
                <w:noProof/>
                <w:webHidden/>
              </w:rPr>
            </w:r>
            <w:r w:rsidR="00923ED0" w:rsidRPr="002E61A3">
              <w:rPr>
                <w:noProof/>
                <w:webHidden/>
              </w:rPr>
              <w:fldChar w:fldCharType="separate"/>
            </w:r>
            <w:r w:rsidR="00790654">
              <w:rPr>
                <w:noProof/>
                <w:webHidden/>
              </w:rPr>
              <w:t>87</w:t>
            </w:r>
            <w:r w:rsidR="00923ED0" w:rsidRPr="002E61A3">
              <w:rPr>
                <w:noProof/>
                <w:webHidden/>
              </w:rPr>
              <w:fldChar w:fldCharType="end"/>
            </w:r>
          </w:hyperlink>
        </w:p>
        <w:p w14:paraId="38DAE4AE" w14:textId="4BEE9B2D"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7" w:history="1">
            <w:r w:rsidR="00923ED0" w:rsidRPr="002E61A3">
              <w:rPr>
                <w:rStyle w:val="Hyperlink"/>
                <w:noProof/>
                <w:lang w:val="sr-Latn-RS"/>
              </w:rPr>
              <w:t>3.6. Način priključenja na infrastrukturnu mrežu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_Toc205413257 \h </w:instrText>
            </w:r>
            <w:r w:rsidR="00923ED0" w:rsidRPr="002E61A3">
              <w:rPr>
                <w:noProof/>
                <w:webHidden/>
              </w:rPr>
            </w:r>
            <w:r w:rsidR="00923ED0" w:rsidRPr="002E61A3">
              <w:rPr>
                <w:noProof/>
                <w:webHidden/>
              </w:rPr>
              <w:fldChar w:fldCharType="separate"/>
            </w:r>
            <w:r w:rsidR="00790654">
              <w:rPr>
                <w:noProof/>
                <w:webHidden/>
              </w:rPr>
              <w:t>91</w:t>
            </w:r>
            <w:r w:rsidR="00923ED0" w:rsidRPr="002E61A3">
              <w:rPr>
                <w:noProof/>
                <w:webHidden/>
              </w:rPr>
              <w:fldChar w:fldCharType="end"/>
            </w:r>
          </w:hyperlink>
        </w:p>
        <w:p w14:paraId="4083B703" w14:textId="43866542"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8" w:history="1">
            <w:r w:rsidR="00923ED0" w:rsidRPr="002E61A3">
              <w:rPr>
                <w:rStyle w:val="Hyperlink"/>
                <w:noProof/>
                <w:lang w:val="sr-Latn-RS"/>
              </w:rPr>
              <w:t>3.7. Podaci o vrsti, sastavu, i očekivanim količinama otpadnih materija (emisija zagađujućih materija u vazduh, otpadne vode, generisanje različitih vrsta otpada)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_Toc205413258 \h </w:instrText>
            </w:r>
            <w:r w:rsidR="00923ED0" w:rsidRPr="002E61A3">
              <w:rPr>
                <w:noProof/>
                <w:webHidden/>
              </w:rPr>
            </w:r>
            <w:r w:rsidR="00923ED0" w:rsidRPr="002E61A3">
              <w:rPr>
                <w:noProof/>
                <w:webHidden/>
              </w:rPr>
              <w:fldChar w:fldCharType="separate"/>
            </w:r>
            <w:r w:rsidR="00790654">
              <w:rPr>
                <w:noProof/>
                <w:webHidden/>
              </w:rPr>
              <w:t>91</w:t>
            </w:r>
            <w:r w:rsidR="00923ED0" w:rsidRPr="002E61A3">
              <w:rPr>
                <w:noProof/>
                <w:webHidden/>
              </w:rPr>
              <w:fldChar w:fldCharType="end"/>
            </w:r>
          </w:hyperlink>
        </w:p>
        <w:p w14:paraId="1810B2BA" w14:textId="6BD22B3D"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59" w:history="1">
            <w:r w:rsidR="00923ED0" w:rsidRPr="002E61A3">
              <w:rPr>
                <w:rStyle w:val="Hyperlink"/>
                <w:noProof/>
                <w:lang w:val="sr-Latn-RS"/>
              </w:rPr>
              <w:t>3.8. Načini postupanja sa otpadnim materijama koje nastaju tokom izvođenja i rada projekta (sakupljanje, razvrstavanje, transport, privremeno skladištenje, trajno odlaganje, mogučnost ponovne upotrebe i upućivanje na reciklažu i sl.)</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_Toc205413259 \h </w:instrText>
            </w:r>
            <w:r w:rsidR="00923ED0" w:rsidRPr="002E61A3">
              <w:rPr>
                <w:noProof/>
                <w:webHidden/>
              </w:rPr>
            </w:r>
            <w:r w:rsidR="00923ED0" w:rsidRPr="002E61A3">
              <w:rPr>
                <w:noProof/>
                <w:webHidden/>
              </w:rPr>
              <w:fldChar w:fldCharType="separate"/>
            </w:r>
            <w:r w:rsidR="00790654">
              <w:rPr>
                <w:noProof/>
                <w:webHidden/>
              </w:rPr>
              <w:t>97</w:t>
            </w:r>
            <w:r w:rsidR="00923ED0" w:rsidRPr="002E61A3">
              <w:rPr>
                <w:noProof/>
                <w:webHidden/>
              </w:rPr>
              <w:fldChar w:fldCharType="end"/>
            </w:r>
          </w:hyperlink>
        </w:p>
        <w:p w14:paraId="53A54BBB" w14:textId="229F7431"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60" w:history="1">
            <w:r w:rsidR="00923ED0" w:rsidRPr="002E61A3">
              <w:rPr>
                <w:rStyle w:val="Hyperlink"/>
                <w:noProof/>
                <w:lang w:val="sr-Latn-RS"/>
              </w:rPr>
              <w:t>3.9. Grafički prikaz lokacije sa ucrtanim postojećim i planiranim sadržajima, dispozicijim instalacije i opreme i označenim zonama protivpožarne zaštite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_Toc205413260 \h </w:instrText>
            </w:r>
            <w:r w:rsidR="00923ED0" w:rsidRPr="002E61A3">
              <w:rPr>
                <w:noProof/>
                <w:webHidden/>
              </w:rPr>
            </w:r>
            <w:r w:rsidR="00923ED0" w:rsidRPr="002E61A3">
              <w:rPr>
                <w:noProof/>
                <w:webHidden/>
              </w:rPr>
              <w:fldChar w:fldCharType="separate"/>
            </w:r>
            <w:r w:rsidR="00790654">
              <w:rPr>
                <w:noProof/>
                <w:webHidden/>
              </w:rPr>
              <w:t>98</w:t>
            </w:r>
            <w:r w:rsidR="00923ED0" w:rsidRPr="002E61A3">
              <w:rPr>
                <w:noProof/>
                <w:webHidden/>
              </w:rPr>
              <w:fldChar w:fldCharType="end"/>
            </w:r>
          </w:hyperlink>
        </w:p>
        <w:p w14:paraId="07572DB0" w14:textId="6166EAFA"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1" w:history="1">
            <w:r w:rsidR="00923ED0" w:rsidRPr="002E61A3">
              <w:rPr>
                <w:rStyle w:val="Hyperlink"/>
                <w:noProof/>
                <w:lang w:val="it-IT"/>
              </w:rPr>
              <w:t>4. Prikaz razumnih alternativa koje su razmatrane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_Toc205413261 \h </w:instrText>
            </w:r>
            <w:r w:rsidR="00923ED0" w:rsidRPr="002E61A3">
              <w:rPr>
                <w:noProof/>
                <w:webHidden/>
              </w:rPr>
            </w:r>
            <w:r w:rsidR="00923ED0" w:rsidRPr="002E61A3">
              <w:rPr>
                <w:noProof/>
                <w:webHidden/>
              </w:rPr>
              <w:fldChar w:fldCharType="separate"/>
            </w:r>
            <w:r w:rsidR="00790654">
              <w:rPr>
                <w:noProof/>
                <w:webHidden/>
              </w:rPr>
              <w:t>99</w:t>
            </w:r>
            <w:r w:rsidR="00923ED0" w:rsidRPr="002E61A3">
              <w:rPr>
                <w:noProof/>
                <w:webHidden/>
              </w:rPr>
              <w:fldChar w:fldCharType="end"/>
            </w:r>
          </w:hyperlink>
        </w:p>
        <w:p w14:paraId="368069DE" w14:textId="01B70E39"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2" w:history="1">
            <w:r w:rsidR="00923ED0" w:rsidRPr="002E61A3">
              <w:rPr>
                <w:rStyle w:val="Hyperlink"/>
                <w:noProof/>
                <w:lang w:val="de-DE"/>
              </w:rPr>
              <w:t>5. Opis mogućih uticaja projekta na životnu sredinu koji su posledica građenja i korišćenja projekta, uključujući, po potrebi, opis radova na zatvaranju, odnosno uklanjanju, kao i rizika za činioce životne sredine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_Toc205413262 \h </w:instrText>
            </w:r>
            <w:r w:rsidR="00923ED0" w:rsidRPr="002E61A3">
              <w:rPr>
                <w:noProof/>
                <w:webHidden/>
              </w:rPr>
            </w:r>
            <w:r w:rsidR="00923ED0" w:rsidRPr="002E61A3">
              <w:rPr>
                <w:noProof/>
                <w:webHidden/>
              </w:rPr>
              <w:fldChar w:fldCharType="separate"/>
            </w:r>
            <w:r w:rsidR="00790654">
              <w:rPr>
                <w:noProof/>
                <w:webHidden/>
              </w:rPr>
              <w:t>104</w:t>
            </w:r>
            <w:r w:rsidR="00923ED0" w:rsidRPr="002E61A3">
              <w:rPr>
                <w:noProof/>
                <w:webHidden/>
              </w:rPr>
              <w:fldChar w:fldCharType="end"/>
            </w:r>
          </w:hyperlink>
        </w:p>
        <w:p w14:paraId="776A3493" w14:textId="075A7469"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3" w:history="1">
            <w:r w:rsidR="00923ED0" w:rsidRPr="002E61A3">
              <w:rPr>
                <w:rStyle w:val="Hyperlink"/>
                <w:noProof/>
                <w:lang w:val="de-DE"/>
              </w:rPr>
              <w:t>6. Prikaz stanja životne sredine na geografskom području mesta izvođenja projekta obuhvaćenom mogućim uticajem projekta (mikro i makro lokacija) i procena mogućih promena činilaca životne sredine bez realizacije projekta na osnovu dostupnih informacija o stanju životne sredine i naučnih saznanja;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_Toc205413263 \h </w:instrText>
            </w:r>
            <w:r w:rsidR="00923ED0" w:rsidRPr="002E61A3">
              <w:rPr>
                <w:noProof/>
                <w:webHidden/>
              </w:rPr>
            </w:r>
            <w:r w:rsidR="00923ED0" w:rsidRPr="002E61A3">
              <w:rPr>
                <w:noProof/>
                <w:webHidden/>
              </w:rPr>
              <w:fldChar w:fldCharType="separate"/>
            </w:r>
            <w:r w:rsidR="00790654">
              <w:rPr>
                <w:noProof/>
                <w:webHidden/>
              </w:rPr>
              <w:t>108</w:t>
            </w:r>
            <w:r w:rsidR="00923ED0" w:rsidRPr="002E61A3">
              <w:rPr>
                <w:noProof/>
                <w:webHidden/>
              </w:rPr>
              <w:fldChar w:fldCharType="end"/>
            </w:r>
          </w:hyperlink>
        </w:p>
        <w:p w14:paraId="406FDDD1" w14:textId="462071FF"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4" w:history="1">
            <w:r w:rsidR="00923ED0" w:rsidRPr="002E61A3">
              <w:rPr>
                <w:rStyle w:val="Hyperlink"/>
                <w:noProof/>
                <w:lang w:val="de-DE"/>
              </w:rPr>
              <w:t>7. Opis mogućih uticaja projekta na činioce životne sredine, u toku celokupnog trajanja projekta, uključujući naročito uticaje koji potiču od:</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_Toc205413264 \h </w:instrText>
            </w:r>
            <w:r w:rsidR="00923ED0" w:rsidRPr="002E61A3">
              <w:rPr>
                <w:noProof/>
                <w:webHidden/>
              </w:rPr>
            </w:r>
            <w:r w:rsidR="00923ED0" w:rsidRPr="002E61A3">
              <w:rPr>
                <w:noProof/>
                <w:webHidden/>
              </w:rPr>
              <w:fldChar w:fldCharType="separate"/>
            </w:r>
            <w:r w:rsidR="00790654">
              <w:rPr>
                <w:noProof/>
                <w:webHidden/>
              </w:rPr>
              <w:t>113</w:t>
            </w:r>
            <w:r w:rsidR="00923ED0" w:rsidRPr="002E61A3">
              <w:rPr>
                <w:noProof/>
                <w:webHidden/>
              </w:rPr>
              <w:fldChar w:fldCharType="end"/>
            </w:r>
          </w:hyperlink>
        </w:p>
        <w:p w14:paraId="1E9D82DB" w14:textId="60AFDCFC"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5" w:history="1">
            <w:r w:rsidR="00923ED0" w:rsidRPr="002E61A3">
              <w:rPr>
                <w:rStyle w:val="Hyperlink"/>
                <w:noProof/>
                <w:lang w:val="it-IT"/>
              </w:rPr>
              <w:t>8. Opis i procene očekivanih rizika od velikih udesa i prirodnih katastrofa po zdravlje ljudi i životnu sredinu koji mogu da nastanu usled realizacije projekta ili potiču od izloženosti projekta rizicima od velikih udesa i/ili katastrofa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_Toc205413265 \h </w:instrText>
            </w:r>
            <w:r w:rsidR="00923ED0" w:rsidRPr="002E61A3">
              <w:rPr>
                <w:noProof/>
                <w:webHidden/>
              </w:rPr>
            </w:r>
            <w:r w:rsidR="00923ED0" w:rsidRPr="002E61A3">
              <w:rPr>
                <w:noProof/>
                <w:webHidden/>
              </w:rPr>
              <w:fldChar w:fldCharType="separate"/>
            </w:r>
            <w:r w:rsidR="00790654">
              <w:rPr>
                <w:noProof/>
                <w:webHidden/>
              </w:rPr>
              <w:t>118</w:t>
            </w:r>
            <w:r w:rsidR="00923ED0" w:rsidRPr="002E61A3">
              <w:rPr>
                <w:noProof/>
                <w:webHidden/>
              </w:rPr>
              <w:fldChar w:fldCharType="end"/>
            </w:r>
          </w:hyperlink>
        </w:p>
        <w:p w14:paraId="1BB1BC90" w14:textId="66A2263A"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66" w:history="1">
            <w:r w:rsidR="00923ED0" w:rsidRPr="002E61A3">
              <w:rPr>
                <w:rStyle w:val="Hyperlink"/>
                <w:noProof/>
                <w:lang w:val="sr-Latn-CS"/>
              </w:rPr>
              <w:t xml:space="preserve">9. </w:t>
            </w:r>
            <w:r w:rsidR="00923ED0" w:rsidRPr="002E61A3">
              <w:rPr>
                <w:rStyle w:val="Hyperlink"/>
                <w:noProof/>
                <w:lang w:val="de-DE"/>
              </w:rPr>
              <w:t>Predlog</w:t>
            </w:r>
            <w:r w:rsidR="00923ED0" w:rsidRPr="002E61A3">
              <w:rPr>
                <w:rStyle w:val="Hyperlink"/>
                <w:noProof/>
                <w:lang w:val="sr-Latn-CS"/>
              </w:rPr>
              <w:t xml:space="preserve"> </w:t>
            </w:r>
            <w:r w:rsidR="00923ED0" w:rsidRPr="002E61A3">
              <w:rPr>
                <w:rStyle w:val="Hyperlink"/>
                <w:noProof/>
                <w:lang w:val="de-DE"/>
              </w:rPr>
              <w:t>mera</w:t>
            </w:r>
            <w:r w:rsidR="00923ED0" w:rsidRPr="002E61A3">
              <w:rPr>
                <w:rStyle w:val="Hyperlink"/>
                <w:noProof/>
                <w:lang w:val="sr-Latn-CS"/>
              </w:rPr>
              <w:t xml:space="preserve"> </w:t>
            </w:r>
            <w:r w:rsidR="00923ED0" w:rsidRPr="002E61A3">
              <w:rPr>
                <w:rStyle w:val="Hyperlink"/>
                <w:noProof/>
                <w:lang w:val="de-DE"/>
              </w:rPr>
              <w:t>za</w:t>
            </w:r>
            <w:r w:rsidR="00923ED0" w:rsidRPr="002E61A3">
              <w:rPr>
                <w:rStyle w:val="Hyperlink"/>
                <w:noProof/>
                <w:lang w:val="sr-Latn-CS"/>
              </w:rPr>
              <w:t xml:space="preserve"> </w:t>
            </w:r>
            <w:r w:rsidR="00923ED0" w:rsidRPr="002E61A3">
              <w:rPr>
                <w:rStyle w:val="Hyperlink"/>
                <w:noProof/>
                <w:lang w:val="de-DE"/>
              </w:rPr>
              <w:t>spre</w:t>
            </w:r>
            <w:r w:rsidR="00923ED0" w:rsidRPr="002E61A3">
              <w:rPr>
                <w:rStyle w:val="Hyperlink"/>
                <w:noProof/>
                <w:lang w:val="sr-Latn-CS"/>
              </w:rPr>
              <w:t>č</w:t>
            </w:r>
            <w:r w:rsidR="00923ED0" w:rsidRPr="002E61A3">
              <w:rPr>
                <w:rStyle w:val="Hyperlink"/>
                <w:noProof/>
                <w:lang w:val="de-DE"/>
              </w:rPr>
              <w:t>avanje</w:t>
            </w:r>
            <w:r w:rsidR="00923ED0" w:rsidRPr="002E61A3">
              <w:rPr>
                <w:rStyle w:val="Hyperlink"/>
                <w:noProof/>
                <w:lang w:val="sr-Latn-CS"/>
              </w:rPr>
              <w:t xml:space="preserve">, </w:t>
            </w:r>
            <w:r w:rsidR="00923ED0" w:rsidRPr="002E61A3">
              <w:rPr>
                <w:rStyle w:val="Hyperlink"/>
                <w:noProof/>
                <w:lang w:val="de-DE"/>
              </w:rPr>
              <w:t>smanjenje</w:t>
            </w:r>
            <w:r w:rsidR="00923ED0" w:rsidRPr="002E61A3">
              <w:rPr>
                <w:rStyle w:val="Hyperlink"/>
                <w:noProof/>
                <w:lang w:val="sr-Latn-CS"/>
              </w:rPr>
              <w:t xml:space="preserve"> </w:t>
            </w:r>
            <w:r w:rsidR="00923ED0" w:rsidRPr="002E61A3">
              <w:rPr>
                <w:rStyle w:val="Hyperlink"/>
                <w:noProof/>
                <w:lang w:val="de-DE"/>
              </w:rPr>
              <w:t>i</w:t>
            </w:r>
            <w:r w:rsidR="00923ED0" w:rsidRPr="002E61A3">
              <w:rPr>
                <w:rStyle w:val="Hyperlink"/>
                <w:noProof/>
                <w:lang w:val="sr-Latn-CS"/>
              </w:rPr>
              <w:t xml:space="preserve"> </w:t>
            </w:r>
            <w:r w:rsidR="00923ED0" w:rsidRPr="002E61A3">
              <w:rPr>
                <w:rStyle w:val="Hyperlink"/>
                <w:noProof/>
                <w:lang w:val="de-DE"/>
              </w:rPr>
              <w:t>otklanjanje</w:t>
            </w:r>
            <w:r w:rsidR="00923ED0" w:rsidRPr="002E61A3">
              <w:rPr>
                <w:rStyle w:val="Hyperlink"/>
                <w:noProof/>
                <w:lang w:val="sr-Latn-CS"/>
              </w:rPr>
              <w:t xml:space="preserve"> </w:t>
            </w:r>
            <w:r w:rsidR="00923ED0" w:rsidRPr="002E61A3">
              <w:rPr>
                <w:rStyle w:val="Hyperlink"/>
                <w:noProof/>
                <w:lang w:val="de-DE"/>
              </w:rPr>
              <w:t>zna</w:t>
            </w:r>
            <w:r w:rsidR="00923ED0" w:rsidRPr="002E61A3">
              <w:rPr>
                <w:rStyle w:val="Hyperlink"/>
                <w:noProof/>
                <w:lang w:val="sr-Latn-CS"/>
              </w:rPr>
              <w:t>č</w:t>
            </w:r>
            <w:r w:rsidR="00923ED0" w:rsidRPr="002E61A3">
              <w:rPr>
                <w:rStyle w:val="Hyperlink"/>
                <w:noProof/>
                <w:lang w:val="de-DE"/>
              </w:rPr>
              <w:t>ajnih</w:t>
            </w:r>
            <w:r w:rsidR="00923ED0" w:rsidRPr="002E61A3">
              <w:rPr>
                <w:rStyle w:val="Hyperlink"/>
                <w:noProof/>
                <w:lang w:val="sr-Latn-CS"/>
              </w:rPr>
              <w:t xml:space="preserve"> </w:t>
            </w:r>
            <w:r w:rsidR="00923ED0" w:rsidRPr="002E61A3">
              <w:rPr>
                <w:rStyle w:val="Hyperlink"/>
                <w:noProof/>
                <w:lang w:val="de-DE"/>
              </w:rPr>
              <w:t>negativnih</w:t>
            </w:r>
            <w:r w:rsidR="00923ED0" w:rsidRPr="002E61A3">
              <w:rPr>
                <w:rStyle w:val="Hyperlink"/>
                <w:noProof/>
                <w:lang w:val="sr-Latn-CS"/>
              </w:rPr>
              <w:t xml:space="preserve"> </w:t>
            </w:r>
            <w:r w:rsidR="00923ED0" w:rsidRPr="002E61A3">
              <w:rPr>
                <w:rStyle w:val="Hyperlink"/>
                <w:noProof/>
                <w:lang w:val="de-DE"/>
              </w:rPr>
              <w:t>uticaja</w:t>
            </w:r>
            <w:r w:rsidR="00923ED0" w:rsidRPr="002E61A3">
              <w:rPr>
                <w:rStyle w:val="Hyperlink"/>
                <w:noProof/>
                <w:lang w:val="sr-Latn-CS"/>
              </w:rPr>
              <w:t xml:space="preserve"> </w:t>
            </w:r>
            <w:r w:rsidR="00923ED0" w:rsidRPr="002E61A3">
              <w:rPr>
                <w:rStyle w:val="Hyperlink"/>
                <w:noProof/>
                <w:lang w:val="de-DE"/>
              </w:rPr>
              <w:t>projekta</w:t>
            </w:r>
            <w:r w:rsidR="00923ED0" w:rsidRPr="002E61A3">
              <w:rPr>
                <w:rStyle w:val="Hyperlink"/>
                <w:noProof/>
                <w:lang w:val="sr-Latn-CS"/>
              </w:rPr>
              <w:t xml:space="preserve"> </w:t>
            </w:r>
            <w:r w:rsidR="00923ED0" w:rsidRPr="002E61A3">
              <w:rPr>
                <w:rStyle w:val="Hyperlink"/>
                <w:noProof/>
                <w:lang w:val="de-DE"/>
              </w:rPr>
              <w:t>na</w:t>
            </w:r>
            <w:r w:rsidR="00923ED0" w:rsidRPr="002E61A3">
              <w:rPr>
                <w:rStyle w:val="Hyperlink"/>
                <w:noProof/>
                <w:lang w:val="sr-Latn-CS"/>
              </w:rPr>
              <w:t xml:space="preserve"> č</w:t>
            </w:r>
            <w:r w:rsidR="00923ED0" w:rsidRPr="002E61A3">
              <w:rPr>
                <w:rStyle w:val="Hyperlink"/>
                <w:noProof/>
                <w:lang w:val="de-DE"/>
              </w:rPr>
              <w:t>inioce</w:t>
            </w:r>
            <w:r w:rsidR="00923ED0" w:rsidRPr="002E61A3">
              <w:rPr>
                <w:rStyle w:val="Hyperlink"/>
                <w:noProof/>
                <w:lang w:val="sr-Latn-CS"/>
              </w:rPr>
              <w:t xml:space="preserve"> ž</w:t>
            </w:r>
            <w:r w:rsidR="00923ED0" w:rsidRPr="002E61A3">
              <w:rPr>
                <w:rStyle w:val="Hyperlink"/>
                <w:noProof/>
                <w:lang w:val="de-DE"/>
              </w:rPr>
              <w:t>ivotne</w:t>
            </w:r>
            <w:r w:rsidR="00923ED0" w:rsidRPr="002E61A3">
              <w:rPr>
                <w:rStyle w:val="Hyperlink"/>
                <w:noProof/>
                <w:lang w:val="sr-Latn-CS"/>
              </w:rPr>
              <w:t xml:space="preserve"> </w:t>
            </w:r>
            <w:r w:rsidR="00923ED0" w:rsidRPr="002E61A3">
              <w:rPr>
                <w:rStyle w:val="Hyperlink"/>
                <w:noProof/>
                <w:lang w:val="de-DE"/>
              </w:rPr>
              <w:t>sredine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_Toc205413266 \h </w:instrText>
            </w:r>
            <w:r w:rsidR="00923ED0" w:rsidRPr="002E61A3">
              <w:rPr>
                <w:noProof/>
                <w:webHidden/>
              </w:rPr>
            </w:r>
            <w:r w:rsidR="00923ED0" w:rsidRPr="002E61A3">
              <w:rPr>
                <w:noProof/>
                <w:webHidden/>
              </w:rPr>
              <w:fldChar w:fldCharType="separate"/>
            </w:r>
            <w:r w:rsidR="00790654">
              <w:rPr>
                <w:noProof/>
                <w:webHidden/>
              </w:rPr>
              <w:t>137</w:t>
            </w:r>
            <w:r w:rsidR="00923ED0" w:rsidRPr="002E61A3">
              <w:rPr>
                <w:noProof/>
                <w:webHidden/>
              </w:rPr>
              <w:fldChar w:fldCharType="end"/>
            </w:r>
          </w:hyperlink>
        </w:p>
        <w:p w14:paraId="0C9BB236" w14:textId="4A584EC1"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67" w:history="1">
            <w:r w:rsidR="00923ED0" w:rsidRPr="002E61A3">
              <w:rPr>
                <w:rStyle w:val="Hyperlink"/>
                <w:noProof/>
                <w:lang w:val="it-IT"/>
              </w:rPr>
              <w:t>9.1. Mere koje su predviđene zakonom i drugim propisima, normativima i standardima i rokovima za njihovo dostizanje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_Toc205413267 \h </w:instrText>
            </w:r>
            <w:r w:rsidR="00923ED0" w:rsidRPr="002E61A3">
              <w:rPr>
                <w:noProof/>
                <w:webHidden/>
              </w:rPr>
            </w:r>
            <w:r w:rsidR="00923ED0" w:rsidRPr="002E61A3">
              <w:rPr>
                <w:noProof/>
                <w:webHidden/>
              </w:rPr>
              <w:fldChar w:fldCharType="separate"/>
            </w:r>
            <w:r w:rsidR="00790654">
              <w:rPr>
                <w:noProof/>
                <w:webHidden/>
              </w:rPr>
              <w:t>138</w:t>
            </w:r>
            <w:r w:rsidR="00923ED0" w:rsidRPr="002E61A3">
              <w:rPr>
                <w:noProof/>
                <w:webHidden/>
              </w:rPr>
              <w:fldChar w:fldCharType="end"/>
            </w:r>
          </w:hyperlink>
        </w:p>
        <w:p w14:paraId="4C10898C" w14:textId="71A958BD"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68" w:history="1">
            <w:r w:rsidR="00923ED0" w:rsidRPr="002E61A3">
              <w:rPr>
                <w:rStyle w:val="Hyperlink"/>
                <w:noProof/>
                <w:lang w:val="it-IT"/>
              </w:rPr>
              <w:t>9.2. Mere prevencije, pripravnosti i odgovora na udes</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_Toc205413268 \h </w:instrText>
            </w:r>
            <w:r w:rsidR="00923ED0" w:rsidRPr="002E61A3">
              <w:rPr>
                <w:noProof/>
                <w:webHidden/>
              </w:rPr>
            </w:r>
            <w:r w:rsidR="00923ED0" w:rsidRPr="002E61A3">
              <w:rPr>
                <w:noProof/>
                <w:webHidden/>
              </w:rPr>
              <w:fldChar w:fldCharType="separate"/>
            </w:r>
            <w:r w:rsidR="00790654">
              <w:rPr>
                <w:noProof/>
                <w:webHidden/>
              </w:rPr>
              <w:t>143</w:t>
            </w:r>
            <w:r w:rsidR="00923ED0" w:rsidRPr="002E61A3">
              <w:rPr>
                <w:noProof/>
                <w:webHidden/>
              </w:rPr>
              <w:fldChar w:fldCharType="end"/>
            </w:r>
          </w:hyperlink>
        </w:p>
        <w:p w14:paraId="3179A816" w14:textId="04DDEDF8"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69" w:history="1">
            <w:r w:rsidR="00923ED0" w:rsidRPr="002E61A3">
              <w:rPr>
                <w:rStyle w:val="Hyperlink"/>
                <w:noProof/>
                <w:lang w:val="sr-Latn-RS"/>
              </w:rPr>
              <w:t>9.2.1. Požar - mere prevencije, pripravnosti i odgovora na udes</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_Toc205413269 \h </w:instrText>
            </w:r>
            <w:r w:rsidR="00923ED0" w:rsidRPr="002E61A3">
              <w:rPr>
                <w:noProof/>
                <w:webHidden/>
              </w:rPr>
            </w:r>
            <w:r w:rsidR="00923ED0" w:rsidRPr="002E61A3">
              <w:rPr>
                <w:noProof/>
                <w:webHidden/>
              </w:rPr>
              <w:fldChar w:fldCharType="separate"/>
            </w:r>
            <w:r w:rsidR="00790654">
              <w:rPr>
                <w:noProof/>
                <w:webHidden/>
              </w:rPr>
              <w:t>143</w:t>
            </w:r>
            <w:r w:rsidR="00923ED0" w:rsidRPr="002E61A3">
              <w:rPr>
                <w:noProof/>
                <w:webHidden/>
              </w:rPr>
              <w:fldChar w:fldCharType="end"/>
            </w:r>
          </w:hyperlink>
        </w:p>
        <w:p w14:paraId="233220DF" w14:textId="626B1802"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70" w:history="1">
            <w:r w:rsidR="00923ED0" w:rsidRPr="002E61A3">
              <w:rPr>
                <w:rStyle w:val="Hyperlink"/>
                <w:noProof/>
                <w:lang w:val="sr-Latn-RS"/>
              </w:rPr>
              <w:t>9.2.2. Curenje ulja - mere prevencije, pripravnosti i odgovora na udes</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_Toc205413270 \h </w:instrText>
            </w:r>
            <w:r w:rsidR="00923ED0" w:rsidRPr="002E61A3">
              <w:rPr>
                <w:noProof/>
                <w:webHidden/>
              </w:rPr>
            </w:r>
            <w:r w:rsidR="00923ED0" w:rsidRPr="002E61A3">
              <w:rPr>
                <w:noProof/>
                <w:webHidden/>
              </w:rPr>
              <w:fldChar w:fldCharType="separate"/>
            </w:r>
            <w:r w:rsidR="00790654">
              <w:rPr>
                <w:noProof/>
                <w:webHidden/>
              </w:rPr>
              <w:t>147</w:t>
            </w:r>
            <w:r w:rsidR="00923ED0" w:rsidRPr="002E61A3">
              <w:rPr>
                <w:noProof/>
                <w:webHidden/>
              </w:rPr>
              <w:fldChar w:fldCharType="end"/>
            </w:r>
          </w:hyperlink>
        </w:p>
        <w:p w14:paraId="5523CC6C" w14:textId="240FF32F"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1" w:history="1">
            <w:r w:rsidR="00923ED0" w:rsidRPr="002E61A3">
              <w:rPr>
                <w:rStyle w:val="Hyperlink"/>
                <w:noProof/>
                <w:lang w:val="sr-Latn-RS"/>
              </w:rPr>
              <w:t>9.3. Planovi i tehnička rešenja zaštite životne sredine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_Toc205413271 \h </w:instrText>
            </w:r>
            <w:r w:rsidR="00923ED0" w:rsidRPr="002E61A3">
              <w:rPr>
                <w:noProof/>
                <w:webHidden/>
              </w:rPr>
            </w:r>
            <w:r w:rsidR="00923ED0" w:rsidRPr="002E61A3">
              <w:rPr>
                <w:noProof/>
                <w:webHidden/>
              </w:rPr>
              <w:fldChar w:fldCharType="separate"/>
            </w:r>
            <w:r w:rsidR="00790654">
              <w:rPr>
                <w:noProof/>
                <w:webHidden/>
              </w:rPr>
              <w:t>148</w:t>
            </w:r>
            <w:r w:rsidR="00923ED0" w:rsidRPr="002E61A3">
              <w:rPr>
                <w:noProof/>
                <w:webHidden/>
              </w:rPr>
              <w:fldChar w:fldCharType="end"/>
            </w:r>
          </w:hyperlink>
        </w:p>
        <w:p w14:paraId="59663B07" w14:textId="44015D4D"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72" w:history="1">
            <w:r w:rsidR="00923ED0" w:rsidRPr="002E61A3">
              <w:rPr>
                <w:rStyle w:val="Hyperlink"/>
                <w:noProof/>
                <w:lang w:val="sr-Latn-RS"/>
              </w:rPr>
              <w:t>9.3.1. Mere zaštite životne sredine u toku izvođenja projekta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_Toc205413272 \h </w:instrText>
            </w:r>
            <w:r w:rsidR="00923ED0" w:rsidRPr="002E61A3">
              <w:rPr>
                <w:noProof/>
                <w:webHidden/>
              </w:rPr>
            </w:r>
            <w:r w:rsidR="00923ED0" w:rsidRPr="002E61A3">
              <w:rPr>
                <w:noProof/>
                <w:webHidden/>
              </w:rPr>
              <w:fldChar w:fldCharType="separate"/>
            </w:r>
            <w:r w:rsidR="00790654">
              <w:rPr>
                <w:noProof/>
                <w:webHidden/>
              </w:rPr>
              <w:t>148</w:t>
            </w:r>
            <w:r w:rsidR="00923ED0" w:rsidRPr="002E61A3">
              <w:rPr>
                <w:noProof/>
                <w:webHidden/>
              </w:rPr>
              <w:fldChar w:fldCharType="end"/>
            </w:r>
          </w:hyperlink>
        </w:p>
        <w:p w14:paraId="41F355AF" w14:textId="58A379B2" w:rsidR="00923ED0" w:rsidRPr="002E61A3" w:rsidRDefault="00632492">
          <w:pPr>
            <w:pStyle w:val="TOC3"/>
            <w:tabs>
              <w:tab w:val="right" w:leader="dot" w:pos="10768"/>
            </w:tabs>
            <w:rPr>
              <w:rFonts w:asciiTheme="minorHAnsi" w:eastAsiaTheme="minorEastAsia" w:hAnsiTheme="minorHAnsi"/>
              <w:noProof/>
              <w:kern w:val="0"/>
              <w:lang w:val="en-US"/>
              <w14:ligatures w14:val="none"/>
            </w:rPr>
          </w:pPr>
          <w:hyperlink w:anchor="_Toc205413273" w:history="1">
            <w:r w:rsidR="00923ED0" w:rsidRPr="002E61A3">
              <w:rPr>
                <w:rStyle w:val="Hyperlink"/>
                <w:noProof/>
                <w:lang w:val="sr-Latn-RS"/>
              </w:rPr>
              <w:t>9.3.2. Mere zaštite životne sredine u toku redovnog rada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_Toc205413273 \h </w:instrText>
            </w:r>
            <w:r w:rsidR="00923ED0" w:rsidRPr="002E61A3">
              <w:rPr>
                <w:noProof/>
                <w:webHidden/>
              </w:rPr>
            </w:r>
            <w:r w:rsidR="00923ED0" w:rsidRPr="002E61A3">
              <w:rPr>
                <w:noProof/>
                <w:webHidden/>
              </w:rPr>
              <w:fldChar w:fldCharType="separate"/>
            </w:r>
            <w:r w:rsidR="00790654">
              <w:rPr>
                <w:noProof/>
                <w:webHidden/>
              </w:rPr>
              <w:t>149</w:t>
            </w:r>
            <w:r w:rsidR="00923ED0" w:rsidRPr="002E61A3">
              <w:rPr>
                <w:noProof/>
                <w:webHidden/>
              </w:rPr>
              <w:fldChar w:fldCharType="end"/>
            </w:r>
          </w:hyperlink>
        </w:p>
        <w:p w14:paraId="2F2AE1C2" w14:textId="65C6F8C4"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4" w:history="1">
            <w:r w:rsidR="00923ED0" w:rsidRPr="002E61A3">
              <w:rPr>
                <w:rStyle w:val="Hyperlink"/>
                <w:noProof/>
                <w:lang w:val="sr-Latn-RS"/>
              </w:rPr>
              <w:t>9.4. Druge mere koje mogu uticati na sprečavanje ili smanjenje štetnih uticaja na životnu sredinu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_Toc205413274 \h </w:instrText>
            </w:r>
            <w:r w:rsidR="00923ED0" w:rsidRPr="002E61A3">
              <w:rPr>
                <w:noProof/>
                <w:webHidden/>
              </w:rPr>
            </w:r>
            <w:r w:rsidR="00923ED0" w:rsidRPr="002E61A3">
              <w:rPr>
                <w:noProof/>
                <w:webHidden/>
              </w:rPr>
              <w:fldChar w:fldCharType="separate"/>
            </w:r>
            <w:r w:rsidR="00790654">
              <w:rPr>
                <w:noProof/>
                <w:webHidden/>
              </w:rPr>
              <w:t>151</w:t>
            </w:r>
            <w:r w:rsidR="00923ED0" w:rsidRPr="002E61A3">
              <w:rPr>
                <w:noProof/>
                <w:webHidden/>
              </w:rPr>
              <w:fldChar w:fldCharType="end"/>
            </w:r>
          </w:hyperlink>
        </w:p>
        <w:p w14:paraId="1B239862" w14:textId="180B980E"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5" w:history="1">
            <w:r w:rsidR="00923ED0" w:rsidRPr="002E61A3">
              <w:rPr>
                <w:rStyle w:val="Hyperlink"/>
                <w:noProof/>
                <w:lang w:val="sr-Latn-RS"/>
              </w:rPr>
              <w:t>9.5. Mere slučaj prestanka rada Projekta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_Toc205413275 \h </w:instrText>
            </w:r>
            <w:r w:rsidR="00923ED0" w:rsidRPr="002E61A3">
              <w:rPr>
                <w:noProof/>
                <w:webHidden/>
              </w:rPr>
            </w:r>
            <w:r w:rsidR="00923ED0" w:rsidRPr="002E61A3">
              <w:rPr>
                <w:noProof/>
                <w:webHidden/>
              </w:rPr>
              <w:fldChar w:fldCharType="separate"/>
            </w:r>
            <w:r w:rsidR="00790654">
              <w:rPr>
                <w:noProof/>
                <w:webHidden/>
              </w:rPr>
              <w:t>153</w:t>
            </w:r>
            <w:r w:rsidR="00923ED0" w:rsidRPr="002E61A3">
              <w:rPr>
                <w:noProof/>
                <w:webHidden/>
              </w:rPr>
              <w:fldChar w:fldCharType="end"/>
            </w:r>
          </w:hyperlink>
        </w:p>
        <w:p w14:paraId="3F99B753" w14:textId="79B27EC4"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76" w:history="1">
            <w:r w:rsidR="00923ED0" w:rsidRPr="002E61A3">
              <w:rPr>
                <w:rStyle w:val="Hyperlink"/>
                <w:noProof/>
                <w:lang w:val="sr-Latn-RS"/>
              </w:rPr>
              <w:t>10. Predlog programa praćenja uticaja projekta na činioce životne sredine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_Toc205413276 \h </w:instrText>
            </w:r>
            <w:r w:rsidR="00923ED0" w:rsidRPr="002E61A3">
              <w:rPr>
                <w:noProof/>
                <w:webHidden/>
              </w:rPr>
            </w:r>
            <w:r w:rsidR="00923ED0" w:rsidRPr="002E61A3">
              <w:rPr>
                <w:noProof/>
                <w:webHidden/>
              </w:rPr>
              <w:fldChar w:fldCharType="separate"/>
            </w:r>
            <w:r w:rsidR="00790654">
              <w:rPr>
                <w:noProof/>
                <w:webHidden/>
              </w:rPr>
              <w:t>154</w:t>
            </w:r>
            <w:r w:rsidR="00923ED0" w:rsidRPr="002E61A3">
              <w:rPr>
                <w:noProof/>
                <w:webHidden/>
              </w:rPr>
              <w:fldChar w:fldCharType="end"/>
            </w:r>
          </w:hyperlink>
        </w:p>
        <w:p w14:paraId="071ACF2F" w14:textId="198F3AEA"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7" w:history="1">
            <w:r w:rsidR="00923ED0" w:rsidRPr="002E61A3">
              <w:rPr>
                <w:rStyle w:val="Hyperlink"/>
                <w:noProof/>
                <w:lang w:val="it-IT"/>
              </w:rPr>
              <w:t>10.1. Prikaz stanja životne sredine pre početka funkcionisanja projekta na lokacijama gde se očekuje uticaj na životnu sredinu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_Toc205413277 \h </w:instrText>
            </w:r>
            <w:r w:rsidR="00923ED0" w:rsidRPr="002E61A3">
              <w:rPr>
                <w:noProof/>
                <w:webHidden/>
              </w:rPr>
            </w:r>
            <w:r w:rsidR="00923ED0" w:rsidRPr="002E61A3">
              <w:rPr>
                <w:noProof/>
                <w:webHidden/>
              </w:rPr>
              <w:fldChar w:fldCharType="separate"/>
            </w:r>
            <w:r w:rsidR="00790654">
              <w:rPr>
                <w:noProof/>
                <w:webHidden/>
              </w:rPr>
              <w:t>155</w:t>
            </w:r>
            <w:r w:rsidR="00923ED0" w:rsidRPr="002E61A3">
              <w:rPr>
                <w:noProof/>
                <w:webHidden/>
              </w:rPr>
              <w:fldChar w:fldCharType="end"/>
            </w:r>
          </w:hyperlink>
        </w:p>
        <w:p w14:paraId="2A8B045C" w14:textId="280342C8"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8" w:history="1">
            <w:r w:rsidR="00923ED0" w:rsidRPr="002E61A3">
              <w:rPr>
                <w:rStyle w:val="Hyperlink"/>
                <w:noProof/>
                <w:lang w:val="it-IT"/>
              </w:rPr>
              <w:t>10.2. Parametri na osnovu kojih se mogu utvrditi štetni uticaji na životnu sredinu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_Toc205413278 \h </w:instrText>
            </w:r>
            <w:r w:rsidR="00923ED0" w:rsidRPr="002E61A3">
              <w:rPr>
                <w:noProof/>
                <w:webHidden/>
              </w:rPr>
            </w:r>
            <w:r w:rsidR="00923ED0" w:rsidRPr="002E61A3">
              <w:rPr>
                <w:noProof/>
                <w:webHidden/>
              </w:rPr>
              <w:fldChar w:fldCharType="separate"/>
            </w:r>
            <w:r w:rsidR="00790654">
              <w:rPr>
                <w:noProof/>
                <w:webHidden/>
              </w:rPr>
              <w:t>156</w:t>
            </w:r>
            <w:r w:rsidR="00923ED0" w:rsidRPr="002E61A3">
              <w:rPr>
                <w:noProof/>
                <w:webHidden/>
              </w:rPr>
              <w:fldChar w:fldCharType="end"/>
            </w:r>
          </w:hyperlink>
        </w:p>
        <w:p w14:paraId="3232FF6F" w14:textId="618DFF10" w:rsidR="00923ED0" w:rsidRPr="002E61A3" w:rsidRDefault="00632492">
          <w:pPr>
            <w:pStyle w:val="TOC2"/>
            <w:tabs>
              <w:tab w:val="right" w:leader="dot" w:pos="10768"/>
            </w:tabs>
            <w:rPr>
              <w:rFonts w:asciiTheme="minorHAnsi" w:eastAsiaTheme="minorEastAsia" w:hAnsiTheme="minorHAnsi"/>
              <w:noProof/>
              <w:kern w:val="0"/>
              <w:lang w:val="en-US"/>
              <w14:ligatures w14:val="none"/>
            </w:rPr>
          </w:pPr>
          <w:hyperlink w:anchor="_Toc205413279" w:history="1">
            <w:r w:rsidR="00923ED0" w:rsidRPr="002E61A3">
              <w:rPr>
                <w:rStyle w:val="Hyperlink"/>
                <w:noProof/>
                <w:lang w:val="sr-Latn-RS"/>
              </w:rPr>
              <w:t>10.3. Mesta, način i učestalost merenja utvrđenih parametara</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_Toc205413279 \h </w:instrText>
            </w:r>
            <w:r w:rsidR="00923ED0" w:rsidRPr="002E61A3">
              <w:rPr>
                <w:noProof/>
                <w:webHidden/>
              </w:rPr>
            </w:r>
            <w:r w:rsidR="00923ED0" w:rsidRPr="002E61A3">
              <w:rPr>
                <w:noProof/>
                <w:webHidden/>
              </w:rPr>
              <w:fldChar w:fldCharType="separate"/>
            </w:r>
            <w:r w:rsidR="00790654">
              <w:rPr>
                <w:noProof/>
                <w:webHidden/>
              </w:rPr>
              <w:t>162</w:t>
            </w:r>
            <w:r w:rsidR="00923ED0" w:rsidRPr="002E61A3">
              <w:rPr>
                <w:noProof/>
                <w:webHidden/>
              </w:rPr>
              <w:fldChar w:fldCharType="end"/>
            </w:r>
          </w:hyperlink>
        </w:p>
        <w:p w14:paraId="697E2023" w14:textId="63428165"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80" w:history="1">
            <w:r w:rsidR="00923ED0" w:rsidRPr="002E61A3">
              <w:rPr>
                <w:rStyle w:val="Hyperlink"/>
                <w:noProof/>
                <w:lang w:val="sr-Latn-RS"/>
              </w:rPr>
              <w:t>11. Kraći prikaz podataka podataka iz tač. 2)-10) ovog stave – netehnički rezime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_Toc205413280 \h </w:instrText>
            </w:r>
            <w:r w:rsidR="00923ED0" w:rsidRPr="002E61A3">
              <w:rPr>
                <w:noProof/>
                <w:webHidden/>
              </w:rPr>
            </w:r>
            <w:r w:rsidR="00923ED0" w:rsidRPr="002E61A3">
              <w:rPr>
                <w:noProof/>
                <w:webHidden/>
              </w:rPr>
              <w:fldChar w:fldCharType="separate"/>
            </w:r>
            <w:r w:rsidR="00790654">
              <w:rPr>
                <w:noProof/>
                <w:webHidden/>
              </w:rPr>
              <w:t>171</w:t>
            </w:r>
            <w:r w:rsidR="00923ED0" w:rsidRPr="002E61A3">
              <w:rPr>
                <w:noProof/>
                <w:webHidden/>
              </w:rPr>
              <w:fldChar w:fldCharType="end"/>
            </w:r>
          </w:hyperlink>
        </w:p>
        <w:p w14:paraId="26A3BE40" w14:textId="686C2B6C"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81" w:history="1">
            <w:r w:rsidR="00923ED0" w:rsidRPr="002E61A3">
              <w:rPr>
                <w:rStyle w:val="Hyperlink"/>
                <w:noProof/>
                <w:lang w:val="sr-Latn-RS"/>
              </w:rPr>
              <w:t>12. Opis metoda predviđanja ili dokaza korišćenih za utvrđivanje i procenu uticaja projekta na životnu sredinu</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_Toc205413281 \h </w:instrText>
            </w:r>
            <w:r w:rsidR="00923ED0" w:rsidRPr="002E61A3">
              <w:rPr>
                <w:noProof/>
                <w:webHidden/>
              </w:rPr>
            </w:r>
            <w:r w:rsidR="00923ED0" w:rsidRPr="002E61A3">
              <w:rPr>
                <w:noProof/>
                <w:webHidden/>
              </w:rPr>
              <w:fldChar w:fldCharType="separate"/>
            </w:r>
            <w:r w:rsidR="00790654">
              <w:rPr>
                <w:noProof/>
                <w:webHidden/>
              </w:rPr>
              <w:t>171</w:t>
            </w:r>
            <w:r w:rsidR="00923ED0" w:rsidRPr="002E61A3">
              <w:rPr>
                <w:noProof/>
                <w:webHidden/>
              </w:rPr>
              <w:fldChar w:fldCharType="end"/>
            </w:r>
          </w:hyperlink>
        </w:p>
        <w:p w14:paraId="72C6676D" w14:textId="351CAA5B"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82" w:history="1">
            <w:r w:rsidR="00923ED0" w:rsidRPr="002E61A3">
              <w:rPr>
                <w:rStyle w:val="Hyperlink"/>
                <w:noProof/>
                <w:lang w:val="it-IT"/>
              </w:rPr>
              <w:t>13. Podaci o tehničkim nedostacima ili nepostojanju odgovarajućih stručnih znanja i veština ili nemogućnosti da se pribave odgovarajući podaci</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_Toc205413282 \h </w:instrText>
            </w:r>
            <w:r w:rsidR="00923ED0" w:rsidRPr="002E61A3">
              <w:rPr>
                <w:noProof/>
                <w:webHidden/>
              </w:rPr>
            </w:r>
            <w:r w:rsidR="00923ED0" w:rsidRPr="002E61A3">
              <w:rPr>
                <w:noProof/>
                <w:webHidden/>
              </w:rPr>
              <w:fldChar w:fldCharType="separate"/>
            </w:r>
            <w:r w:rsidR="00790654">
              <w:rPr>
                <w:noProof/>
                <w:webHidden/>
              </w:rPr>
              <w:t>173</w:t>
            </w:r>
            <w:r w:rsidR="00923ED0" w:rsidRPr="002E61A3">
              <w:rPr>
                <w:noProof/>
                <w:webHidden/>
              </w:rPr>
              <w:fldChar w:fldCharType="end"/>
            </w:r>
          </w:hyperlink>
        </w:p>
        <w:p w14:paraId="407ABA0F" w14:textId="12CFCB09" w:rsidR="00923ED0" w:rsidRPr="002E61A3" w:rsidRDefault="00632492">
          <w:pPr>
            <w:pStyle w:val="TOC1"/>
            <w:tabs>
              <w:tab w:val="left" w:pos="660"/>
              <w:tab w:val="right" w:leader="dot" w:pos="10768"/>
            </w:tabs>
            <w:rPr>
              <w:rFonts w:asciiTheme="minorHAnsi" w:eastAsiaTheme="minorEastAsia" w:hAnsiTheme="minorHAnsi"/>
              <w:noProof/>
              <w:kern w:val="0"/>
              <w:lang w:val="en-US"/>
              <w14:ligatures w14:val="none"/>
            </w:rPr>
          </w:pPr>
          <w:hyperlink w:anchor="_Toc205413283" w:history="1">
            <w:r w:rsidR="00923ED0" w:rsidRPr="002E61A3">
              <w:rPr>
                <w:rStyle w:val="Hyperlink"/>
                <w:noProof/>
                <w:lang w:val="hr-HR"/>
              </w:rPr>
              <w:t xml:space="preserve">14. </w:t>
            </w:r>
            <w:r w:rsidR="00923ED0" w:rsidRPr="002E61A3">
              <w:rPr>
                <w:rFonts w:asciiTheme="minorHAnsi" w:eastAsiaTheme="minorEastAsia" w:hAnsiTheme="minorHAnsi"/>
                <w:noProof/>
                <w:kern w:val="0"/>
                <w:lang w:val="en-US"/>
                <w14:ligatures w14:val="none"/>
              </w:rPr>
              <w:tab/>
            </w:r>
            <w:r w:rsidR="00923ED0" w:rsidRPr="002E61A3">
              <w:rPr>
                <w:rStyle w:val="Hyperlink"/>
                <w:noProof/>
                <w:lang w:val="sr-Cyrl-CS"/>
              </w:rPr>
              <w:t xml:space="preserve">Podaci o </w:t>
            </w:r>
            <w:r w:rsidR="00923ED0" w:rsidRPr="002E61A3">
              <w:rPr>
                <w:rStyle w:val="Hyperlink"/>
                <w:noProof/>
                <w:lang w:val="sr-Latn-RS"/>
              </w:rPr>
              <w:t>Obrađivaču Studije</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_Toc205413283 \h </w:instrText>
            </w:r>
            <w:r w:rsidR="00923ED0" w:rsidRPr="002E61A3">
              <w:rPr>
                <w:noProof/>
                <w:webHidden/>
              </w:rPr>
            </w:r>
            <w:r w:rsidR="00923ED0" w:rsidRPr="002E61A3">
              <w:rPr>
                <w:noProof/>
                <w:webHidden/>
              </w:rPr>
              <w:fldChar w:fldCharType="separate"/>
            </w:r>
            <w:r w:rsidR="00790654">
              <w:rPr>
                <w:noProof/>
                <w:webHidden/>
              </w:rPr>
              <w:t>174</w:t>
            </w:r>
            <w:r w:rsidR="00923ED0" w:rsidRPr="002E61A3">
              <w:rPr>
                <w:noProof/>
                <w:webHidden/>
              </w:rPr>
              <w:fldChar w:fldCharType="end"/>
            </w:r>
          </w:hyperlink>
        </w:p>
        <w:p w14:paraId="3F4095DC" w14:textId="288CCA80" w:rsidR="00923ED0" w:rsidRPr="002E61A3" w:rsidRDefault="00632492">
          <w:pPr>
            <w:pStyle w:val="TOC1"/>
            <w:tabs>
              <w:tab w:val="right" w:leader="dot" w:pos="10768"/>
            </w:tabs>
            <w:rPr>
              <w:rFonts w:asciiTheme="minorHAnsi" w:eastAsiaTheme="minorEastAsia" w:hAnsiTheme="minorHAnsi"/>
              <w:noProof/>
              <w:kern w:val="0"/>
              <w:lang w:val="en-US"/>
              <w14:ligatures w14:val="none"/>
            </w:rPr>
          </w:pPr>
          <w:hyperlink w:anchor="_Toc205413284" w:history="1">
            <w:r w:rsidR="00923ED0" w:rsidRPr="002E61A3">
              <w:rPr>
                <w:rStyle w:val="Hyperlink"/>
                <w:noProof/>
              </w:rPr>
              <w:t>Prilozi</w:t>
            </w:r>
            <w:r w:rsidR="00923ED0" w:rsidRPr="002E61A3">
              <w:rPr>
                <w:noProof/>
                <w:webHidden/>
              </w:rPr>
              <w:tab/>
            </w:r>
            <w:r w:rsidR="00923ED0" w:rsidRPr="002E61A3">
              <w:rPr>
                <w:noProof/>
                <w:webHidden/>
              </w:rPr>
              <w:fldChar w:fldCharType="begin"/>
            </w:r>
            <w:r w:rsidR="00923ED0" w:rsidRPr="002E61A3">
              <w:rPr>
                <w:noProof/>
                <w:webHidden/>
              </w:rPr>
              <w:instrText xml:space="preserve"> PAGEREF _Toc205413284 \h </w:instrText>
            </w:r>
            <w:r w:rsidR="00923ED0" w:rsidRPr="002E61A3">
              <w:rPr>
                <w:noProof/>
                <w:webHidden/>
              </w:rPr>
            </w:r>
            <w:r w:rsidR="00923ED0" w:rsidRPr="002E61A3">
              <w:rPr>
                <w:noProof/>
                <w:webHidden/>
              </w:rPr>
              <w:fldChar w:fldCharType="separate"/>
            </w:r>
            <w:r w:rsidR="00790654">
              <w:rPr>
                <w:noProof/>
                <w:webHidden/>
              </w:rPr>
              <w:t>177</w:t>
            </w:r>
            <w:r w:rsidR="00923ED0" w:rsidRPr="002E61A3">
              <w:rPr>
                <w:noProof/>
                <w:webHidden/>
              </w:rPr>
              <w:fldChar w:fldCharType="end"/>
            </w:r>
          </w:hyperlink>
        </w:p>
        <w:p w14:paraId="6EAA08B8" w14:textId="664FCD1D" w:rsidR="004A38FF" w:rsidRPr="002E61A3" w:rsidRDefault="004A38FF">
          <w:r w:rsidRPr="002E61A3">
            <w:rPr>
              <w:b/>
              <w:bCs/>
              <w:noProof/>
            </w:rPr>
            <w:fldChar w:fldCharType="end"/>
          </w:r>
        </w:p>
      </w:sdtContent>
    </w:sdt>
    <w:p w14:paraId="0EB59281" w14:textId="77777777" w:rsidR="00930A72" w:rsidRPr="002E61A3" w:rsidRDefault="00930A72" w:rsidP="00930A72">
      <w:pPr>
        <w:rPr>
          <w:b/>
          <w:color w:val="000000"/>
          <w:sz w:val="28"/>
          <w:szCs w:val="28"/>
          <w:lang w:val="sr-Latn-RS"/>
        </w:rPr>
      </w:pPr>
      <w:r w:rsidRPr="002E61A3">
        <w:rPr>
          <w:b/>
          <w:color w:val="000000"/>
          <w:sz w:val="28"/>
          <w:szCs w:val="28"/>
          <w:lang w:val="sr-Latn-RS"/>
        </w:rPr>
        <w:t>Spisak skraćenica sa značenjem:</w:t>
      </w:r>
    </w:p>
    <w:tbl>
      <w:tblPr>
        <w:tblStyle w:val="PlainTable1"/>
        <w:tblW w:w="0" w:type="auto"/>
        <w:tblLook w:val="04A0" w:firstRow="1" w:lastRow="0" w:firstColumn="1" w:lastColumn="0" w:noHBand="0" w:noVBand="1"/>
      </w:tblPr>
      <w:tblGrid>
        <w:gridCol w:w="2862"/>
        <w:gridCol w:w="6154"/>
      </w:tblGrid>
      <w:tr w:rsidR="00930A72" w:rsidRPr="002E61A3" w14:paraId="28129F19" w14:textId="77777777" w:rsidTr="004935E9">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66C20560" w14:textId="77777777" w:rsidR="00930A72" w:rsidRPr="002E61A3" w:rsidRDefault="00930A72" w:rsidP="004935E9">
            <w:pPr>
              <w:jc w:val="left"/>
              <w:rPr>
                <w:sz w:val="22"/>
                <w:szCs w:val="24"/>
              </w:rPr>
            </w:pPr>
            <w:r w:rsidRPr="002E61A3">
              <w:rPr>
                <w:sz w:val="22"/>
                <w:szCs w:val="24"/>
              </w:rPr>
              <w:t>Skraćenica</w:t>
            </w:r>
          </w:p>
        </w:tc>
        <w:tc>
          <w:tcPr>
            <w:tcW w:w="6154" w:type="dxa"/>
            <w:vAlign w:val="center"/>
          </w:tcPr>
          <w:p w14:paraId="3C551BA7" w14:textId="77777777" w:rsidR="00930A72" w:rsidRPr="002E61A3" w:rsidRDefault="00930A72" w:rsidP="004935E9">
            <w:pPr>
              <w:jc w:val="left"/>
              <w:cnfStyle w:val="100000000000" w:firstRow="1" w:lastRow="0" w:firstColumn="0" w:lastColumn="0" w:oddVBand="0" w:evenVBand="0" w:oddHBand="0" w:evenHBand="0" w:firstRowFirstColumn="0" w:firstRowLastColumn="0" w:lastRowFirstColumn="0" w:lastRowLastColumn="0"/>
              <w:rPr>
                <w:sz w:val="22"/>
                <w:szCs w:val="24"/>
              </w:rPr>
            </w:pPr>
            <w:r w:rsidRPr="002E61A3">
              <w:rPr>
                <w:sz w:val="22"/>
                <w:szCs w:val="24"/>
              </w:rPr>
              <w:t>Značenje</w:t>
            </w:r>
          </w:p>
        </w:tc>
      </w:tr>
      <w:tr w:rsidR="00930A72" w:rsidRPr="002E61A3" w14:paraId="25859CE3" w14:textId="77777777" w:rsidTr="004935E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6D6E5C38" w14:textId="77777777" w:rsidR="00930A72" w:rsidRPr="002E61A3" w:rsidRDefault="00930A72" w:rsidP="004935E9">
            <w:pPr>
              <w:jc w:val="left"/>
              <w:rPr>
                <w:sz w:val="22"/>
                <w:szCs w:val="24"/>
              </w:rPr>
            </w:pPr>
            <w:r w:rsidRPr="002E61A3">
              <w:rPr>
                <w:sz w:val="22"/>
                <w:szCs w:val="24"/>
              </w:rPr>
              <w:t>„fail-safe“ režim</w:t>
            </w:r>
          </w:p>
        </w:tc>
        <w:tc>
          <w:tcPr>
            <w:tcW w:w="6154" w:type="dxa"/>
            <w:vAlign w:val="center"/>
          </w:tcPr>
          <w:p w14:paraId="3DD4BDE4" w14:textId="77777777" w:rsidR="00930A72" w:rsidRPr="002E61A3" w:rsidRDefault="00930A72" w:rsidP="004935E9">
            <w:pPr>
              <w:jc w:val="left"/>
              <w:cnfStyle w:val="000000100000" w:firstRow="0" w:lastRow="0" w:firstColumn="0" w:lastColumn="0" w:oddVBand="0" w:evenVBand="0" w:oddHBand="1" w:evenHBand="0" w:firstRowFirstColumn="0" w:firstRowLastColumn="0" w:lastRowFirstColumn="0" w:lastRowLastColumn="0"/>
              <w:rPr>
                <w:sz w:val="22"/>
                <w:szCs w:val="24"/>
              </w:rPr>
            </w:pPr>
            <w:r w:rsidRPr="002E61A3">
              <w:rPr>
                <w:sz w:val="22"/>
                <w:szCs w:val="24"/>
                <w:lang w:val="en-US"/>
              </w:rPr>
              <w:t>Režim rada sistema koji omogućava da u slučaju kvara ili greške, sistem pređe u bezbedno stanje</w:t>
            </w:r>
          </w:p>
        </w:tc>
      </w:tr>
      <w:tr w:rsidR="00930A72" w:rsidRPr="002E61A3" w14:paraId="46A20A85" w14:textId="77777777" w:rsidTr="004935E9">
        <w:trPr>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11E067C4" w14:textId="77777777" w:rsidR="00930A72" w:rsidRPr="002E61A3" w:rsidRDefault="00930A72" w:rsidP="004935E9">
            <w:pPr>
              <w:jc w:val="left"/>
              <w:rPr>
                <w:sz w:val="22"/>
                <w:szCs w:val="24"/>
              </w:rPr>
            </w:pPr>
            <w:r w:rsidRPr="002E61A3">
              <w:rPr>
                <w:sz w:val="22"/>
                <w:szCs w:val="24"/>
              </w:rPr>
              <w:t>SCADA</w:t>
            </w:r>
          </w:p>
        </w:tc>
        <w:tc>
          <w:tcPr>
            <w:tcW w:w="6154" w:type="dxa"/>
            <w:vAlign w:val="center"/>
          </w:tcPr>
          <w:p w14:paraId="68F97FA0" w14:textId="77777777" w:rsidR="00930A72" w:rsidRPr="002E61A3" w:rsidRDefault="00930A72" w:rsidP="004935E9">
            <w:pPr>
              <w:jc w:val="left"/>
              <w:cnfStyle w:val="000000000000" w:firstRow="0" w:lastRow="0" w:firstColumn="0" w:lastColumn="0" w:oddVBand="0" w:evenVBand="0" w:oddHBand="0" w:evenHBand="0" w:firstRowFirstColumn="0" w:firstRowLastColumn="0" w:lastRowFirstColumn="0" w:lastRowLastColumn="0"/>
              <w:rPr>
                <w:sz w:val="22"/>
                <w:szCs w:val="24"/>
              </w:rPr>
            </w:pPr>
            <w:r w:rsidRPr="002E61A3">
              <w:rPr>
                <w:sz w:val="22"/>
                <w:szCs w:val="24"/>
              </w:rPr>
              <w:t xml:space="preserve">Supervisory Control and Data Acquisition - </w:t>
            </w:r>
            <w:r w:rsidRPr="002E61A3">
              <w:rPr>
                <w:sz w:val="22"/>
                <w:szCs w:val="24"/>
                <w:lang w:val="en-US"/>
              </w:rPr>
              <w:t>sistem za nadzor i upravljanje procesima na daljinu.</w:t>
            </w:r>
          </w:p>
        </w:tc>
      </w:tr>
      <w:tr w:rsidR="00930A72" w:rsidRPr="002E61A3" w14:paraId="3EAACB59" w14:textId="77777777" w:rsidTr="004935E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517A71A6" w14:textId="77777777" w:rsidR="00930A72" w:rsidRPr="002E61A3" w:rsidRDefault="00930A72" w:rsidP="004935E9">
            <w:pPr>
              <w:jc w:val="left"/>
              <w:rPr>
                <w:sz w:val="22"/>
                <w:szCs w:val="24"/>
              </w:rPr>
            </w:pPr>
            <w:r w:rsidRPr="002E61A3">
              <w:rPr>
                <w:sz w:val="22"/>
                <w:szCs w:val="24"/>
              </w:rPr>
              <w:t>VPD komora</w:t>
            </w:r>
          </w:p>
        </w:tc>
        <w:tc>
          <w:tcPr>
            <w:tcW w:w="6154" w:type="dxa"/>
            <w:vAlign w:val="center"/>
          </w:tcPr>
          <w:p w14:paraId="6166C545" w14:textId="77777777" w:rsidR="00930A72" w:rsidRPr="002E61A3" w:rsidRDefault="00930A72" w:rsidP="004935E9">
            <w:pPr>
              <w:jc w:val="left"/>
              <w:cnfStyle w:val="000000100000" w:firstRow="0" w:lastRow="0" w:firstColumn="0" w:lastColumn="0" w:oddVBand="0" w:evenVBand="0" w:oddHBand="1" w:evenHBand="0" w:firstRowFirstColumn="0" w:firstRowLastColumn="0" w:lastRowFirstColumn="0" w:lastRowLastColumn="0"/>
              <w:rPr>
                <w:sz w:val="22"/>
                <w:szCs w:val="24"/>
              </w:rPr>
            </w:pPr>
            <w:r w:rsidRPr="002E61A3">
              <w:rPr>
                <w:sz w:val="22"/>
                <w:szCs w:val="24"/>
              </w:rPr>
              <w:t xml:space="preserve">Vapor Phase Drying - </w:t>
            </w:r>
            <w:r w:rsidRPr="002E61A3">
              <w:rPr>
                <w:sz w:val="22"/>
                <w:szCs w:val="24"/>
                <w:lang w:val="en-US"/>
              </w:rPr>
              <w:t>Komora za sušenje namotaja transformatora isparavanjem rastvora u vakuumu.</w:t>
            </w:r>
          </w:p>
        </w:tc>
      </w:tr>
      <w:tr w:rsidR="00930A72" w:rsidRPr="002E61A3" w14:paraId="48C7BEAE" w14:textId="77777777" w:rsidTr="004935E9">
        <w:trPr>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3947E2A9" w14:textId="77777777" w:rsidR="00930A72" w:rsidRPr="002E61A3" w:rsidRDefault="00930A72" w:rsidP="004935E9">
            <w:pPr>
              <w:jc w:val="left"/>
              <w:rPr>
                <w:sz w:val="22"/>
                <w:szCs w:val="24"/>
              </w:rPr>
            </w:pPr>
            <w:r w:rsidRPr="002E61A3">
              <w:rPr>
                <w:sz w:val="22"/>
                <w:szCs w:val="24"/>
              </w:rPr>
              <w:t>HAV komora</w:t>
            </w:r>
          </w:p>
        </w:tc>
        <w:tc>
          <w:tcPr>
            <w:tcW w:w="6154" w:type="dxa"/>
            <w:vAlign w:val="center"/>
          </w:tcPr>
          <w:p w14:paraId="15CF3242" w14:textId="77777777" w:rsidR="00930A72" w:rsidRPr="002E61A3" w:rsidRDefault="00930A72" w:rsidP="004935E9">
            <w:pPr>
              <w:jc w:val="left"/>
              <w:cnfStyle w:val="000000000000" w:firstRow="0" w:lastRow="0" w:firstColumn="0" w:lastColumn="0" w:oddVBand="0" w:evenVBand="0" w:oddHBand="0" w:evenHBand="0" w:firstRowFirstColumn="0" w:firstRowLastColumn="0" w:lastRowFirstColumn="0" w:lastRowLastColumn="0"/>
              <w:rPr>
                <w:sz w:val="22"/>
                <w:szCs w:val="24"/>
              </w:rPr>
            </w:pPr>
            <w:r w:rsidRPr="002E61A3">
              <w:rPr>
                <w:sz w:val="22"/>
                <w:szCs w:val="24"/>
              </w:rPr>
              <w:t xml:space="preserve">High Altitude Vacuum - komora za obradu komponenti pod visokim vakuumom </w:t>
            </w:r>
          </w:p>
        </w:tc>
      </w:tr>
      <w:tr w:rsidR="00930A72" w:rsidRPr="002E61A3" w14:paraId="39CB0B5D" w14:textId="77777777" w:rsidTr="004935E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31EAF599" w14:textId="77777777" w:rsidR="00930A72" w:rsidRPr="002E61A3" w:rsidRDefault="00930A72" w:rsidP="004935E9">
            <w:pPr>
              <w:jc w:val="left"/>
              <w:rPr>
                <w:sz w:val="22"/>
                <w:szCs w:val="24"/>
              </w:rPr>
            </w:pPr>
            <w:r w:rsidRPr="002E61A3">
              <w:rPr>
                <w:sz w:val="22"/>
                <w:szCs w:val="24"/>
              </w:rPr>
              <w:t>OTP</w:t>
            </w:r>
          </w:p>
        </w:tc>
        <w:tc>
          <w:tcPr>
            <w:tcW w:w="6154" w:type="dxa"/>
            <w:vAlign w:val="center"/>
          </w:tcPr>
          <w:p w14:paraId="1DDCC700" w14:textId="77777777" w:rsidR="00930A72" w:rsidRPr="002E61A3" w:rsidRDefault="00930A72" w:rsidP="004935E9">
            <w:pPr>
              <w:jc w:val="left"/>
              <w:cnfStyle w:val="000000100000" w:firstRow="0" w:lastRow="0" w:firstColumn="0" w:lastColumn="0" w:oddVBand="0" w:evenVBand="0" w:oddHBand="1" w:evenHBand="0" w:firstRowFirstColumn="0" w:firstRowLastColumn="0" w:lastRowFirstColumn="0" w:lastRowLastColumn="0"/>
              <w:rPr>
                <w:sz w:val="22"/>
                <w:szCs w:val="24"/>
              </w:rPr>
            </w:pPr>
            <w:r w:rsidRPr="002E61A3">
              <w:rPr>
                <w:sz w:val="22"/>
                <w:szCs w:val="24"/>
                <w:lang w:val="sr-Latn-RS"/>
              </w:rPr>
              <w:t>Oil Treatment Plant – postrojenje za obradu transformatorskog ulja</w:t>
            </w:r>
          </w:p>
        </w:tc>
      </w:tr>
      <w:tr w:rsidR="00930A72" w:rsidRPr="002E61A3" w14:paraId="3BC766DC" w14:textId="77777777" w:rsidTr="004935E9">
        <w:trPr>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3D7FC9C0" w14:textId="77777777" w:rsidR="00930A72" w:rsidRPr="002E61A3" w:rsidRDefault="00930A72" w:rsidP="004935E9">
            <w:pPr>
              <w:jc w:val="left"/>
              <w:rPr>
                <w:sz w:val="22"/>
                <w:szCs w:val="24"/>
              </w:rPr>
            </w:pPr>
            <w:r w:rsidRPr="002E61A3">
              <w:rPr>
                <w:sz w:val="22"/>
                <w:szCs w:val="24"/>
                <w:lang w:val="sl-SI"/>
              </w:rPr>
              <w:t>KEB</w:t>
            </w:r>
          </w:p>
        </w:tc>
        <w:tc>
          <w:tcPr>
            <w:tcW w:w="6154" w:type="dxa"/>
            <w:vAlign w:val="center"/>
          </w:tcPr>
          <w:p w14:paraId="6A6B91DB" w14:textId="77777777" w:rsidR="00930A72" w:rsidRPr="002E61A3" w:rsidRDefault="00930A72" w:rsidP="004935E9">
            <w:pPr>
              <w:jc w:val="left"/>
              <w:cnfStyle w:val="000000000000" w:firstRow="0" w:lastRow="0" w:firstColumn="0" w:lastColumn="0" w:oddVBand="0" w:evenVBand="0" w:oddHBand="0" w:evenHBand="0" w:firstRowFirstColumn="0" w:firstRowLastColumn="0" w:lastRowFirstColumn="0" w:lastRowLastColumn="0"/>
              <w:rPr>
                <w:sz w:val="22"/>
                <w:szCs w:val="24"/>
              </w:rPr>
            </w:pPr>
            <w:r w:rsidRPr="002E61A3">
              <w:rPr>
                <w:sz w:val="22"/>
                <w:szCs w:val="24"/>
              </w:rPr>
              <w:t>Kolektor Etra doo Barajevo</w:t>
            </w:r>
          </w:p>
        </w:tc>
      </w:tr>
      <w:tr w:rsidR="00930A72" w:rsidRPr="002E61A3" w14:paraId="5EBC1CE0" w14:textId="77777777" w:rsidTr="004935E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6BC1D9C4" w14:textId="77777777" w:rsidR="00930A72" w:rsidRPr="002E61A3" w:rsidRDefault="00930A72" w:rsidP="004935E9">
            <w:pPr>
              <w:jc w:val="left"/>
              <w:rPr>
                <w:sz w:val="22"/>
                <w:szCs w:val="24"/>
                <w:lang w:val="sl-SI"/>
              </w:rPr>
            </w:pPr>
            <w:r w:rsidRPr="002E61A3">
              <w:rPr>
                <w:sz w:val="22"/>
                <w:szCs w:val="24"/>
                <w:lang w:val="de-DE"/>
              </w:rPr>
              <w:t>MRS</w:t>
            </w:r>
          </w:p>
        </w:tc>
        <w:tc>
          <w:tcPr>
            <w:tcW w:w="6154" w:type="dxa"/>
            <w:vAlign w:val="center"/>
          </w:tcPr>
          <w:p w14:paraId="06CC17DD" w14:textId="77777777" w:rsidR="00930A72" w:rsidRPr="002E61A3" w:rsidRDefault="00930A72" w:rsidP="004935E9">
            <w:pPr>
              <w:jc w:val="left"/>
              <w:cnfStyle w:val="000000100000" w:firstRow="0" w:lastRow="0" w:firstColumn="0" w:lastColumn="0" w:oddVBand="0" w:evenVBand="0" w:oddHBand="1" w:evenHBand="0" w:firstRowFirstColumn="0" w:firstRowLastColumn="0" w:lastRowFirstColumn="0" w:lastRowLastColumn="0"/>
              <w:rPr>
                <w:sz w:val="22"/>
                <w:szCs w:val="24"/>
              </w:rPr>
            </w:pPr>
            <w:r w:rsidRPr="002E61A3">
              <w:rPr>
                <w:sz w:val="22"/>
                <w:szCs w:val="24"/>
              </w:rPr>
              <w:t>Merno Regulatorna Stanica</w:t>
            </w:r>
          </w:p>
        </w:tc>
      </w:tr>
      <w:tr w:rsidR="00930A72" w:rsidRPr="002E61A3" w14:paraId="00590880" w14:textId="77777777" w:rsidTr="004935E9">
        <w:trPr>
          <w:trHeight w:val="283"/>
        </w:trPr>
        <w:tc>
          <w:tcPr>
            <w:cnfStyle w:val="001000000000" w:firstRow="0" w:lastRow="0" w:firstColumn="1" w:lastColumn="0" w:oddVBand="0" w:evenVBand="0" w:oddHBand="0" w:evenHBand="0" w:firstRowFirstColumn="0" w:firstRowLastColumn="0" w:lastRowFirstColumn="0" w:lastRowLastColumn="0"/>
            <w:tcW w:w="2862" w:type="dxa"/>
            <w:vAlign w:val="center"/>
          </w:tcPr>
          <w:p w14:paraId="71ACA1ED" w14:textId="77777777" w:rsidR="00930A72" w:rsidRPr="002E61A3" w:rsidRDefault="00930A72" w:rsidP="004935E9">
            <w:pPr>
              <w:jc w:val="left"/>
              <w:rPr>
                <w:sz w:val="22"/>
                <w:szCs w:val="24"/>
                <w:lang w:val="de-DE"/>
              </w:rPr>
            </w:pPr>
            <w:r w:rsidRPr="002E61A3">
              <w:rPr>
                <w:sz w:val="22"/>
                <w:szCs w:val="24"/>
                <w:lang w:val="sr-Latn-RS"/>
              </w:rPr>
              <w:t>VOC</w:t>
            </w:r>
          </w:p>
        </w:tc>
        <w:tc>
          <w:tcPr>
            <w:tcW w:w="6154" w:type="dxa"/>
            <w:vAlign w:val="center"/>
          </w:tcPr>
          <w:p w14:paraId="06CCF82A" w14:textId="77777777" w:rsidR="00930A72" w:rsidRPr="002E61A3" w:rsidRDefault="00930A72" w:rsidP="004935E9">
            <w:pPr>
              <w:jc w:val="left"/>
              <w:cnfStyle w:val="000000000000" w:firstRow="0" w:lastRow="0" w:firstColumn="0" w:lastColumn="0" w:oddVBand="0" w:evenVBand="0" w:oddHBand="0" w:evenHBand="0" w:firstRowFirstColumn="0" w:firstRowLastColumn="0" w:lastRowFirstColumn="0" w:lastRowLastColumn="0"/>
              <w:rPr>
                <w:sz w:val="22"/>
                <w:szCs w:val="24"/>
              </w:rPr>
            </w:pPr>
            <w:r w:rsidRPr="002E61A3">
              <w:rPr>
                <w:sz w:val="22"/>
                <w:szCs w:val="24"/>
              </w:rPr>
              <w:t xml:space="preserve">Volatile Organic Compounds – Isparljiva organska jedinjenja   </w:t>
            </w:r>
          </w:p>
        </w:tc>
      </w:tr>
    </w:tbl>
    <w:p w14:paraId="6A8F2415" w14:textId="77777777" w:rsidR="00866AA8" w:rsidRPr="002E61A3" w:rsidRDefault="00866AA8" w:rsidP="008A2294">
      <w:pPr>
        <w:spacing w:before="240"/>
        <w:rPr>
          <w:b/>
          <w:color w:val="000000"/>
          <w:sz w:val="28"/>
          <w:szCs w:val="28"/>
          <w:lang w:val="sr-Latn-RS"/>
        </w:rPr>
      </w:pPr>
      <w:r w:rsidRPr="002E61A3">
        <w:rPr>
          <w:b/>
          <w:color w:val="000000"/>
          <w:sz w:val="28"/>
          <w:szCs w:val="28"/>
          <w:lang w:val="sr-Latn-RS"/>
        </w:rPr>
        <w:t>Spisak slika:</w:t>
      </w:r>
    </w:p>
    <w:tbl>
      <w:tblPr>
        <w:tblStyle w:val="PlainTable1"/>
        <w:tblW w:w="5000" w:type="pct"/>
        <w:tblLook w:val="04A0" w:firstRow="1" w:lastRow="0" w:firstColumn="1" w:lastColumn="0" w:noHBand="0" w:noVBand="1"/>
      </w:tblPr>
      <w:tblGrid>
        <w:gridCol w:w="1129"/>
        <w:gridCol w:w="6733"/>
        <w:gridCol w:w="1158"/>
      </w:tblGrid>
      <w:tr w:rsidR="00866AA8" w:rsidRPr="006B572D" w14:paraId="3B538CDA" w14:textId="77777777" w:rsidTr="00632492">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106836EA" w14:textId="77777777" w:rsidR="00866AA8" w:rsidRPr="006B572D" w:rsidRDefault="00866AA8" w:rsidP="00632492">
            <w:pPr>
              <w:jc w:val="left"/>
              <w:rPr>
                <w:rFonts w:cs="Arial"/>
                <w:sz w:val="22"/>
              </w:rPr>
            </w:pPr>
            <w:r w:rsidRPr="006B572D">
              <w:rPr>
                <w:rFonts w:cs="Arial"/>
                <w:sz w:val="22"/>
              </w:rPr>
              <w:t>Oznaka</w:t>
            </w:r>
          </w:p>
        </w:tc>
        <w:tc>
          <w:tcPr>
            <w:tcW w:w="3732" w:type="pct"/>
            <w:vAlign w:val="center"/>
          </w:tcPr>
          <w:p w14:paraId="090F5719" w14:textId="77777777" w:rsidR="00866AA8" w:rsidRPr="006B572D" w:rsidRDefault="00866AA8" w:rsidP="00632492">
            <w:pPr>
              <w:jc w:val="left"/>
              <w:cnfStyle w:val="100000000000" w:firstRow="1" w:lastRow="0" w:firstColumn="0" w:lastColumn="0" w:oddVBand="0" w:evenVBand="0" w:oddHBand="0" w:evenHBand="0" w:firstRowFirstColumn="0" w:firstRowLastColumn="0" w:lastRowFirstColumn="0" w:lastRowLastColumn="0"/>
              <w:rPr>
                <w:rFonts w:cs="Arial"/>
                <w:sz w:val="22"/>
              </w:rPr>
            </w:pPr>
            <w:r w:rsidRPr="006B572D">
              <w:rPr>
                <w:rFonts w:cs="Arial"/>
                <w:sz w:val="22"/>
              </w:rPr>
              <w:t>Naziv slike</w:t>
            </w:r>
          </w:p>
        </w:tc>
        <w:tc>
          <w:tcPr>
            <w:tcW w:w="642" w:type="pct"/>
            <w:vAlign w:val="center"/>
          </w:tcPr>
          <w:p w14:paraId="2C8D1461" w14:textId="77777777" w:rsidR="00866AA8" w:rsidRPr="006B572D" w:rsidRDefault="00866AA8" w:rsidP="00632492">
            <w:pPr>
              <w:jc w:val="left"/>
              <w:cnfStyle w:val="100000000000" w:firstRow="1" w:lastRow="0" w:firstColumn="0" w:lastColumn="0" w:oddVBand="0" w:evenVBand="0" w:oddHBand="0" w:evenHBand="0" w:firstRowFirstColumn="0" w:firstRowLastColumn="0" w:lastRowFirstColumn="0" w:lastRowLastColumn="0"/>
              <w:rPr>
                <w:rFonts w:cs="Arial"/>
                <w:sz w:val="22"/>
              </w:rPr>
            </w:pPr>
            <w:r w:rsidRPr="006B572D">
              <w:rPr>
                <w:rFonts w:cs="Arial"/>
                <w:sz w:val="22"/>
              </w:rPr>
              <w:t>Strana</w:t>
            </w:r>
          </w:p>
        </w:tc>
      </w:tr>
      <w:tr w:rsidR="00866AA8" w:rsidRPr="006B572D" w14:paraId="74724F06"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0F4F6934" w14:textId="77777777" w:rsidR="00866AA8" w:rsidRPr="006B572D" w:rsidRDefault="00866AA8" w:rsidP="00632492">
            <w:pPr>
              <w:jc w:val="left"/>
              <w:rPr>
                <w:rFonts w:cs="Arial"/>
                <w:sz w:val="22"/>
              </w:rPr>
            </w:pPr>
            <w:r w:rsidRPr="006B572D">
              <w:rPr>
                <w:rFonts w:cs="Arial"/>
                <w:sz w:val="22"/>
              </w:rPr>
              <w:t>Slika 1</w:t>
            </w:r>
          </w:p>
        </w:tc>
        <w:tc>
          <w:tcPr>
            <w:tcW w:w="3732" w:type="pct"/>
            <w:vAlign w:val="center"/>
          </w:tcPr>
          <w:p w14:paraId="7483B9D8"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Položaj gradske opštine Barajevo na karti Republike Srbije i na teritoriji Grada Beograda</w:t>
            </w:r>
          </w:p>
        </w:tc>
        <w:tc>
          <w:tcPr>
            <w:tcW w:w="642" w:type="pct"/>
            <w:vAlign w:val="center"/>
          </w:tcPr>
          <w:p w14:paraId="7C7D7805" w14:textId="29BB56B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1</w:t>
            </w:r>
          </w:p>
        </w:tc>
      </w:tr>
      <w:tr w:rsidR="00866AA8" w:rsidRPr="006B572D" w14:paraId="0465F399"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604E9915" w14:textId="77777777" w:rsidR="00866AA8" w:rsidRPr="006B572D" w:rsidRDefault="00866AA8" w:rsidP="00632492">
            <w:pPr>
              <w:jc w:val="left"/>
              <w:rPr>
                <w:rFonts w:cs="Arial"/>
                <w:sz w:val="22"/>
              </w:rPr>
            </w:pPr>
            <w:r w:rsidRPr="006B572D">
              <w:rPr>
                <w:rFonts w:cs="Arial"/>
                <w:sz w:val="22"/>
              </w:rPr>
              <w:t>Slika 2</w:t>
            </w:r>
          </w:p>
        </w:tc>
        <w:tc>
          <w:tcPr>
            <w:tcW w:w="3732" w:type="pct"/>
            <w:vAlign w:val="center"/>
          </w:tcPr>
          <w:p w14:paraId="425396DE"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Makrolokacija položaja kompleksa Kolektor Etra</w:t>
            </w:r>
          </w:p>
        </w:tc>
        <w:tc>
          <w:tcPr>
            <w:tcW w:w="642" w:type="pct"/>
            <w:vAlign w:val="center"/>
          </w:tcPr>
          <w:p w14:paraId="1BCF8D21" w14:textId="2BEA5B0C"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1</w:t>
            </w:r>
          </w:p>
        </w:tc>
      </w:tr>
      <w:tr w:rsidR="00866AA8" w:rsidRPr="006B572D" w14:paraId="338E0CE8"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563EE86E" w14:textId="77777777" w:rsidR="00866AA8" w:rsidRPr="006B572D" w:rsidRDefault="00866AA8" w:rsidP="00632492">
            <w:pPr>
              <w:jc w:val="left"/>
              <w:rPr>
                <w:rFonts w:cs="Arial"/>
                <w:sz w:val="22"/>
              </w:rPr>
            </w:pPr>
            <w:r w:rsidRPr="006B572D">
              <w:rPr>
                <w:rFonts w:cs="Arial"/>
                <w:sz w:val="22"/>
              </w:rPr>
              <w:t>Slika 3</w:t>
            </w:r>
          </w:p>
        </w:tc>
        <w:tc>
          <w:tcPr>
            <w:tcW w:w="3732" w:type="pct"/>
            <w:vAlign w:val="center"/>
          </w:tcPr>
          <w:p w14:paraId="4667B879"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Mikrolokacija objekta i planiranog postrojenja</w:t>
            </w:r>
          </w:p>
        </w:tc>
        <w:tc>
          <w:tcPr>
            <w:tcW w:w="642" w:type="pct"/>
            <w:vAlign w:val="center"/>
          </w:tcPr>
          <w:p w14:paraId="141CE51C" w14:textId="7C924CDE"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2</w:t>
            </w:r>
          </w:p>
        </w:tc>
      </w:tr>
      <w:tr w:rsidR="00866AA8" w:rsidRPr="006B572D" w14:paraId="3C87181F"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6B9200C9" w14:textId="77777777" w:rsidR="00866AA8" w:rsidRPr="006B572D" w:rsidRDefault="00866AA8" w:rsidP="00632492">
            <w:pPr>
              <w:jc w:val="left"/>
              <w:rPr>
                <w:rFonts w:cs="Arial"/>
                <w:sz w:val="22"/>
              </w:rPr>
            </w:pPr>
            <w:r w:rsidRPr="006B572D">
              <w:rPr>
                <w:rFonts w:cs="Arial"/>
                <w:sz w:val="22"/>
              </w:rPr>
              <w:t>Slika 4</w:t>
            </w:r>
          </w:p>
        </w:tc>
        <w:tc>
          <w:tcPr>
            <w:tcW w:w="3732" w:type="pct"/>
            <w:vAlign w:val="center"/>
          </w:tcPr>
          <w:p w14:paraId="5B351D6C"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Udaljenog planiranog postrojenja od prvih stambenih objekata</w:t>
            </w:r>
          </w:p>
        </w:tc>
        <w:tc>
          <w:tcPr>
            <w:tcW w:w="642" w:type="pct"/>
            <w:vAlign w:val="center"/>
          </w:tcPr>
          <w:p w14:paraId="1FB6A28F" w14:textId="5B929999"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3</w:t>
            </w:r>
          </w:p>
        </w:tc>
      </w:tr>
      <w:tr w:rsidR="00866AA8" w:rsidRPr="006B572D" w14:paraId="2072A404"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25B544BD" w14:textId="77777777" w:rsidR="00866AA8" w:rsidRPr="006B572D" w:rsidRDefault="00866AA8" w:rsidP="00632492">
            <w:pPr>
              <w:jc w:val="left"/>
              <w:rPr>
                <w:rFonts w:cs="Arial"/>
                <w:sz w:val="22"/>
              </w:rPr>
            </w:pPr>
            <w:r w:rsidRPr="006B572D">
              <w:rPr>
                <w:rFonts w:cs="Arial"/>
                <w:sz w:val="22"/>
              </w:rPr>
              <w:t>Slika 5</w:t>
            </w:r>
          </w:p>
        </w:tc>
        <w:tc>
          <w:tcPr>
            <w:tcW w:w="3732" w:type="pct"/>
            <w:vAlign w:val="center"/>
          </w:tcPr>
          <w:p w14:paraId="361ADA9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Udaljenost planiranog postrojenja od centra Barajeva</w:t>
            </w:r>
          </w:p>
        </w:tc>
        <w:tc>
          <w:tcPr>
            <w:tcW w:w="642" w:type="pct"/>
            <w:vAlign w:val="center"/>
          </w:tcPr>
          <w:p w14:paraId="3F404A64" w14:textId="0F3C86D5"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3</w:t>
            </w:r>
          </w:p>
        </w:tc>
      </w:tr>
      <w:tr w:rsidR="00866AA8" w:rsidRPr="006B572D" w14:paraId="71F3A88A"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690ADE14" w14:textId="77777777" w:rsidR="00866AA8" w:rsidRPr="006B572D" w:rsidRDefault="00866AA8" w:rsidP="00632492">
            <w:pPr>
              <w:jc w:val="left"/>
              <w:rPr>
                <w:rFonts w:cs="Arial"/>
                <w:sz w:val="22"/>
              </w:rPr>
            </w:pPr>
            <w:r w:rsidRPr="006B572D">
              <w:rPr>
                <w:rFonts w:cs="Arial"/>
                <w:sz w:val="22"/>
              </w:rPr>
              <w:t>Slika 6</w:t>
            </w:r>
          </w:p>
        </w:tc>
        <w:tc>
          <w:tcPr>
            <w:tcW w:w="3732" w:type="pct"/>
            <w:vAlign w:val="center"/>
          </w:tcPr>
          <w:p w14:paraId="60F6A10C"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Udaljenost planiranog postrojenja od Barajevske reke</w:t>
            </w:r>
          </w:p>
        </w:tc>
        <w:tc>
          <w:tcPr>
            <w:tcW w:w="642" w:type="pct"/>
            <w:vAlign w:val="center"/>
          </w:tcPr>
          <w:p w14:paraId="708D25E5" w14:textId="15E1C13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4</w:t>
            </w:r>
          </w:p>
        </w:tc>
      </w:tr>
      <w:tr w:rsidR="00866AA8" w:rsidRPr="006B572D" w14:paraId="38C97226"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2B95BB22" w14:textId="77777777" w:rsidR="00866AA8" w:rsidRPr="006B572D" w:rsidRDefault="00866AA8" w:rsidP="00632492">
            <w:pPr>
              <w:jc w:val="left"/>
              <w:rPr>
                <w:rFonts w:cs="Arial"/>
                <w:sz w:val="22"/>
              </w:rPr>
            </w:pPr>
            <w:r w:rsidRPr="006B572D">
              <w:rPr>
                <w:rFonts w:cs="Arial"/>
                <w:sz w:val="22"/>
              </w:rPr>
              <w:t>Slika 7</w:t>
            </w:r>
          </w:p>
        </w:tc>
        <w:tc>
          <w:tcPr>
            <w:tcW w:w="3732" w:type="pct"/>
            <w:vAlign w:val="center"/>
          </w:tcPr>
          <w:p w14:paraId="2A38CAB7"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Udaljenost postrojenja od Lipovičke šume</w:t>
            </w:r>
          </w:p>
        </w:tc>
        <w:tc>
          <w:tcPr>
            <w:tcW w:w="642" w:type="pct"/>
            <w:vAlign w:val="center"/>
          </w:tcPr>
          <w:p w14:paraId="5FC58D45" w14:textId="6882160D"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4</w:t>
            </w:r>
          </w:p>
        </w:tc>
      </w:tr>
      <w:tr w:rsidR="00866AA8" w:rsidRPr="006B572D" w14:paraId="507CA7B1"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232CECBB" w14:textId="77777777" w:rsidR="00866AA8" w:rsidRPr="006B572D" w:rsidRDefault="00866AA8" w:rsidP="00632492">
            <w:pPr>
              <w:jc w:val="left"/>
              <w:rPr>
                <w:rFonts w:cs="Arial"/>
                <w:sz w:val="22"/>
              </w:rPr>
            </w:pPr>
            <w:r w:rsidRPr="006B572D">
              <w:rPr>
                <w:rFonts w:cs="Arial"/>
                <w:sz w:val="22"/>
              </w:rPr>
              <w:t>Slika 8</w:t>
            </w:r>
          </w:p>
        </w:tc>
        <w:tc>
          <w:tcPr>
            <w:tcW w:w="3732" w:type="pct"/>
            <w:vAlign w:val="center"/>
          </w:tcPr>
          <w:p w14:paraId="0D827C02"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Udaljenost postrojenja od spomnika prirode Tri hrasta lužnjaka</w:t>
            </w:r>
          </w:p>
        </w:tc>
        <w:tc>
          <w:tcPr>
            <w:tcW w:w="642" w:type="pct"/>
            <w:vAlign w:val="center"/>
          </w:tcPr>
          <w:p w14:paraId="61DC036F" w14:textId="25D534D9"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5</w:t>
            </w:r>
          </w:p>
        </w:tc>
      </w:tr>
      <w:tr w:rsidR="00866AA8" w:rsidRPr="006B572D" w14:paraId="77A4DD17"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593A207E" w14:textId="77777777" w:rsidR="00866AA8" w:rsidRPr="006B572D" w:rsidRDefault="00866AA8" w:rsidP="00632492">
            <w:pPr>
              <w:jc w:val="left"/>
              <w:rPr>
                <w:rFonts w:cs="Arial"/>
                <w:sz w:val="22"/>
              </w:rPr>
            </w:pPr>
            <w:r w:rsidRPr="006B572D">
              <w:rPr>
                <w:rFonts w:cs="Arial"/>
                <w:sz w:val="22"/>
              </w:rPr>
              <w:t>Slika 9</w:t>
            </w:r>
          </w:p>
        </w:tc>
        <w:tc>
          <w:tcPr>
            <w:tcW w:w="3732" w:type="pct"/>
            <w:vAlign w:val="center"/>
          </w:tcPr>
          <w:p w14:paraId="25FD70E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Udaljenost postrojenja od osnovne škole</w:t>
            </w:r>
          </w:p>
        </w:tc>
        <w:tc>
          <w:tcPr>
            <w:tcW w:w="642" w:type="pct"/>
            <w:vAlign w:val="center"/>
          </w:tcPr>
          <w:p w14:paraId="06E0C2FB" w14:textId="19240E6D"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5</w:t>
            </w:r>
          </w:p>
        </w:tc>
      </w:tr>
      <w:tr w:rsidR="00866AA8" w:rsidRPr="006B572D" w14:paraId="7B96B671"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0AC2A741" w14:textId="77777777" w:rsidR="00866AA8" w:rsidRPr="006B572D" w:rsidRDefault="00866AA8" w:rsidP="00632492">
            <w:pPr>
              <w:jc w:val="left"/>
              <w:rPr>
                <w:rFonts w:cs="Arial"/>
                <w:sz w:val="22"/>
              </w:rPr>
            </w:pPr>
            <w:r w:rsidRPr="006B572D">
              <w:rPr>
                <w:rFonts w:cs="Arial"/>
                <w:sz w:val="22"/>
              </w:rPr>
              <w:t>Slika 10</w:t>
            </w:r>
          </w:p>
        </w:tc>
        <w:tc>
          <w:tcPr>
            <w:tcW w:w="3732" w:type="pct"/>
            <w:vAlign w:val="center"/>
          </w:tcPr>
          <w:p w14:paraId="689731AB"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Udaljenost postrojenja od doma zdravlja</w:t>
            </w:r>
          </w:p>
        </w:tc>
        <w:tc>
          <w:tcPr>
            <w:tcW w:w="642" w:type="pct"/>
            <w:vAlign w:val="center"/>
          </w:tcPr>
          <w:p w14:paraId="0B594AC9" w14:textId="11DBEA79"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6</w:t>
            </w:r>
          </w:p>
        </w:tc>
      </w:tr>
      <w:tr w:rsidR="00866AA8" w:rsidRPr="006B572D" w14:paraId="0CB2A321"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5FE1FA72" w14:textId="77777777" w:rsidR="00866AA8" w:rsidRPr="006B572D" w:rsidRDefault="00866AA8" w:rsidP="00632492">
            <w:pPr>
              <w:jc w:val="left"/>
              <w:rPr>
                <w:rFonts w:cs="Arial"/>
                <w:sz w:val="22"/>
              </w:rPr>
            </w:pPr>
            <w:r w:rsidRPr="006B572D">
              <w:rPr>
                <w:rFonts w:cs="Arial"/>
                <w:sz w:val="22"/>
              </w:rPr>
              <w:t>Slika 11</w:t>
            </w:r>
          </w:p>
        </w:tc>
        <w:tc>
          <w:tcPr>
            <w:tcW w:w="3732" w:type="pct"/>
            <w:vAlign w:val="center"/>
          </w:tcPr>
          <w:p w14:paraId="7B51C8BE"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Položaj K.P. BR. 6542, KO Barajevo</w:t>
            </w:r>
          </w:p>
        </w:tc>
        <w:tc>
          <w:tcPr>
            <w:tcW w:w="642" w:type="pct"/>
            <w:vAlign w:val="center"/>
          </w:tcPr>
          <w:p w14:paraId="0B8F1F5B" w14:textId="02B733D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6</w:t>
            </w:r>
          </w:p>
        </w:tc>
      </w:tr>
      <w:tr w:rsidR="00866AA8" w:rsidRPr="006B572D" w14:paraId="77F575C6"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C28DDE3" w14:textId="77777777" w:rsidR="00866AA8" w:rsidRPr="006B572D" w:rsidRDefault="00866AA8" w:rsidP="00632492">
            <w:pPr>
              <w:jc w:val="left"/>
              <w:rPr>
                <w:rFonts w:cs="Arial"/>
                <w:sz w:val="22"/>
              </w:rPr>
            </w:pPr>
            <w:r w:rsidRPr="006B572D">
              <w:rPr>
                <w:rFonts w:cs="Arial"/>
                <w:sz w:val="22"/>
              </w:rPr>
              <w:t>Slika 12</w:t>
            </w:r>
          </w:p>
        </w:tc>
        <w:tc>
          <w:tcPr>
            <w:tcW w:w="3732" w:type="pct"/>
            <w:vAlign w:val="center"/>
          </w:tcPr>
          <w:p w14:paraId="06D53073"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Šema postojećeg stanja i dogradnje, objekti u narandžastoj boji su Faza 2 (Kolektor Etra Barajevo - KEB)</w:t>
            </w:r>
          </w:p>
        </w:tc>
        <w:tc>
          <w:tcPr>
            <w:tcW w:w="642" w:type="pct"/>
            <w:vAlign w:val="center"/>
          </w:tcPr>
          <w:p w14:paraId="3BB05D3B" w14:textId="174CF35B"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4</w:t>
            </w:r>
            <w:r w:rsidR="003A4004" w:rsidRPr="006B572D">
              <w:rPr>
                <w:rFonts w:cs="Arial"/>
                <w:sz w:val="22"/>
              </w:rPr>
              <w:t>8</w:t>
            </w:r>
          </w:p>
        </w:tc>
      </w:tr>
      <w:tr w:rsidR="00866AA8" w:rsidRPr="006B572D" w14:paraId="1E89A57E"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1EB428DD" w14:textId="77777777" w:rsidR="00866AA8" w:rsidRPr="006B572D" w:rsidRDefault="00866AA8" w:rsidP="00632492">
            <w:pPr>
              <w:jc w:val="left"/>
              <w:rPr>
                <w:rFonts w:cs="Arial"/>
                <w:sz w:val="22"/>
              </w:rPr>
            </w:pPr>
            <w:r w:rsidRPr="006B572D">
              <w:rPr>
                <w:rFonts w:cs="Arial"/>
                <w:sz w:val="22"/>
              </w:rPr>
              <w:t>Slika 13</w:t>
            </w:r>
          </w:p>
        </w:tc>
        <w:tc>
          <w:tcPr>
            <w:tcW w:w="3732" w:type="pct"/>
            <w:vAlign w:val="center"/>
          </w:tcPr>
          <w:p w14:paraId="00906A8D"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Karta epicentara zemljotresa u Srbiji</w:t>
            </w:r>
          </w:p>
        </w:tc>
        <w:tc>
          <w:tcPr>
            <w:tcW w:w="642" w:type="pct"/>
            <w:vAlign w:val="center"/>
          </w:tcPr>
          <w:p w14:paraId="3F54428B" w14:textId="3FA1DF08" w:rsidR="00866AA8" w:rsidRPr="006B572D" w:rsidRDefault="003A400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50</w:t>
            </w:r>
          </w:p>
        </w:tc>
      </w:tr>
      <w:tr w:rsidR="00866AA8" w:rsidRPr="006B572D" w14:paraId="33ED4DE9"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219E8D4B" w14:textId="77777777" w:rsidR="00866AA8" w:rsidRPr="006B572D" w:rsidRDefault="00866AA8" w:rsidP="00632492">
            <w:pPr>
              <w:jc w:val="left"/>
              <w:rPr>
                <w:rFonts w:cs="Arial"/>
                <w:sz w:val="22"/>
              </w:rPr>
            </w:pPr>
            <w:r w:rsidRPr="006B572D">
              <w:rPr>
                <w:rFonts w:cs="Arial"/>
                <w:sz w:val="22"/>
              </w:rPr>
              <w:t>Slika 14</w:t>
            </w:r>
          </w:p>
        </w:tc>
        <w:tc>
          <w:tcPr>
            <w:tcW w:w="3732" w:type="pct"/>
            <w:vAlign w:val="center"/>
          </w:tcPr>
          <w:p w14:paraId="5A9F4AC4"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Prosečna temperatura i padavine; oblačni, sunčani i kišni dani; maksimalne temperature i količine padavina – Beograd (Izvor: Meteoblue klimatski dijagrami - /www.meteoblue.com/)</w:t>
            </w:r>
          </w:p>
        </w:tc>
        <w:tc>
          <w:tcPr>
            <w:tcW w:w="642" w:type="pct"/>
            <w:vAlign w:val="center"/>
          </w:tcPr>
          <w:p w14:paraId="2C0416D9" w14:textId="7378B630" w:rsidR="00866AA8" w:rsidRPr="006B572D" w:rsidRDefault="003A4004"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52</w:t>
            </w:r>
          </w:p>
        </w:tc>
      </w:tr>
      <w:tr w:rsidR="00866AA8" w:rsidRPr="006B572D" w14:paraId="77206F80"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1D2BDA2" w14:textId="77777777" w:rsidR="00866AA8" w:rsidRPr="006B572D" w:rsidRDefault="00866AA8" w:rsidP="00632492">
            <w:pPr>
              <w:jc w:val="left"/>
              <w:rPr>
                <w:rFonts w:cs="Arial"/>
                <w:sz w:val="22"/>
              </w:rPr>
            </w:pPr>
            <w:r w:rsidRPr="006B572D">
              <w:rPr>
                <w:rFonts w:cs="Arial"/>
                <w:sz w:val="22"/>
              </w:rPr>
              <w:t>Slika 15</w:t>
            </w:r>
          </w:p>
        </w:tc>
        <w:tc>
          <w:tcPr>
            <w:tcW w:w="3732" w:type="pct"/>
            <w:vAlign w:val="center"/>
          </w:tcPr>
          <w:p w14:paraId="7CC1CF7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Brzina vetra u Beogradu (Izvor meteoblue.com)</w:t>
            </w:r>
          </w:p>
        </w:tc>
        <w:tc>
          <w:tcPr>
            <w:tcW w:w="642" w:type="pct"/>
            <w:vAlign w:val="center"/>
          </w:tcPr>
          <w:p w14:paraId="3240B304" w14:textId="36D88D64" w:rsidR="00866AA8" w:rsidRPr="006B572D" w:rsidRDefault="003A400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52</w:t>
            </w:r>
          </w:p>
        </w:tc>
      </w:tr>
      <w:tr w:rsidR="00866AA8" w:rsidRPr="006B572D" w14:paraId="0C000194"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262738B" w14:textId="77777777" w:rsidR="00866AA8" w:rsidRPr="006B572D" w:rsidRDefault="00866AA8" w:rsidP="00632492">
            <w:pPr>
              <w:jc w:val="left"/>
              <w:rPr>
                <w:rFonts w:cs="Arial"/>
                <w:sz w:val="22"/>
              </w:rPr>
            </w:pPr>
            <w:r w:rsidRPr="006B572D">
              <w:rPr>
                <w:rFonts w:cs="Arial"/>
                <w:sz w:val="22"/>
              </w:rPr>
              <w:t>Slika 16</w:t>
            </w:r>
          </w:p>
        </w:tc>
        <w:tc>
          <w:tcPr>
            <w:tcW w:w="3732" w:type="pct"/>
            <w:vAlign w:val="center"/>
          </w:tcPr>
          <w:p w14:paraId="05F760A9"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Brzina vetra u Barajevu (Izvor meteoblue.com)</w:t>
            </w:r>
          </w:p>
        </w:tc>
        <w:tc>
          <w:tcPr>
            <w:tcW w:w="642" w:type="pct"/>
            <w:vAlign w:val="center"/>
          </w:tcPr>
          <w:p w14:paraId="7E43D99B" w14:textId="377E688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5</w:t>
            </w:r>
            <w:r w:rsidR="003A4004" w:rsidRPr="006B572D">
              <w:rPr>
                <w:rFonts w:cs="Arial"/>
                <w:sz w:val="22"/>
              </w:rPr>
              <w:t>3</w:t>
            </w:r>
          </w:p>
        </w:tc>
      </w:tr>
      <w:tr w:rsidR="00866AA8" w:rsidRPr="006B572D" w14:paraId="1EEE8338"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7493E63" w14:textId="77777777" w:rsidR="00866AA8" w:rsidRPr="006B572D" w:rsidRDefault="00866AA8" w:rsidP="00632492">
            <w:pPr>
              <w:jc w:val="left"/>
              <w:rPr>
                <w:rFonts w:cs="Arial"/>
                <w:sz w:val="22"/>
              </w:rPr>
            </w:pPr>
            <w:r w:rsidRPr="006B572D">
              <w:rPr>
                <w:rFonts w:cs="Arial"/>
                <w:sz w:val="22"/>
              </w:rPr>
              <w:t>Slika 17</w:t>
            </w:r>
          </w:p>
        </w:tc>
        <w:tc>
          <w:tcPr>
            <w:tcW w:w="3732" w:type="pct"/>
            <w:vAlign w:val="center"/>
          </w:tcPr>
          <w:p w14:paraId="4FEB61F0"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Brzina vetra za Barajevo (Izvor meteoblue.com)</w:t>
            </w:r>
          </w:p>
        </w:tc>
        <w:tc>
          <w:tcPr>
            <w:tcW w:w="642" w:type="pct"/>
            <w:vAlign w:val="center"/>
          </w:tcPr>
          <w:p w14:paraId="14190556" w14:textId="5CF8F2D9"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5</w:t>
            </w:r>
            <w:r w:rsidR="003A4004" w:rsidRPr="006B572D">
              <w:rPr>
                <w:rFonts w:cs="Arial"/>
                <w:sz w:val="22"/>
              </w:rPr>
              <w:t>3</w:t>
            </w:r>
          </w:p>
        </w:tc>
      </w:tr>
      <w:tr w:rsidR="00866AA8" w:rsidRPr="006B572D" w14:paraId="6046C456"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F2CC00E" w14:textId="77777777" w:rsidR="00866AA8" w:rsidRPr="006B572D" w:rsidRDefault="00866AA8" w:rsidP="00632492">
            <w:pPr>
              <w:jc w:val="left"/>
              <w:rPr>
                <w:rFonts w:cs="Arial"/>
                <w:sz w:val="22"/>
              </w:rPr>
            </w:pPr>
            <w:r w:rsidRPr="006B572D">
              <w:rPr>
                <w:rFonts w:cs="Arial"/>
                <w:sz w:val="22"/>
              </w:rPr>
              <w:lastRenderedPageBreak/>
              <w:t>Slika 18</w:t>
            </w:r>
          </w:p>
        </w:tc>
        <w:tc>
          <w:tcPr>
            <w:tcW w:w="3732" w:type="pct"/>
            <w:vAlign w:val="center"/>
          </w:tcPr>
          <w:p w14:paraId="32D0A238"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Muver</w:t>
            </w:r>
          </w:p>
        </w:tc>
        <w:tc>
          <w:tcPr>
            <w:tcW w:w="642" w:type="pct"/>
            <w:vAlign w:val="center"/>
          </w:tcPr>
          <w:p w14:paraId="08EBFC9D" w14:textId="00BD9DAC" w:rsidR="00866AA8" w:rsidRPr="006B572D" w:rsidRDefault="003A4004"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60</w:t>
            </w:r>
          </w:p>
        </w:tc>
      </w:tr>
      <w:tr w:rsidR="00866AA8" w:rsidRPr="006B572D" w14:paraId="4DA2AEF2"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15E70504" w14:textId="77777777" w:rsidR="00866AA8" w:rsidRPr="006B572D" w:rsidRDefault="00866AA8" w:rsidP="00632492">
            <w:pPr>
              <w:jc w:val="left"/>
              <w:rPr>
                <w:rFonts w:cs="Arial"/>
                <w:sz w:val="22"/>
              </w:rPr>
            </w:pPr>
            <w:r w:rsidRPr="006B572D">
              <w:rPr>
                <w:rFonts w:cs="Arial"/>
                <w:sz w:val="22"/>
              </w:rPr>
              <w:t>Slika 19</w:t>
            </w:r>
          </w:p>
        </w:tc>
        <w:tc>
          <w:tcPr>
            <w:tcW w:w="3732" w:type="pct"/>
            <w:vAlign w:val="center"/>
          </w:tcPr>
          <w:p w14:paraId="5AB821E6"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Vazdušni jastuk</w:t>
            </w:r>
          </w:p>
        </w:tc>
        <w:tc>
          <w:tcPr>
            <w:tcW w:w="642" w:type="pct"/>
            <w:vAlign w:val="center"/>
          </w:tcPr>
          <w:p w14:paraId="64F95E47" w14:textId="5D91B122" w:rsidR="00866AA8" w:rsidRPr="006B572D" w:rsidRDefault="003A400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61</w:t>
            </w:r>
          </w:p>
        </w:tc>
      </w:tr>
      <w:tr w:rsidR="00866AA8" w:rsidRPr="006B572D" w14:paraId="50111CAC"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51E5BFE" w14:textId="77777777" w:rsidR="00866AA8" w:rsidRPr="006B572D" w:rsidRDefault="00866AA8" w:rsidP="00632492">
            <w:pPr>
              <w:jc w:val="left"/>
              <w:rPr>
                <w:rFonts w:cs="Arial"/>
                <w:sz w:val="22"/>
              </w:rPr>
            </w:pPr>
            <w:r w:rsidRPr="006B572D">
              <w:rPr>
                <w:rFonts w:cs="Arial"/>
                <w:sz w:val="22"/>
              </w:rPr>
              <w:t>Slika 20</w:t>
            </w:r>
          </w:p>
        </w:tc>
        <w:tc>
          <w:tcPr>
            <w:tcW w:w="3732" w:type="pct"/>
            <w:vAlign w:val="center"/>
          </w:tcPr>
          <w:p w14:paraId="28BC1690"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Kran</w:t>
            </w:r>
          </w:p>
        </w:tc>
        <w:tc>
          <w:tcPr>
            <w:tcW w:w="642" w:type="pct"/>
            <w:vAlign w:val="center"/>
          </w:tcPr>
          <w:p w14:paraId="52BA4C62" w14:textId="35057964"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6</w:t>
            </w:r>
            <w:r w:rsidR="003A4004" w:rsidRPr="006B572D">
              <w:rPr>
                <w:rFonts w:cs="Arial"/>
                <w:sz w:val="22"/>
              </w:rPr>
              <w:t>1</w:t>
            </w:r>
          </w:p>
        </w:tc>
      </w:tr>
      <w:tr w:rsidR="00866AA8" w:rsidRPr="006B572D" w14:paraId="5B81E8C7"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B85E0DB" w14:textId="77777777" w:rsidR="00866AA8" w:rsidRPr="006B572D" w:rsidRDefault="00866AA8" w:rsidP="00632492">
            <w:pPr>
              <w:jc w:val="left"/>
              <w:rPr>
                <w:rFonts w:cs="Arial"/>
                <w:sz w:val="22"/>
              </w:rPr>
            </w:pPr>
            <w:r w:rsidRPr="006B572D">
              <w:rPr>
                <w:rFonts w:cs="Arial"/>
                <w:sz w:val="22"/>
              </w:rPr>
              <w:t>Slika 21</w:t>
            </w:r>
          </w:p>
        </w:tc>
        <w:tc>
          <w:tcPr>
            <w:tcW w:w="3732" w:type="pct"/>
            <w:vAlign w:val="center"/>
          </w:tcPr>
          <w:p w14:paraId="1A0FFA64"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Situacioni plan lokacije postojećih objekata KOLEKTOR ETRA Barajevo, kojim se pristupa iz Svetosavske ulice</w:t>
            </w:r>
          </w:p>
        </w:tc>
        <w:tc>
          <w:tcPr>
            <w:tcW w:w="642" w:type="pct"/>
            <w:vAlign w:val="center"/>
          </w:tcPr>
          <w:p w14:paraId="72059715" w14:textId="0F15EB75" w:rsidR="00866AA8" w:rsidRPr="006B572D" w:rsidRDefault="003A400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67</w:t>
            </w:r>
          </w:p>
        </w:tc>
      </w:tr>
      <w:tr w:rsidR="00866AA8" w:rsidRPr="006B572D" w14:paraId="57D7428D"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21CC06B7" w14:textId="77777777" w:rsidR="00866AA8" w:rsidRPr="006B572D" w:rsidRDefault="00866AA8" w:rsidP="00632492">
            <w:pPr>
              <w:jc w:val="left"/>
              <w:rPr>
                <w:rFonts w:cs="Arial"/>
                <w:sz w:val="22"/>
              </w:rPr>
            </w:pPr>
            <w:r w:rsidRPr="006B572D">
              <w:rPr>
                <w:rFonts w:cs="Arial"/>
                <w:sz w:val="22"/>
              </w:rPr>
              <w:t>Slika 22</w:t>
            </w:r>
          </w:p>
        </w:tc>
        <w:tc>
          <w:tcPr>
            <w:tcW w:w="3732" w:type="pct"/>
            <w:vAlign w:val="center"/>
          </w:tcPr>
          <w:p w14:paraId="2B2A6DF4"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Tehnološka šema kretanja sirovina do gotovog proizvoda</w:t>
            </w:r>
          </w:p>
        </w:tc>
        <w:tc>
          <w:tcPr>
            <w:tcW w:w="642" w:type="pct"/>
            <w:vAlign w:val="center"/>
          </w:tcPr>
          <w:p w14:paraId="15C8EA75" w14:textId="19A53934"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6</w:t>
            </w:r>
            <w:r w:rsidR="006B572D" w:rsidRPr="006B572D">
              <w:rPr>
                <w:rFonts w:cs="Arial"/>
                <w:sz w:val="22"/>
              </w:rPr>
              <w:t>9</w:t>
            </w:r>
          </w:p>
        </w:tc>
      </w:tr>
      <w:tr w:rsidR="00866AA8" w:rsidRPr="006B572D" w14:paraId="4A36F6DE"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820EFF7" w14:textId="77777777" w:rsidR="00866AA8" w:rsidRPr="006B572D" w:rsidRDefault="00866AA8" w:rsidP="00632492">
            <w:pPr>
              <w:jc w:val="left"/>
              <w:rPr>
                <w:rFonts w:cs="Arial"/>
                <w:sz w:val="22"/>
              </w:rPr>
            </w:pPr>
            <w:r w:rsidRPr="006B572D">
              <w:rPr>
                <w:rFonts w:cs="Arial"/>
                <w:sz w:val="22"/>
              </w:rPr>
              <w:t>Slika 23</w:t>
            </w:r>
          </w:p>
        </w:tc>
        <w:tc>
          <w:tcPr>
            <w:tcW w:w="3732" w:type="pct"/>
            <w:vAlign w:val="center"/>
          </w:tcPr>
          <w:p w14:paraId="22A2C148"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Tehnološka šema toka sirovina - proizvodnje sa najvažnijim segmentima procesa</w:t>
            </w:r>
          </w:p>
        </w:tc>
        <w:tc>
          <w:tcPr>
            <w:tcW w:w="642" w:type="pct"/>
            <w:vAlign w:val="center"/>
          </w:tcPr>
          <w:p w14:paraId="58DDA605" w14:textId="52369245" w:rsidR="00866AA8" w:rsidRPr="006B572D" w:rsidRDefault="006B572D"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70</w:t>
            </w:r>
          </w:p>
        </w:tc>
      </w:tr>
      <w:tr w:rsidR="00866AA8" w:rsidRPr="006B572D" w14:paraId="18E6CEC3"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9A96F73" w14:textId="77777777" w:rsidR="00866AA8" w:rsidRPr="006B572D" w:rsidRDefault="00866AA8" w:rsidP="00632492">
            <w:pPr>
              <w:jc w:val="left"/>
              <w:rPr>
                <w:rFonts w:cs="Arial"/>
                <w:sz w:val="22"/>
              </w:rPr>
            </w:pPr>
            <w:r w:rsidRPr="006B572D">
              <w:rPr>
                <w:rFonts w:cs="Arial"/>
                <w:sz w:val="22"/>
              </w:rPr>
              <w:t>Slika 24</w:t>
            </w:r>
          </w:p>
        </w:tc>
        <w:tc>
          <w:tcPr>
            <w:tcW w:w="3732" w:type="pct"/>
            <w:vAlign w:val="center"/>
          </w:tcPr>
          <w:p w14:paraId="34256F96"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Mašina za horizontalno namotavanje</w:t>
            </w:r>
          </w:p>
        </w:tc>
        <w:tc>
          <w:tcPr>
            <w:tcW w:w="642" w:type="pct"/>
            <w:vAlign w:val="center"/>
          </w:tcPr>
          <w:p w14:paraId="1B369B0C" w14:textId="29EE35FA"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1</w:t>
            </w:r>
          </w:p>
        </w:tc>
      </w:tr>
      <w:tr w:rsidR="00866AA8" w:rsidRPr="006B572D" w14:paraId="211A6E0B"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6996D98B" w14:textId="77777777" w:rsidR="00866AA8" w:rsidRPr="006B572D" w:rsidRDefault="00866AA8" w:rsidP="00632492">
            <w:pPr>
              <w:jc w:val="left"/>
              <w:rPr>
                <w:rFonts w:cs="Arial"/>
                <w:sz w:val="22"/>
              </w:rPr>
            </w:pPr>
            <w:r w:rsidRPr="006B572D">
              <w:rPr>
                <w:rFonts w:cs="Arial"/>
                <w:sz w:val="22"/>
              </w:rPr>
              <w:t>Slika 25</w:t>
            </w:r>
          </w:p>
        </w:tc>
        <w:tc>
          <w:tcPr>
            <w:tcW w:w="3732" w:type="pct"/>
            <w:vAlign w:val="center"/>
          </w:tcPr>
          <w:p w14:paraId="5B248701"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Lakirnica</w:t>
            </w:r>
          </w:p>
        </w:tc>
        <w:tc>
          <w:tcPr>
            <w:tcW w:w="642" w:type="pct"/>
            <w:vAlign w:val="center"/>
          </w:tcPr>
          <w:p w14:paraId="235C2594" w14:textId="48C92E51"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5</w:t>
            </w:r>
          </w:p>
        </w:tc>
      </w:tr>
      <w:tr w:rsidR="00866AA8" w:rsidRPr="006B572D" w14:paraId="0FC08337"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0DFC5638" w14:textId="77777777" w:rsidR="00866AA8" w:rsidRPr="006B572D" w:rsidRDefault="00866AA8" w:rsidP="00632492">
            <w:pPr>
              <w:jc w:val="left"/>
              <w:rPr>
                <w:rFonts w:cs="Arial"/>
                <w:sz w:val="22"/>
              </w:rPr>
            </w:pPr>
            <w:r w:rsidRPr="006B572D">
              <w:rPr>
                <w:rFonts w:cs="Arial"/>
                <w:sz w:val="22"/>
              </w:rPr>
              <w:t>Slika 26</w:t>
            </w:r>
          </w:p>
        </w:tc>
        <w:tc>
          <w:tcPr>
            <w:tcW w:w="3732" w:type="pct"/>
            <w:vAlign w:val="center"/>
          </w:tcPr>
          <w:p w14:paraId="24845AFE"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Tehnološki deo komore i prostorije za mešanje boja</w:t>
            </w:r>
          </w:p>
        </w:tc>
        <w:tc>
          <w:tcPr>
            <w:tcW w:w="642" w:type="pct"/>
            <w:vAlign w:val="center"/>
          </w:tcPr>
          <w:p w14:paraId="04A3820B" w14:textId="26E931C8"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6</w:t>
            </w:r>
          </w:p>
        </w:tc>
      </w:tr>
      <w:tr w:rsidR="00866AA8" w:rsidRPr="006B572D" w14:paraId="5D2BD469"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677696B1" w14:textId="77777777" w:rsidR="00866AA8" w:rsidRPr="006B572D" w:rsidRDefault="00866AA8" w:rsidP="00632492">
            <w:pPr>
              <w:jc w:val="left"/>
              <w:rPr>
                <w:rFonts w:cs="Arial"/>
                <w:sz w:val="22"/>
              </w:rPr>
            </w:pPr>
            <w:r w:rsidRPr="006B572D">
              <w:rPr>
                <w:rFonts w:cs="Arial"/>
                <w:sz w:val="22"/>
              </w:rPr>
              <w:t>Slika 27</w:t>
            </w:r>
          </w:p>
        </w:tc>
        <w:tc>
          <w:tcPr>
            <w:tcW w:w="3732" w:type="pct"/>
            <w:vAlign w:val="center"/>
          </w:tcPr>
          <w:p w14:paraId="4B7FE99A"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Komora za farbanje</w:t>
            </w:r>
          </w:p>
        </w:tc>
        <w:tc>
          <w:tcPr>
            <w:tcW w:w="642" w:type="pct"/>
            <w:vAlign w:val="center"/>
          </w:tcPr>
          <w:p w14:paraId="0531A8F8" w14:textId="19F37EC0"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7</w:t>
            </w:r>
          </w:p>
        </w:tc>
      </w:tr>
      <w:tr w:rsidR="00866AA8" w:rsidRPr="006B572D" w14:paraId="17E7D165"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580A153" w14:textId="77777777" w:rsidR="00866AA8" w:rsidRPr="006B572D" w:rsidRDefault="00866AA8" w:rsidP="00632492">
            <w:pPr>
              <w:jc w:val="left"/>
              <w:rPr>
                <w:rFonts w:cs="Arial"/>
                <w:sz w:val="22"/>
              </w:rPr>
            </w:pPr>
            <w:r w:rsidRPr="006B572D">
              <w:rPr>
                <w:rFonts w:cs="Arial"/>
                <w:sz w:val="22"/>
              </w:rPr>
              <w:t>Slika 28</w:t>
            </w:r>
          </w:p>
        </w:tc>
        <w:tc>
          <w:tcPr>
            <w:tcW w:w="3732" w:type="pct"/>
            <w:vAlign w:val="center"/>
          </w:tcPr>
          <w:p w14:paraId="62B9DD8B"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Grupa za ubacivanje i grejanje vazduha LM2</w:t>
            </w:r>
          </w:p>
        </w:tc>
        <w:tc>
          <w:tcPr>
            <w:tcW w:w="642" w:type="pct"/>
            <w:vAlign w:val="center"/>
          </w:tcPr>
          <w:p w14:paraId="0F750905" w14:textId="4AC2DE0A"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8</w:t>
            </w:r>
          </w:p>
        </w:tc>
      </w:tr>
      <w:tr w:rsidR="00866AA8" w:rsidRPr="006B572D" w14:paraId="4301C59E"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358DB98" w14:textId="77777777" w:rsidR="00866AA8" w:rsidRPr="006B572D" w:rsidRDefault="00866AA8" w:rsidP="00632492">
            <w:pPr>
              <w:jc w:val="left"/>
              <w:rPr>
                <w:rFonts w:cs="Arial"/>
                <w:sz w:val="22"/>
              </w:rPr>
            </w:pPr>
            <w:r w:rsidRPr="006B572D">
              <w:rPr>
                <w:rFonts w:cs="Arial"/>
                <w:sz w:val="22"/>
              </w:rPr>
              <w:t>Slika 29</w:t>
            </w:r>
          </w:p>
        </w:tc>
        <w:tc>
          <w:tcPr>
            <w:tcW w:w="3732" w:type="pct"/>
            <w:vAlign w:val="center"/>
          </w:tcPr>
          <w:p w14:paraId="72ED3021"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Grupa za izbacivanje vazduha EE2</w:t>
            </w:r>
          </w:p>
        </w:tc>
        <w:tc>
          <w:tcPr>
            <w:tcW w:w="642" w:type="pct"/>
            <w:vAlign w:val="center"/>
          </w:tcPr>
          <w:p w14:paraId="105C60FF" w14:textId="437FF5FB"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7</w:t>
            </w:r>
            <w:r w:rsidR="006B572D" w:rsidRPr="006B572D">
              <w:rPr>
                <w:rFonts w:cs="Arial"/>
                <w:sz w:val="22"/>
              </w:rPr>
              <w:t>8</w:t>
            </w:r>
          </w:p>
        </w:tc>
      </w:tr>
      <w:tr w:rsidR="00866AA8" w:rsidRPr="006B572D" w14:paraId="0989813D"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60713F8" w14:textId="77777777" w:rsidR="00866AA8" w:rsidRPr="006B572D" w:rsidRDefault="00866AA8" w:rsidP="00632492">
            <w:pPr>
              <w:jc w:val="left"/>
              <w:rPr>
                <w:rFonts w:cs="Arial"/>
                <w:sz w:val="22"/>
              </w:rPr>
            </w:pPr>
            <w:r w:rsidRPr="006B572D">
              <w:rPr>
                <w:rFonts w:cs="Arial"/>
                <w:sz w:val="22"/>
              </w:rPr>
              <w:t>Slika 30</w:t>
            </w:r>
          </w:p>
        </w:tc>
        <w:tc>
          <w:tcPr>
            <w:tcW w:w="3732" w:type="pct"/>
            <w:vAlign w:val="center"/>
          </w:tcPr>
          <w:p w14:paraId="4895D534"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Uređaj za tretman ulja (OTP- oil treatment plant)</w:t>
            </w:r>
          </w:p>
        </w:tc>
        <w:tc>
          <w:tcPr>
            <w:tcW w:w="642" w:type="pct"/>
            <w:vAlign w:val="center"/>
          </w:tcPr>
          <w:p w14:paraId="37210A00" w14:textId="173EC455" w:rsidR="00866AA8" w:rsidRPr="006B572D" w:rsidRDefault="006B572D"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80</w:t>
            </w:r>
          </w:p>
        </w:tc>
      </w:tr>
      <w:tr w:rsidR="00866AA8" w:rsidRPr="006B572D" w14:paraId="26055CBE"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B2FAF76" w14:textId="77777777" w:rsidR="00866AA8" w:rsidRPr="006B572D" w:rsidRDefault="00866AA8" w:rsidP="00632492">
            <w:pPr>
              <w:jc w:val="left"/>
              <w:rPr>
                <w:rFonts w:cs="Arial"/>
                <w:sz w:val="22"/>
              </w:rPr>
            </w:pPr>
            <w:r w:rsidRPr="006B572D">
              <w:rPr>
                <w:rFonts w:cs="Arial"/>
                <w:sz w:val="22"/>
              </w:rPr>
              <w:t>Slika 31</w:t>
            </w:r>
          </w:p>
        </w:tc>
        <w:tc>
          <w:tcPr>
            <w:tcW w:w="3732" w:type="pct"/>
            <w:vAlign w:val="center"/>
          </w:tcPr>
          <w:p w14:paraId="6F6B4BCF"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Tehnološka blok šema</w:t>
            </w:r>
          </w:p>
        </w:tc>
        <w:tc>
          <w:tcPr>
            <w:tcW w:w="642" w:type="pct"/>
            <w:vAlign w:val="center"/>
          </w:tcPr>
          <w:p w14:paraId="02482D7A" w14:textId="3265D9F3" w:rsidR="00866AA8" w:rsidRPr="006B572D" w:rsidRDefault="006B572D"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81</w:t>
            </w:r>
          </w:p>
        </w:tc>
      </w:tr>
      <w:tr w:rsidR="00866AA8" w:rsidRPr="006B572D" w14:paraId="6C56C6CA"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36C39A13" w14:textId="77777777" w:rsidR="00866AA8" w:rsidRPr="006B572D" w:rsidRDefault="00866AA8" w:rsidP="00632492">
            <w:pPr>
              <w:jc w:val="left"/>
              <w:rPr>
                <w:rFonts w:cs="Arial"/>
                <w:sz w:val="22"/>
              </w:rPr>
            </w:pPr>
            <w:r w:rsidRPr="006B572D">
              <w:rPr>
                <w:rFonts w:cs="Arial"/>
                <w:sz w:val="22"/>
              </w:rPr>
              <w:t>Slika 32</w:t>
            </w:r>
          </w:p>
        </w:tc>
        <w:tc>
          <w:tcPr>
            <w:tcW w:w="3732" w:type="pct"/>
            <w:vAlign w:val="center"/>
          </w:tcPr>
          <w:p w14:paraId="08FAAC76"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Šematski prikaz Kotlarnice i objekata koje ona greje</w:t>
            </w:r>
          </w:p>
        </w:tc>
        <w:tc>
          <w:tcPr>
            <w:tcW w:w="642" w:type="pct"/>
            <w:vAlign w:val="center"/>
          </w:tcPr>
          <w:p w14:paraId="13B6F161" w14:textId="7324E922"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8</w:t>
            </w:r>
            <w:r w:rsidR="006B572D" w:rsidRPr="006B572D">
              <w:rPr>
                <w:rFonts w:cs="Arial"/>
                <w:sz w:val="22"/>
              </w:rPr>
              <w:t>4</w:t>
            </w:r>
          </w:p>
        </w:tc>
      </w:tr>
      <w:tr w:rsidR="00866AA8" w:rsidRPr="006B572D" w14:paraId="247D389A"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58152832" w14:textId="77777777" w:rsidR="00866AA8" w:rsidRPr="006B572D" w:rsidRDefault="00866AA8" w:rsidP="00632492">
            <w:pPr>
              <w:jc w:val="left"/>
              <w:rPr>
                <w:rFonts w:cs="Arial"/>
                <w:sz w:val="22"/>
              </w:rPr>
            </w:pPr>
            <w:r w:rsidRPr="006B572D">
              <w:rPr>
                <w:rFonts w:cs="Arial"/>
                <w:sz w:val="22"/>
              </w:rPr>
              <w:t>Slika 33</w:t>
            </w:r>
          </w:p>
        </w:tc>
        <w:tc>
          <w:tcPr>
            <w:tcW w:w="3732" w:type="pct"/>
            <w:vAlign w:val="center"/>
          </w:tcPr>
          <w:p w14:paraId="3EB3E6E6"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Grafički prikaz lokacije sa ucrtanim postojećim i planiranim sadržajima, dispozicijim instalacije i opreme i označenim zonama protivpožarne zaštite</w:t>
            </w:r>
          </w:p>
        </w:tc>
        <w:tc>
          <w:tcPr>
            <w:tcW w:w="642" w:type="pct"/>
            <w:vAlign w:val="center"/>
          </w:tcPr>
          <w:p w14:paraId="16ADCC24" w14:textId="5B994775" w:rsidR="00866AA8" w:rsidRPr="006B572D" w:rsidRDefault="006B572D"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98</w:t>
            </w:r>
          </w:p>
        </w:tc>
      </w:tr>
      <w:tr w:rsidR="00866AA8" w:rsidRPr="006B572D" w14:paraId="5961A66C"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72F13645" w14:textId="77777777" w:rsidR="00866AA8" w:rsidRPr="006B572D" w:rsidRDefault="00866AA8" w:rsidP="00632492">
            <w:pPr>
              <w:jc w:val="left"/>
              <w:rPr>
                <w:rFonts w:cs="Arial"/>
                <w:sz w:val="22"/>
              </w:rPr>
            </w:pPr>
            <w:r w:rsidRPr="006B572D">
              <w:rPr>
                <w:rFonts w:cs="Arial"/>
                <w:sz w:val="22"/>
              </w:rPr>
              <w:t>Slika 34</w:t>
            </w:r>
          </w:p>
        </w:tc>
        <w:tc>
          <w:tcPr>
            <w:tcW w:w="3732" w:type="pct"/>
            <w:vAlign w:val="center"/>
          </w:tcPr>
          <w:p w14:paraId="2ABBFC77"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Karta namene površina</w:t>
            </w:r>
          </w:p>
        </w:tc>
        <w:tc>
          <w:tcPr>
            <w:tcW w:w="642" w:type="pct"/>
            <w:vAlign w:val="center"/>
          </w:tcPr>
          <w:p w14:paraId="08D11D67" w14:textId="0631121C"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11</w:t>
            </w:r>
            <w:r w:rsidR="006B572D" w:rsidRPr="006B572D">
              <w:rPr>
                <w:rFonts w:cs="Arial"/>
                <w:sz w:val="22"/>
              </w:rPr>
              <w:t>9</w:t>
            </w:r>
          </w:p>
        </w:tc>
      </w:tr>
      <w:tr w:rsidR="00866AA8" w:rsidRPr="006B572D" w14:paraId="687D5DB7"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vAlign w:val="center"/>
          </w:tcPr>
          <w:p w14:paraId="123A6B4F" w14:textId="77777777" w:rsidR="00866AA8" w:rsidRPr="006B572D" w:rsidRDefault="00866AA8" w:rsidP="00632492">
            <w:pPr>
              <w:jc w:val="left"/>
              <w:rPr>
                <w:rFonts w:cs="Arial"/>
                <w:sz w:val="22"/>
              </w:rPr>
            </w:pPr>
            <w:r w:rsidRPr="006B572D">
              <w:rPr>
                <w:rFonts w:cs="Arial"/>
                <w:sz w:val="22"/>
              </w:rPr>
              <w:t>Slika 35</w:t>
            </w:r>
          </w:p>
        </w:tc>
        <w:tc>
          <w:tcPr>
            <w:tcW w:w="3732" w:type="pct"/>
            <w:vAlign w:val="center"/>
          </w:tcPr>
          <w:p w14:paraId="663362A7"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Udes na rezervoaru ShellSol D60</w:t>
            </w:r>
          </w:p>
        </w:tc>
        <w:tc>
          <w:tcPr>
            <w:tcW w:w="642" w:type="pct"/>
            <w:vAlign w:val="center"/>
          </w:tcPr>
          <w:p w14:paraId="5C5CA045" w14:textId="093641E6"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6B572D" w:rsidRPr="006B572D">
              <w:rPr>
                <w:rFonts w:cs="Arial"/>
                <w:sz w:val="22"/>
              </w:rPr>
              <w:t>22</w:t>
            </w:r>
          </w:p>
        </w:tc>
      </w:tr>
      <w:tr w:rsidR="00866AA8" w:rsidRPr="006B572D" w14:paraId="18A09048"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tcPr>
          <w:p w14:paraId="2C812FD7" w14:textId="77777777" w:rsidR="00866AA8" w:rsidRPr="006B572D" w:rsidRDefault="00866AA8" w:rsidP="00632492">
            <w:pPr>
              <w:rPr>
                <w:rFonts w:cs="Arial"/>
                <w:sz w:val="22"/>
              </w:rPr>
            </w:pPr>
            <w:r w:rsidRPr="006B572D">
              <w:rPr>
                <w:rFonts w:cs="Arial"/>
                <w:sz w:val="22"/>
              </w:rPr>
              <w:t>Slika 36</w:t>
            </w:r>
          </w:p>
        </w:tc>
        <w:tc>
          <w:tcPr>
            <w:tcW w:w="3732" w:type="pct"/>
          </w:tcPr>
          <w:p w14:paraId="73151655"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Skladišni rezervoar od 10 m3 za smeštaj radnog fluida Shellsol D60</w:t>
            </w:r>
          </w:p>
        </w:tc>
        <w:tc>
          <w:tcPr>
            <w:tcW w:w="642" w:type="pct"/>
          </w:tcPr>
          <w:p w14:paraId="0B06A2CF" w14:textId="6F5419F3"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6B572D">
              <w:rPr>
                <w:rFonts w:cs="Arial"/>
                <w:sz w:val="22"/>
              </w:rPr>
              <w:t>23</w:t>
            </w:r>
          </w:p>
        </w:tc>
      </w:tr>
      <w:tr w:rsidR="00866AA8" w:rsidRPr="006B572D" w14:paraId="6674BD20"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tcPr>
          <w:p w14:paraId="62CBCCA8" w14:textId="77777777" w:rsidR="00866AA8" w:rsidRPr="006B572D" w:rsidRDefault="00866AA8" w:rsidP="00632492">
            <w:pPr>
              <w:rPr>
                <w:rFonts w:cs="Arial"/>
                <w:sz w:val="22"/>
              </w:rPr>
            </w:pPr>
            <w:r w:rsidRPr="006B572D">
              <w:rPr>
                <w:rFonts w:cs="Arial"/>
                <w:sz w:val="22"/>
              </w:rPr>
              <w:t>Slika 37</w:t>
            </w:r>
          </w:p>
        </w:tc>
        <w:tc>
          <w:tcPr>
            <w:tcW w:w="3732" w:type="pct"/>
          </w:tcPr>
          <w:p w14:paraId="3F773334"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Zone prostiranja toplotnog zračenja pri požaru u tankvani ispuštenog radnog fluida Shellsol D60</w:t>
            </w:r>
          </w:p>
        </w:tc>
        <w:tc>
          <w:tcPr>
            <w:tcW w:w="642" w:type="pct"/>
          </w:tcPr>
          <w:p w14:paraId="5AF43A7D" w14:textId="18C2D408"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6B572D">
              <w:rPr>
                <w:rFonts w:cs="Arial"/>
                <w:sz w:val="22"/>
              </w:rPr>
              <w:t>24</w:t>
            </w:r>
          </w:p>
        </w:tc>
      </w:tr>
      <w:tr w:rsidR="00866AA8" w:rsidRPr="006B572D" w14:paraId="4C5141B2"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tcPr>
          <w:p w14:paraId="27886E29" w14:textId="77777777" w:rsidR="00866AA8" w:rsidRPr="006B572D" w:rsidRDefault="00866AA8" w:rsidP="00632492">
            <w:pPr>
              <w:rPr>
                <w:rFonts w:cs="Arial"/>
                <w:sz w:val="22"/>
              </w:rPr>
            </w:pPr>
            <w:r w:rsidRPr="006B572D">
              <w:rPr>
                <w:rFonts w:cs="Arial"/>
                <w:sz w:val="22"/>
              </w:rPr>
              <w:t>Slika 38</w:t>
            </w:r>
          </w:p>
        </w:tc>
        <w:tc>
          <w:tcPr>
            <w:tcW w:w="3732" w:type="pct"/>
          </w:tcPr>
          <w:p w14:paraId="37F6E633"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Grafik opasnih zona</w:t>
            </w:r>
          </w:p>
        </w:tc>
        <w:tc>
          <w:tcPr>
            <w:tcW w:w="642" w:type="pct"/>
          </w:tcPr>
          <w:p w14:paraId="15E9FB10" w14:textId="292C8771"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6B572D">
              <w:rPr>
                <w:rFonts w:cs="Arial"/>
                <w:sz w:val="22"/>
              </w:rPr>
              <w:t>26</w:t>
            </w:r>
          </w:p>
        </w:tc>
      </w:tr>
      <w:tr w:rsidR="00866AA8" w:rsidRPr="006B572D" w14:paraId="79BC10A3"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tcPr>
          <w:p w14:paraId="64521BEF" w14:textId="77777777" w:rsidR="00866AA8" w:rsidRPr="006B572D" w:rsidRDefault="00866AA8" w:rsidP="00632492">
            <w:pPr>
              <w:rPr>
                <w:rFonts w:cs="Arial"/>
                <w:sz w:val="22"/>
              </w:rPr>
            </w:pPr>
            <w:r w:rsidRPr="006B572D">
              <w:rPr>
                <w:rFonts w:cs="Arial"/>
                <w:sz w:val="22"/>
              </w:rPr>
              <w:t>Slika 39</w:t>
            </w:r>
          </w:p>
        </w:tc>
        <w:tc>
          <w:tcPr>
            <w:tcW w:w="3732" w:type="pct"/>
          </w:tcPr>
          <w:p w14:paraId="3D068A99"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Uticaj ”pool fire”  efekta požara u lokvi</w:t>
            </w:r>
          </w:p>
        </w:tc>
        <w:tc>
          <w:tcPr>
            <w:tcW w:w="642" w:type="pct"/>
          </w:tcPr>
          <w:p w14:paraId="3EFFE334" w14:textId="7D6C53DA"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6B572D">
              <w:rPr>
                <w:rFonts w:cs="Arial"/>
                <w:sz w:val="22"/>
              </w:rPr>
              <w:t>27</w:t>
            </w:r>
          </w:p>
        </w:tc>
      </w:tr>
      <w:tr w:rsidR="00866AA8" w:rsidRPr="006B572D" w14:paraId="167F808A"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626" w:type="pct"/>
          </w:tcPr>
          <w:p w14:paraId="3ED739BF" w14:textId="77777777" w:rsidR="00866AA8" w:rsidRPr="006B572D" w:rsidRDefault="00866AA8" w:rsidP="00632492">
            <w:pPr>
              <w:rPr>
                <w:rFonts w:cs="Arial"/>
                <w:sz w:val="22"/>
              </w:rPr>
            </w:pPr>
            <w:r w:rsidRPr="006B572D">
              <w:rPr>
                <w:rFonts w:cs="Arial"/>
                <w:sz w:val="22"/>
              </w:rPr>
              <w:t>Slika 40</w:t>
            </w:r>
          </w:p>
        </w:tc>
        <w:tc>
          <w:tcPr>
            <w:tcW w:w="3732" w:type="pct"/>
          </w:tcPr>
          <w:p w14:paraId="61CF2A07"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Udes ”pool fire” efekta sa Shellsol D60</w:t>
            </w:r>
          </w:p>
        </w:tc>
        <w:tc>
          <w:tcPr>
            <w:tcW w:w="642" w:type="pct"/>
          </w:tcPr>
          <w:p w14:paraId="638C3FFC" w14:textId="6BBBE07E"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6B572D">
              <w:rPr>
                <w:rFonts w:cs="Arial"/>
                <w:sz w:val="22"/>
              </w:rPr>
              <w:t>28</w:t>
            </w:r>
          </w:p>
        </w:tc>
      </w:tr>
      <w:tr w:rsidR="00866AA8" w:rsidRPr="006B572D" w14:paraId="5E35A342"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26" w:type="pct"/>
          </w:tcPr>
          <w:p w14:paraId="3472E761" w14:textId="77777777" w:rsidR="00866AA8" w:rsidRPr="006B572D" w:rsidRDefault="00866AA8" w:rsidP="00632492">
            <w:pPr>
              <w:rPr>
                <w:rFonts w:cs="Arial"/>
                <w:sz w:val="22"/>
              </w:rPr>
            </w:pPr>
            <w:r w:rsidRPr="006B572D">
              <w:rPr>
                <w:rFonts w:cs="Arial"/>
                <w:sz w:val="22"/>
              </w:rPr>
              <w:t>Slika 41</w:t>
            </w:r>
          </w:p>
        </w:tc>
        <w:tc>
          <w:tcPr>
            <w:tcW w:w="3732" w:type="pct"/>
          </w:tcPr>
          <w:p w14:paraId="37234563"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Povrediva zona interpretacija istakanja</w:t>
            </w:r>
          </w:p>
        </w:tc>
        <w:tc>
          <w:tcPr>
            <w:tcW w:w="642" w:type="pct"/>
          </w:tcPr>
          <w:p w14:paraId="5F29B5F0" w14:textId="67F35A00"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6B572D">
              <w:rPr>
                <w:rFonts w:cs="Arial"/>
                <w:sz w:val="22"/>
              </w:rPr>
              <w:t>30</w:t>
            </w:r>
          </w:p>
        </w:tc>
      </w:tr>
    </w:tbl>
    <w:p w14:paraId="042F823A" w14:textId="77777777" w:rsidR="00866AA8" w:rsidRPr="002E61A3" w:rsidRDefault="00866AA8" w:rsidP="006B572D">
      <w:pPr>
        <w:spacing w:before="240"/>
        <w:rPr>
          <w:b/>
          <w:color w:val="000000"/>
          <w:sz w:val="28"/>
          <w:szCs w:val="28"/>
          <w:lang w:val="sr-Latn-RS"/>
        </w:rPr>
      </w:pPr>
      <w:r w:rsidRPr="002E61A3">
        <w:rPr>
          <w:b/>
          <w:color w:val="000000"/>
          <w:sz w:val="28"/>
          <w:szCs w:val="28"/>
          <w:lang w:val="sr-Latn-RS"/>
        </w:rPr>
        <w:t>Spisak tabela:</w:t>
      </w:r>
    </w:p>
    <w:tbl>
      <w:tblPr>
        <w:tblStyle w:val="PlainTable1"/>
        <w:tblW w:w="5000" w:type="pct"/>
        <w:tblLook w:val="04A0" w:firstRow="1" w:lastRow="0" w:firstColumn="1" w:lastColumn="0" w:noHBand="0" w:noVBand="1"/>
      </w:tblPr>
      <w:tblGrid>
        <w:gridCol w:w="1415"/>
        <w:gridCol w:w="6440"/>
        <w:gridCol w:w="1165"/>
      </w:tblGrid>
      <w:tr w:rsidR="00866AA8" w:rsidRPr="006B572D" w14:paraId="6BFB9E74" w14:textId="77777777" w:rsidTr="00632492">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2DA39C60" w14:textId="77777777" w:rsidR="00866AA8" w:rsidRPr="006B572D" w:rsidRDefault="00866AA8" w:rsidP="00632492">
            <w:pPr>
              <w:jc w:val="left"/>
              <w:rPr>
                <w:rFonts w:cs="Arial"/>
                <w:sz w:val="22"/>
              </w:rPr>
            </w:pPr>
            <w:r w:rsidRPr="006B572D">
              <w:rPr>
                <w:rFonts w:cs="Arial"/>
                <w:sz w:val="22"/>
              </w:rPr>
              <w:t>Oznaka</w:t>
            </w:r>
          </w:p>
        </w:tc>
        <w:tc>
          <w:tcPr>
            <w:tcW w:w="3570" w:type="pct"/>
            <w:vAlign w:val="center"/>
          </w:tcPr>
          <w:p w14:paraId="78B2D647" w14:textId="77777777" w:rsidR="00866AA8" w:rsidRPr="006B572D" w:rsidRDefault="00866AA8" w:rsidP="00632492">
            <w:pPr>
              <w:jc w:val="left"/>
              <w:cnfStyle w:val="100000000000" w:firstRow="1" w:lastRow="0" w:firstColumn="0" w:lastColumn="0" w:oddVBand="0" w:evenVBand="0" w:oddHBand="0" w:evenHBand="0" w:firstRowFirstColumn="0" w:firstRowLastColumn="0" w:lastRowFirstColumn="0" w:lastRowLastColumn="0"/>
              <w:rPr>
                <w:rFonts w:cs="Arial"/>
                <w:sz w:val="22"/>
              </w:rPr>
            </w:pPr>
            <w:r w:rsidRPr="006B572D">
              <w:rPr>
                <w:rFonts w:cs="Arial"/>
                <w:sz w:val="22"/>
              </w:rPr>
              <w:t>Naziv tabele</w:t>
            </w:r>
          </w:p>
        </w:tc>
        <w:tc>
          <w:tcPr>
            <w:tcW w:w="646" w:type="pct"/>
            <w:vAlign w:val="center"/>
          </w:tcPr>
          <w:p w14:paraId="7FD365F7" w14:textId="77777777" w:rsidR="00866AA8" w:rsidRPr="006B572D" w:rsidRDefault="00866AA8" w:rsidP="00632492">
            <w:pPr>
              <w:jc w:val="left"/>
              <w:cnfStyle w:val="100000000000" w:firstRow="1" w:lastRow="0" w:firstColumn="0" w:lastColumn="0" w:oddVBand="0" w:evenVBand="0" w:oddHBand="0" w:evenHBand="0" w:firstRowFirstColumn="0" w:firstRowLastColumn="0" w:lastRowFirstColumn="0" w:lastRowLastColumn="0"/>
              <w:rPr>
                <w:rFonts w:cs="Arial"/>
                <w:sz w:val="22"/>
              </w:rPr>
            </w:pPr>
            <w:r w:rsidRPr="006B572D">
              <w:rPr>
                <w:rFonts w:cs="Arial"/>
                <w:sz w:val="22"/>
              </w:rPr>
              <w:t>Strana</w:t>
            </w:r>
          </w:p>
        </w:tc>
      </w:tr>
      <w:tr w:rsidR="00866AA8" w:rsidRPr="006B572D" w14:paraId="39158637"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2EFAAD5F" w14:textId="77777777" w:rsidR="00866AA8" w:rsidRPr="006B572D" w:rsidRDefault="00866AA8" w:rsidP="00632492">
            <w:pPr>
              <w:jc w:val="left"/>
              <w:rPr>
                <w:rFonts w:cs="Arial"/>
                <w:sz w:val="22"/>
              </w:rPr>
            </w:pPr>
            <w:r w:rsidRPr="006B572D">
              <w:rPr>
                <w:rFonts w:cs="Arial"/>
                <w:sz w:val="22"/>
              </w:rPr>
              <w:t>Tabela 1</w:t>
            </w:r>
          </w:p>
        </w:tc>
        <w:tc>
          <w:tcPr>
            <w:tcW w:w="3570" w:type="pct"/>
            <w:vAlign w:val="center"/>
          </w:tcPr>
          <w:p w14:paraId="61D9D84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Planirana proizvodnja transformatora do 2030. Godine</w:t>
            </w:r>
          </w:p>
        </w:tc>
        <w:tc>
          <w:tcPr>
            <w:tcW w:w="646" w:type="pct"/>
            <w:vAlign w:val="center"/>
          </w:tcPr>
          <w:p w14:paraId="7D4AC932" w14:textId="2B471BF3"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5</w:t>
            </w:r>
            <w:r w:rsidR="008A2294">
              <w:rPr>
                <w:rFonts w:cs="Arial"/>
                <w:sz w:val="22"/>
              </w:rPr>
              <w:t>9</w:t>
            </w:r>
          </w:p>
        </w:tc>
      </w:tr>
      <w:tr w:rsidR="00866AA8" w:rsidRPr="006B572D" w14:paraId="4CABA8AA"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09CAB9FC" w14:textId="77777777" w:rsidR="00866AA8" w:rsidRPr="006B572D" w:rsidRDefault="00866AA8" w:rsidP="00632492">
            <w:pPr>
              <w:jc w:val="left"/>
              <w:rPr>
                <w:rFonts w:cs="Arial"/>
                <w:sz w:val="22"/>
              </w:rPr>
            </w:pPr>
            <w:r w:rsidRPr="006B572D">
              <w:rPr>
                <w:rFonts w:cs="Arial"/>
                <w:sz w:val="22"/>
              </w:rPr>
              <w:t>Tabela 2</w:t>
            </w:r>
          </w:p>
        </w:tc>
        <w:tc>
          <w:tcPr>
            <w:tcW w:w="3570" w:type="pct"/>
            <w:vAlign w:val="center"/>
          </w:tcPr>
          <w:p w14:paraId="414DAF65"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Struktura radnih mesta u jednoj smeni</w:t>
            </w:r>
          </w:p>
        </w:tc>
        <w:tc>
          <w:tcPr>
            <w:tcW w:w="646" w:type="pct"/>
            <w:vAlign w:val="center"/>
          </w:tcPr>
          <w:p w14:paraId="5C4E8E08" w14:textId="6AE376CB"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6</w:t>
            </w:r>
            <w:r w:rsidR="008A2294">
              <w:rPr>
                <w:rFonts w:cs="Arial"/>
                <w:sz w:val="22"/>
              </w:rPr>
              <w:t>2</w:t>
            </w:r>
          </w:p>
        </w:tc>
      </w:tr>
      <w:tr w:rsidR="00866AA8" w:rsidRPr="006B572D" w14:paraId="71F17BDB"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707260D7" w14:textId="77777777" w:rsidR="00866AA8" w:rsidRPr="006B572D" w:rsidRDefault="00866AA8" w:rsidP="00632492">
            <w:pPr>
              <w:jc w:val="left"/>
              <w:rPr>
                <w:rFonts w:cs="Arial"/>
                <w:sz w:val="22"/>
              </w:rPr>
            </w:pPr>
            <w:r w:rsidRPr="006B572D">
              <w:rPr>
                <w:rFonts w:cs="Arial"/>
                <w:sz w:val="22"/>
              </w:rPr>
              <w:t>Tabela 3</w:t>
            </w:r>
          </w:p>
        </w:tc>
        <w:tc>
          <w:tcPr>
            <w:tcW w:w="3570" w:type="pct"/>
            <w:vAlign w:val="center"/>
          </w:tcPr>
          <w:p w14:paraId="6EFA0533"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Potreba za osvetljajem uz pomoć LED rasvete 3000 K</w:t>
            </w:r>
          </w:p>
        </w:tc>
        <w:tc>
          <w:tcPr>
            <w:tcW w:w="646" w:type="pct"/>
            <w:vAlign w:val="center"/>
          </w:tcPr>
          <w:p w14:paraId="08A6615A" w14:textId="4CC8EC7A"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6</w:t>
            </w:r>
            <w:r w:rsidR="008A2294">
              <w:rPr>
                <w:rFonts w:cs="Arial"/>
                <w:sz w:val="22"/>
              </w:rPr>
              <w:t>3</w:t>
            </w:r>
          </w:p>
        </w:tc>
      </w:tr>
      <w:tr w:rsidR="00866AA8" w:rsidRPr="006B572D" w14:paraId="148CDBBA"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5829694F" w14:textId="77777777" w:rsidR="00866AA8" w:rsidRPr="006B572D" w:rsidRDefault="00866AA8" w:rsidP="00632492">
            <w:pPr>
              <w:jc w:val="left"/>
              <w:rPr>
                <w:rFonts w:cs="Arial"/>
                <w:sz w:val="22"/>
              </w:rPr>
            </w:pPr>
            <w:r w:rsidRPr="006B572D">
              <w:rPr>
                <w:rFonts w:cs="Arial"/>
                <w:sz w:val="22"/>
              </w:rPr>
              <w:t>Tabela 4</w:t>
            </w:r>
          </w:p>
        </w:tc>
        <w:tc>
          <w:tcPr>
            <w:tcW w:w="3570" w:type="pct"/>
            <w:vAlign w:val="center"/>
          </w:tcPr>
          <w:p w14:paraId="47B9D324"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Bilansi materijala i otpada na lokaciji, u procesu reparacije transformatora do 2018 godine</w:t>
            </w:r>
          </w:p>
        </w:tc>
        <w:tc>
          <w:tcPr>
            <w:tcW w:w="646" w:type="pct"/>
            <w:vAlign w:val="center"/>
          </w:tcPr>
          <w:p w14:paraId="3EE5E4F2" w14:textId="49EFAB1B"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6</w:t>
            </w:r>
            <w:r w:rsidR="008A2294">
              <w:rPr>
                <w:rFonts w:cs="Arial"/>
                <w:sz w:val="22"/>
              </w:rPr>
              <w:t>6</w:t>
            </w:r>
          </w:p>
        </w:tc>
      </w:tr>
      <w:tr w:rsidR="00866AA8" w:rsidRPr="006B572D" w14:paraId="3095DDA7"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7AD630CE" w14:textId="77777777" w:rsidR="00866AA8" w:rsidRPr="006B572D" w:rsidRDefault="00866AA8" w:rsidP="00632492">
            <w:pPr>
              <w:jc w:val="left"/>
              <w:rPr>
                <w:rFonts w:cs="Arial"/>
                <w:sz w:val="22"/>
              </w:rPr>
            </w:pPr>
            <w:r w:rsidRPr="006B572D">
              <w:rPr>
                <w:rFonts w:cs="Arial"/>
                <w:sz w:val="22"/>
              </w:rPr>
              <w:t>Tabela 5</w:t>
            </w:r>
          </w:p>
        </w:tc>
        <w:tc>
          <w:tcPr>
            <w:tcW w:w="3570" w:type="pct"/>
            <w:vAlign w:val="center"/>
          </w:tcPr>
          <w:p w14:paraId="061B3E8F"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Karakteristike komore za farbanje i sušenje</w:t>
            </w:r>
          </w:p>
        </w:tc>
        <w:tc>
          <w:tcPr>
            <w:tcW w:w="646" w:type="pct"/>
            <w:vAlign w:val="center"/>
          </w:tcPr>
          <w:p w14:paraId="5E3BA0D4" w14:textId="087EE5C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7</w:t>
            </w:r>
            <w:r w:rsidR="008A2294">
              <w:rPr>
                <w:rFonts w:cs="Arial"/>
                <w:sz w:val="22"/>
              </w:rPr>
              <w:t>7</w:t>
            </w:r>
          </w:p>
        </w:tc>
      </w:tr>
      <w:tr w:rsidR="00866AA8" w:rsidRPr="006B572D" w14:paraId="7F790F88"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00651415" w14:textId="77777777" w:rsidR="00866AA8" w:rsidRPr="006B572D" w:rsidRDefault="00866AA8" w:rsidP="00632492">
            <w:pPr>
              <w:jc w:val="left"/>
              <w:rPr>
                <w:rFonts w:cs="Arial"/>
                <w:sz w:val="22"/>
              </w:rPr>
            </w:pPr>
            <w:r w:rsidRPr="006B572D">
              <w:rPr>
                <w:rFonts w:cs="Arial"/>
                <w:sz w:val="22"/>
              </w:rPr>
              <w:t>Tabela 6</w:t>
            </w:r>
          </w:p>
        </w:tc>
        <w:tc>
          <w:tcPr>
            <w:tcW w:w="3570" w:type="pct"/>
            <w:vAlign w:val="center"/>
          </w:tcPr>
          <w:p w14:paraId="40C016E3"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Bilansi materijala i otpada na lokaciji u novim proizvodnim pogonima nakon rekonstrukcije Faze 1 i dogradnje FAZE 2</w:t>
            </w:r>
          </w:p>
        </w:tc>
        <w:tc>
          <w:tcPr>
            <w:tcW w:w="646" w:type="pct"/>
            <w:vAlign w:val="center"/>
          </w:tcPr>
          <w:p w14:paraId="243AD138" w14:textId="006F0556"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9</w:t>
            </w:r>
            <w:r w:rsidR="008A2294">
              <w:rPr>
                <w:rFonts w:cs="Arial"/>
                <w:sz w:val="22"/>
              </w:rPr>
              <w:t>4</w:t>
            </w:r>
          </w:p>
        </w:tc>
      </w:tr>
      <w:tr w:rsidR="00866AA8" w:rsidRPr="006B572D" w14:paraId="387073CD"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6255CB77" w14:textId="77777777" w:rsidR="00866AA8" w:rsidRPr="006B572D" w:rsidRDefault="00866AA8" w:rsidP="00632492">
            <w:pPr>
              <w:jc w:val="left"/>
              <w:rPr>
                <w:rFonts w:cs="Arial"/>
                <w:sz w:val="22"/>
              </w:rPr>
            </w:pPr>
            <w:r w:rsidRPr="006B572D">
              <w:rPr>
                <w:rFonts w:cs="Arial"/>
                <w:sz w:val="22"/>
              </w:rPr>
              <w:t>Tabela 7</w:t>
            </w:r>
          </w:p>
        </w:tc>
        <w:tc>
          <w:tcPr>
            <w:tcW w:w="3570" w:type="pct"/>
            <w:vAlign w:val="center"/>
          </w:tcPr>
          <w:p w14:paraId="106B8633"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Sve tečnosti (energenti, Tehnološke tečnosti i Otpadne vode) u tehnološkom procesu</w:t>
            </w:r>
          </w:p>
        </w:tc>
        <w:tc>
          <w:tcPr>
            <w:tcW w:w="646" w:type="pct"/>
            <w:vAlign w:val="center"/>
          </w:tcPr>
          <w:p w14:paraId="08081092" w14:textId="47493E64"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9</w:t>
            </w:r>
            <w:r w:rsidR="008A2294">
              <w:rPr>
                <w:rFonts w:cs="Arial"/>
                <w:sz w:val="22"/>
              </w:rPr>
              <w:t>5</w:t>
            </w:r>
          </w:p>
        </w:tc>
      </w:tr>
      <w:tr w:rsidR="00866AA8" w:rsidRPr="006B572D" w14:paraId="673319BD"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4D17533E" w14:textId="77777777" w:rsidR="00866AA8" w:rsidRPr="006B572D" w:rsidRDefault="00866AA8" w:rsidP="00632492">
            <w:pPr>
              <w:jc w:val="left"/>
              <w:rPr>
                <w:rFonts w:cs="Arial"/>
                <w:sz w:val="22"/>
              </w:rPr>
            </w:pPr>
            <w:r w:rsidRPr="006B572D">
              <w:rPr>
                <w:rFonts w:cs="Arial"/>
                <w:sz w:val="22"/>
              </w:rPr>
              <w:t>Tabela 9</w:t>
            </w:r>
          </w:p>
        </w:tc>
        <w:tc>
          <w:tcPr>
            <w:tcW w:w="3570" w:type="pct"/>
            <w:vAlign w:val="center"/>
          </w:tcPr>
          <w:p w14:paraId="12E14E36"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Plan proizvodnje do 2030.godine</w:t>
            </w:r>
          </w:p>
        </w:tc>
        <w:tc>
          <w:tcPr>
            <w:tcW w:w="646" w:type="pct"/>
            <w:vAlign w:val="center"/>
          </w:tcPr>
          <w:p w14:paraId="68823B8A" w14:textId="325EFB22" w:rsidR="00866AA8" w:rsidRPr="006B572D" w:rsidRDefault="008A2294"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Pr>
                <w:rFonts w:cs="Arial"/>
                <w:sz w:val="22"/>
              </w:rPr>
              <w:t>100</w:t>
            </w:r>
          </w:p>
        </w:tc>
      </w:tr>
      <w:tr w:rsidR="00866AA8" w:rsidRPr="006B572D" w14:paraId="19747A33"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2E6F4420" w14:textId="77777777" w:rsidR="00866AA8" w:rsidRPr="006B572D" w:rsidRDefault="00866AA8" w:rsidP="00632492">
            <w:pPr>
              <w:jc w:val="left"/>
              <w:rPr>
                <w:rFonts w:cs="Arial"/>
                <w:sz w:val="22"/>
              </w:rPr>
            </w:pPr>
            <w:r w:rsidRPr="006B572D">
              <w:rPr>
                <w:rFonts w:cs="Arial"/>
                <w:sz w:val="22"/>
              </w:rPr>
              <w:t>Tabela 10</w:t>
            </w:r>
          </w:p>
        </w:tc>
        <w:tc>
          <w:tcPr>
            <w:tcW w:w="3570" w:type="pct"/>
            <w:vAlign w:val="center"/>
          </w:tcPr>
          <w:p w14:paraId="7D9538A4"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Otpad koji nastaje u toku rada postrojenja</w:t>
            </w:r>
          </w:p>
        </w:tc>
        <w:tc>
          <w:tcPr>
            <w:tcW w:w="646" w:type="pct"/>
            <w:vAlign w:val="center"/>
          </w:tcPr>
          <w:p w14:paraId="60AAF48C" w14:textId="451BD459" w:rsidR="00866AA8" w:rsidRPr="006B572D" w:rsidRDefault="008A229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Pr>
                <w:rFonts w:cs="Arial"/>
                <w:sz w:val="22"/>
              </w:rPr>
              <w:t>100</w:t>
            </w:r>
          </w:p>
        </w:tc>
      </w:tr>
      <w:tr w:rsidR="00866AA8" w:rsidRPr="006B572D" w14:paraId="016BB138"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2480BA1D" w14:textId="77777777" w:rsidR="00866AA8" w:rsidRPr="006B572D" w:rsidRDefault="00866AA8" w:rsidP="00632492">
            <w:pPr>
              <w:jc w:val="left"/>
              <w:rPr>
                <w:rFonts w:cs="Arial"/>
                <w:sz w:val="22"/>
              </w:rPr>
            </w:pPr>
            <w:r w:rsidRPr="006B572D">
              <w:rPr>
                <w:rFonts w:cs="Arial"/>
                <w:sz w:val="22"/>
              </w:rPr>
              <w:t>Tabela 11</w:t>
            </w:r>
          </w:p>
        </w:tc>
        <w:tc>
          <w:tcPr>
            <w:tcW w:w="3570" w:type="pct"/>
            <w:vAlign w:val="center"/>
          </w:tcPr>
          <w:p w14:paraId="7970BE3A"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Rizici po činioce životne sredine</w:t>
            </w:r>
          </w:p>
        </w:tc>
        <w:tc>
          <w:tcPr>
            <w:tcW w:w="646" w:type="pct"/>
            <w:vAlign w:val="center"/>
          </w:tcPr>
          <w:p w14:paraId="753EB326" w14:textId="6127255B"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07</w:t>
            </w:r>
          </w:p>
        </w:tc>
      </w:tr>
      <w:tr w:rsidR="00866AA8" w:rsidRPr="006B572D" w14:paraId="45A43558"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1B7A60ED" w14:textId="77777777" w:rsidR="00866AA8" w:rsidRPr="006B572D" w:rsidRDefault="00866AA8" w:rsidP="00632492">
            <w:pPr>
              <w:jc w:val="left"/>
              <w:rPr>
                <w:rFonts w:cs="Arial"/>
                <w:sz w:val="22"/>
              </w:rPr>
            </w:pPr>
            <w:r w:rsidRPr="006B572D">
              <w:rPr>
                <w:rFonts w:cs="Arial"/>
                <w:sz w:val="22"/>
              </w:rPr>
              <w:t>Tabela 12</w:t>
            </w:r>
          </w:p>
        </w:tc>
        <w:tc>
          <w:tcPr>
            <w:tcW w:w="3570" w:type="pct"/>
            <w:vAlign w:val="center"/>
          </w:tcPr>
          <w:p w14:paraId="40E524B0"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Dozvoljeni nivo buke za zonu 5</w:t>
            </w:r>
          </w:p>
        </w:tc>
        <w:tc>
          <w:tcPr>
            <w:tcW w:w="646" w:type="pct"/>
            <w:vAlign w:val="center"/>
          </w:tcPr>
          <w:p w14:paraId="31BD48F2" w14:textId="36A8F6F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14</w:t>
            </w:r>
          </w:p>
        </w:tc>
      </w:tr>
      <w:tr w:rsidR="00866AA8" w:rsidRPr="006B572D" w14:paraId="745D082B"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479F4B1B" w14:textId="77777777" w:rsidR="00866AA8" w:rsidRPr="006B572D" w:rsidRDefault="00866AA8" w:rsidP="00632492">
            <w:pPr>
              <w:jc w:val="left"/>
              <w:rPr>
                <w:rFonts w:cs="Arial"/>
                <w:sz w:val="22"/>
              </w:rPr>
            </w:pPr>
            <w:r w:rsidRPr="006B572D">
              <w:rPr>
                <w:rFonts w:cs="Arial"/>
                <w:sz w:val="22"/>
              </w:rPr>
              <w:t>Tabela 13</w:t>
            </w:r>
          </w:p>
        </w:tc>
        <w:tc>
          <w:tcPr>
            <w:tcW w:w="3570" w:type="pct"/>
            <w:vAlign w:val="center"/>
          </w:tcPr>
          <w:p w14:paraId="4511385B"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Matrica mogućih udesa za izabranu opasnu materiju pri uskovima skladištenje i rada u okviru</w:t>
            </w:r>
          </w:p>
          <w:p w14:paraId="40ABC3F7"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proizvodnje</w:t>
            </w:r>
          </w:p>
        </w:tc>
        <w:tc>
          <w:tcPr>
            <w:tcW w:w="646" w:type="pct"/>
            <w:vAlign w:val="center"/>
          </w:tcPr>
          <w:p w14:paraId="1889AA75" w14:textId="6AF633DE"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21</w:t>
            </w:r>
          </w:p>
        </w:tc>
      </w:tr>
      <w:tr w:rsidR="00866AA8" w:rsidRPr="006B572D" w14:paraId="314EE395"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300F4645" w14:textId="77777777" w:rsidR="00866AA8" w:rsidRPr="006B572D" w:rsidRDefault="00866AA8" w:rsidP="00632492">
            <w:pPr>
              <w:jc w:val="left"/>
              <w:rPr>
                <w:rFonts w:cs="Arial"/>
                <w:sz w:val="22"/>
              </w:rPr>
            </w:pPr>
            <w:r w:rsidRPr="006B572D">
              <w:rPr>
                <w:rFonts w:cs="Arial"/>
                <w:sz w:val="22"/>
              </w:rPr>
              <w:lastRenderedPageBreak/>
              <w:t>Tabela 14</w:t>
            </w:r>
          </w:p>
        </w:tc>
        <w:tc>
          <w:tcPr>
            <w:tcW w:w="3570" w:type="pct"/>
            <w:vAlign w:val="center"/>
          </w:tcPr>
          <w:p w14:paraId="5507873A"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Glavne fizičko-hemijske karakteristike radnog fluida Shellsolo D60</w:t>
            </w:r>
          </w:p>
        </w:tc>
        <w:tc>
          <w:tcPr>
            <w:tcW w:w="646" w:type="pct"/>
            <w:vAlign w:val="center"/>
          </w:tcPr>
          <w:p w14:paraId="1CDBA4D3" w14:textId="710B3CDA"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22</w:t>
            </w:r>
          </w:p>
        </w:tc>
      </w:tr>
      <w:tr w:rsidR="00866AA8" w:rsidRPr="006B572D" w14:paraId="2B98DC3F"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3A7D960F" w14:textId="77777777" w:rsidR="00866AA8" w:rsidRPr="006B572D" w:rsidRDefault="00866AA8" w:rsidP="00632492">
            <w:pPr>
              <w:jc w:val="left"/>
              <w:rPr>
                <w:rFonts w:cs="Arial"/>
                <w:sz w:val="22"/>
              </w:rPr>
            </w:pPr>
            <w:r w:rsidRPr="006B572D">
              <w:rPr>
                <w:rFonts w:cs="Arial"/>
                <w:sz w:val="22"/>
              </w:rPr>
              <w:t>Tabela 15</w:t>
            </w:r>
          </w:p>
        </w:tc>
        <w:tc>
          <w:tcPr>
            <w:tcW w:w="3570" w:type="pct"/>
            <w:vAlign w:val="center"/>
          </w:tcPr>
          <w:p w14:paraId="7EF2897F"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Karakteristike izabranih srodnih opasnih materija</w:t>
            </w:r>
          </w:p>
        </w:tc>
        <w:tc>
          <w:tcPr>
            <w:tcW w:w="646" w:type="pct"/>
            <w:vAlign w:val="center"/>
          </w:tcPr>
          <w:p w14:paraId="3991DB5A" w14:textId="617A4075"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23</w:t>
            </w:r>
          </w:p>
        </w:tc>
      </w:tr>
      <w:tr w:rsidR="00866AA8" w:rsidRPr="006B572D" w14:paraId="543980CA"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22461A7B" w14:textId="77777777" w:rsidR="00866AA8" w:rsidRPr="006B572D" w:rsidRDefault="00866AA8" w:rsidP="00632492">
            <w:pPr>
              <w:jc w:val="left"/>
              <w:rPr>
                <w:rFonts w:cs="Arial"/>
                <w:sz w:val="22"/>
              </w:rPr>
            </w:pPr>
            <w:r w:rsidRPr="006B572D">
              <w:rPr>
                <w:rFonts w:cs="Arial"/>
                <w:sz w:val="22"/>
              </w:rPr>
              <w:t>Tabela 16</w:t>
            </w:r>
          </w:p>
        </w:tc>
        <w:tc>
          <w:tcPr>
            <w:tcW w:w="3570" w:type="pct"/>
            <w:vAlign w:val="center"/>
          </w:tcPr>
          <w:p w14:paraId="76729FFF"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Matrica mogućih udesa za izabranu opasnu materiju za uslove skladištenja i proizvodnje</w:t>
            </w:r>
          </w:p>
        </w:tc>
        <w:tc>
          <w:tcPr>
            <w:tcW w:w="646" w:type="pct"/>
            <w:vAlign w:val="center"/>
          </w:tcPr>
          <w:p w14:paraId="2670E623" w14:textId="321B0784"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28</w:t>
            </w:r>
          </w:p>
        </w:tc>
      </w:tr>
      <w:tr w:rsidR="00866AA8" w:rsidRPr="006B572D" w14:paraId="718068A7"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3D0EA870" w14:textId="77777777" w:rsidR="00866AA8" w:rsidRPr="006B572D" w:rsidRDefault="00866AA8" w:rsidP="00632492">
            <w:pPr>
              <w:jc w:val="left"/>
              <w:rPr>
                <w:rFonts w:cs="Arial"/>
                <w:sz w:val="22"/>
              </w:rPr>
            </w:pPr>
            <w:r w:rsidRPr="006B572D">
              <w:rPr>
                <w:rFonts w:cs="Arial"/>
                <w:sz w:val="22"/>
              </w:rPr>
              <w:t>Tabela 17</w:t>
            </w:r>
          </w:p>
        </w:tc>
        <w:tc>
          <w:tcPr>
            <w:tcW w:w="3570" w:type="pct"/>
            <w:vAlign w:val="center"/>
          </w:tcPr>
          <w:p w14:paraId="7660AF78"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Kriterijumi za procenu verovatnoće nastanka udesa</w:t>
            </w:r>
          </w:p>
        </w:tc>
        <w:tc>
          <w:tcPr>
            <w:tcW w:w="646" w:type="pct"/>
            <w:vAlign w:val="center"/>
          </w:tcPr>
          <w:p w14:paraId="7638862D" w14:textId="354293DC"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31</w:t>
            </w:r>
          </w:p>
        </w:tc>
      </w:tr>
      <w:tr w:rsidR="00866AA8" w:rsidRPr="006B572D" w14:paraId="1EE0A3B8"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663BB5B1" w14:textId="77777777" w:rsidR="00866AA8" w:rsidRPr="006B572D" w:rsidRDefault="00866AA8" w:rsidP="00632492">
            <w:pPr>
              <w:jc w:val="left"/>
              <w:rPr>
                <w:rFonts w:cs="Arial"/>
                <w:sz w:val="22"/>
              </w:rPr>
            </w:pPr>
            <w:r w:rsidRPr="006B572D">
              <w:rPr>
                <w:rFonts w:cs="Arial"/>
                <w:sz w:val="22"/>
              </w:rPr>
              <w:t>Tabela 18</w:t>
            </w:r>
          </w:p>
        </w:tc>
        <w:tc>
          <w:tcPr>
            <w:tcW w:w="3570" w:type="pct"/>
            <w:vAlign w:val="center"/>
          </w:tcPr>
          <w:p w14:paraId="1BB63E37"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Verovatnoće udesa za ShellSol D60</w:t>
            </w:r>
          </w:p>
        </w:tc>
        <w:tc>
          <w:tcPr>
            <w:tcW w:w="646" w:type="pct"/>
            <w:vAlign w:val="center"/>
          </w:tcPr>
          <w:p w14:paraId="397D8192" w14:textId="1CAE3EF8"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32</w:t>
            </w:r>
          </w:p>
        </w:tc>
      </w:tr>
      <w:tr w:rsidR="00866AA8" w:rsidRPr="006B572D" w14:paraId="4EB0C0B1"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tcPr>
          <w:p w14:paraId="2AF58FFA" w14:textId="77777777" w:rsidR="00866AA8" w:rsidRPr="006B572D" w:rsidRDefault="00866AA8" w:rsidP="00632492">
            <w:pPr>
              <w:rPr>
                <w:rFonts w:cs="Arial"/>
                <w:sz w:val="22"/>
              </w:rPr>
            </w:pPr>
            <w:r w:rsidRPr="006B572D">
              <w:rPr>
                <w:rFonts w:cs="Arial"/>
                <w:sz w:val="22"/>
              </w:rPr>
              <w:t>Tabela 19</w:t>
            </w:r>
          </w:p>
        </w:tc>
        <w:tc>
          <w:tcPr>
            <w:tcW w:w="3570" w:type="pct"/>
          </w:tcPr>
          <w:p w14:paraId="29A14443"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Očekivane verovatnoće za udes pri transportu ShellSol D60</w:t>
            </w:r>
          </w:p>
        </w:tc>
        <w:tc>
          <w:tcPr>
            <w:tcW w:w="646" w:type="pct"/>
          </w:tcPr>
          <w:p w14:paraId="2AC47B09" w14:textId="52E85975"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32</w:t>
            </w:r>
          </w:p>
        </w:tc>
      </w:tr>
      <w:tr w:rsidR="00866AA8" w:rsidRPr="006B572D" w14:paraId="6F01D4DA"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tcPr>
          <w:p w14:paraId="6DDD1785" w14:textId="77777777" w:rsidR="00866AA8" w:rsidRPr="006B572D" w:rsidRDefault="00866AA8" w:rsidP="00632492">
            <w:pPr>
              <w:rPr>
                <w:rFonts w:cs="Arial"/>
                <w:sz w:val="22"/>
              </w:rPr>
            </w:pPr>
            <w:r w:rsidRPr="006B572D">
              <w:rPr>
                <w:rFonts w:cs="Arial"/>
                <w:sz w:val="22"/>
              </w:rPr>
              <w:t>Tabela 20</w:t>
            </w:r>
          </w:p>
        </w:tc>
        <w:tc>
          <w:tcPr>
            <w:tcW w:w="3570" w:type="pct"/>
          </w:tcPr>
          <w:p w14:paraId="55DC459F"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Verovatnoće udesa za ulje za loženje ELKO</w:t>
            </w:r>
          </w:p>
        </w:tc>
        <w:tc>
          <w:tcPr>
            <w:tcW w:w="646" w:type="pct"/>
          </w:tcPr>
          <w:p w14:paraId="7E67CBC9" w14:textId="47144CB2"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33</w:t>
            </w:r>
          </w:p>
        </w:tc>
      </w:tr>
      <w:tr w:rsidR="00866AA8" w:rsidRPr="006B572D" w14:paraId="75398B8D"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tcPr>
          <w:p w14:paraId="344FB2B2" w14:textId="77777777" w:rsidR="00866AA8" w:rsidRPr="006B572D" w:rsidRDefault="00866AA8" w:rsidP="00632492">
            <w:pPr>
              <w:rPr>
                <w:rFonts w:cs="Arial"/>
                <w:sz w:val="22"/>
              </w:rPr>
            </w:pPr>
            <w:r w:rsidRPr="006B572D">
              <w:rPr>
                <w:rFonts w:cs="Arial"/>
                <w:sz w:val="22"/>
              </w:rPr>
              <w:t>Tabela 21</w:t>
            </w:r>
          </w:p>
        </w:tc>
        <w:tc>
          <w:tcPr>
            <w:tcW w:w="3570" w:type="pct"/>
          </w:tcPr>
          <w:p w14:paraId="7087281C"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Očekivane verovatnoće za udes pri transportu za ulje za loženje ELKO</w:t>
            </w:r>
          </w:p>
        </w:tc>
        <w:tc>
          <w:tcPr>
            <w:tcW w:w="646" w:type="pct"/>
          </w:tcPr>
          <w:p w14:paraId="0C1AA506" w14:textId="62A6CF00"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33</w:t>
            </w:r>
          </w:p>
        </w:tc>
      </w:tr>
      <w:tr w:rsidR="00866AA8" w:rsidRPr="006B572D" w14:paraId="102F0611"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tcPr>
          <w:p w14:paraId="3BAB9F27" w14:textId="77777777" w:rsidR="00866AA8" w:rsidRPr="006B572D" w:rsidRDefault="00866AA8" w:rsidP="00632492">
            <w:pPr>
              <w:rPr>
                <w:rFonts w:cs="Arial"/>
                <w:sz w:val="22"/>
              </w:rPr>
            </w:pPr>
            <w:r w:rsidRPr="006B572D">
              <w:rPr>
                <w:rFonts w:cs="Arial"/>
                <w:sz w:val="22"/>
              </w:rPr>
              <w:t>Tabela 22</w:t>
            </w:r>
          </w:p>
        </w:tc>
        <w:tc>
          <w:tcPr>
            <w:tcW w:w="3570" w:type="pct"/>
          </w:tcPr>
          <w:p w14:paraId="4205699E"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Učestalost (frekvencija) događaja opasnih fenomena (DP) prema MIRAS metodologiji</w:t>
            </w:r>
          </w:p>
        </w:tc>
        <w:tc>
          <w:tcPr>
            <w:tcW w:w="646" w:type="pct"/>
          </w:tcPr>
          <w:p w14:paraId="64B1B30E" w14:textId="0E75E02C"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34</w:t>
            </w:r>
          </w:p>
        </w:tc>
      </w:tr>
      <w:tr w:rsidR="00866AA8" w:rsidRPr="006B572D" w14:paraId="5B27DDD5"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tcPr>
          <w:p w14:paraId="770875D1" w14:textId="77777777" w:rsidR="00866AA8" w:rsidRPr="006B572D" w:rsidRDefault="00866AA8" w:rsidP="00632492">
            <w:pPr>
              <w:rPr>
                <w:rFonts w:cs="Arial"/>
                <w:sz w:val="22"/>
              </w:rPr>
            </w:pPr>
            <w:r w:rsidRPr="006B572D">
              <w:rPr>
                <w:rFonts w:cs="Arial"/>
                <w:sz w:val="22"/>
              </w:rPr>
              <w:t>Tabela 23</w:t>
            </w:r>
          </w:p>
        </w:tc>
        <w:tc>
          <w:tcPr>
            <w:tcW w:w="3570" w:type="pct"/>
          </w:tcPr>
          <w:p w14:paraId="1A9CC33F"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Prikaz povezivanja opasnih pojava učestalosti (frekvencije) događaja</w:t>
            </w:r>
          </w:p>
        </w:tc>
        <w:tc>
          <w:tcPr>
            <w:tcW w:w="646" w:type="pct"/>
          </w:tcPr>
          <w:p w14:paraId="0AFB0628" w14:textId="3607BEE6"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34</w:t>
            </w:r>
          </w:p>
        </w:tc>
      </w:tr>
      <w:tr w:rsidR="00866AA8" w:rsidRPr="006B572D" w14:paraId="080A98A2"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tcPr>
          <w:p w14:paraId="23762227" w14:textId="77777777" w:rsidR="00866AA8" w:rsidRPr="006B572D" w:rsidRDefault="00866AA8" w:rsidP="00632492">
            <w:pPr>
              <w:rPr>
                <w:rFonts w:cs="Arial"/>
                <w:sz w:val="22"/>
              </w:rPr>
            </w:pPr>
            <w:r w:rsidRPr="006B572D">
              <w:rPr>
                <w:rFonts w:cs="Arial"/>
                <w:sz w:val="22"/>
              </w:rPr>
              <w:t>Tabela 24</w:t>
            </w:r>
          </w:p>
        </w:tc>
        <w:tc>
          <w:tcPr>
            <w:tcW w:w="3570" w:type="pct"/>
          </w:tcPr>
          <w:p w14:paraId="0608E99E"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Prikaz mogućih posledica prilikom udesa sa ShellSol D60</w:t>
            </w:r>
          </w:p>
        </w:tc>
        <w:tc>
          <w:tcPr>
            <w:tcW w:w="646" w:type="pct"/>
          </w:tcPr>
          <w:p w14:paraId="1EF715C3" w14:textId="195FE4FE"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34</w:t>
            </w:r>
          </w:p>
        </w:tc>
      </w:tr>
      <w:tr w:rsidR="00866AA8" w:rsidRPr="006B572D" w14:paraId="434C4D8C"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tcPr>
          <w:p w14:paraId="198E3A92" w14:textId="77777777" w:rsidR="00866AA8" w:rsidRPr="006B572D" w:rsidRDefault="00866AA8" w:rsidP="00632492">
            <w:pPr>
              <w:rPr>
                <w:rFonts w:cs="Arial"/>
                <w:sz w:val="22"/>
              </w:rPr>
            </w:pPr>
            <w:r w:rsidRPr="006B572D">
              <w:rPr>
                <w:rFonts w:cs="Arial"/>
                <w:sz w:val="22"/>
              </w:rPr>
              <w:t>Tabela 25</w:t>
            </w:r>
          </w:p>
        </w:tc>
        <w:tc>
          <w:tcPr>
            <w:tcW w:w="3570" w:type="pct"/>
          </w:tcPr>
          <w:p w14:paraId="0069C3F7"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Prikaz mogućih posledica prilikom udesa sa Uljem za loženje ELKO</w:t>
            </w:r>
          </w:p>
        </w:tc>
        <w:tc>
          <w:tcPr>
            <w:tcW w:w="646" w:type="pct"/>
          </w:tcPr>
          <w:p w14:paraId="748F94CC" w14:textId="20E941B9"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35</w:t>
            </w:r>
          </w:p>
        </w:tc>
      </w:tr>
      <w:tr w:rsidR="00866AA8" w:rsidRPr="006B572D" w14:paraId="2C1AAEC5"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tcPr>
          <w:p w14:paraId="6147CA40" w14:textId="77777777" w:rsidR="00866AA8" w:rsidRPr="006B572D" w:rsidRDefault="00866AA8" w:rsidP="00632492">
            <w:pPr>
              <w:rPr>
                <w:rFonts w:cs="Arial"/>
                <w:sz w:val="22"/>
              </w:rPr>
            </w:pPr>
            <w:r w:rsidRPr="006B572D">
              <w:rPr>
                <w:rFonts w:cs="Arial"/>
                <w:sz w:val="22"/>
              </w:rPr>
              <w:t>Tabela 26</w:t>
            </w:r>
          </w:p>
        </w:tc>
        <w:tc>
          <w:tcPr>
            <w:tcW w:w="3570" w:type="pct"/>
          </w:tcPr>
          <w:p w14:paraId="1A26E3A7" w14:textId="77777777"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Procenjeni rizik na osnovu kriterijuma verovatnoće nastanka udesa i mogućih posledica za ShellSol D60</w:t>
            </w:r>
          </w:p>
        </w:tc>
        <w:tc>
          <w:tcPr>
            <w:tcW w:w="646" w:type="pct"/>
          </w:tcPr>
          <w:p w14:paraId="60F82E72" w14:textId="4CD73E40" w:rsidR="00866AA8" w:rsidRPr="006B572D" w:rsidRDefault="00866AA8" w:rsidP="00632492">
            <w:pPr>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35</w:t>
            </w:r>
          </w:p>
        </w:tc>
      </w:tr>
      <w:tr w:rsidR="00866AA8" w:rsidRPr="006B572D" w14:paraId="04FD37A1"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tcPr>
          <w:p w14:paraId="16AF8FDD" w14:textId="77777777" w:rsidR="00866AA8" w:rsidRPr="006B572D" w:rsidRDefault="00866AA8" w:rsidP="00632492">
            <w:pPr>
              <w:rPr>
                <w:rFonts w:cs="Arial"/>
                <w:sz w:val="22"/>
              </w:rPr>
            </w:pPr>
            <w:r w:rsidRPr="006B572D">
              <w:rPr>
                <w:rFonts w:cs="Arial"/>
                <w:sz w:val="22"/>
              </w:rPr>
              <w:t>Tabela 27</w:t>
            </w:r>
          </w:p>
        </w:tc>
        <w:tc>
          <w:tcPr>
            <w:tcW w:w="3570" w:type="pct"/>
          </w:tcPr>
          <w:p w14:paraId="682ED205" w14:textId="77777777"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Procenjeni rizik na osnovu kriterijuma verovatnoće nastanka udesa i mogućih posledica za ulje za loženje ELKO</w:t>
            </w:r>
          </w:p>
        </w:tc>
        <w:tc>
          <w:tcPr>
            <w:tcW w:w="646" w:type="pct"/>
          </w:tcPr>
          <w:p w14:paraId="673C079E" w14:textId="08A4E186" w:rsidR="00866AA8" w:rsidRPr="006B572D" w:rsidRDefault="00866AA8" w:rsidP="00632492">
            <w:pPr>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36</w:t>
            </w:r>
          </w:p>
        </w:tc>
      </w:tr>
      <w:tr w:rsidR="00866AA8" w:rsidRPr="006B572D" w14:paraId="0EEA9618"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014BDF4D" w14:textId="77777777" w:rsidR="00866AA8" w:rsidRPr="006B572D" w:rsidRDefault="00866AA8" w:rsidP="00632492">
            <w:pPr>
              <w:jc w:val="left"/>
              <w:rPr>
                <w:rFonts w:cs="Arial"/>
                <w:sz w:val="22"/>
              </w:rPr>
            </w:pPr>
            <w:r w:rsidRPr="006B572D">
              <w:rPr>
                <w:rFonts w:cs="Arial"/>
                <w:sz w:val="22"/>
              </w:rPr>
              <w:t>Tabela 28</w:t>
            </w:r>
          </w:p>
        </w:tc>
        <w:tc>
          <w:tcPr>
            <w:tcW w:w="3570" w:type="pct"/>
            <w:vAlign w:val="center"/>
          </w:tcPr>
          <w:p w14:paraId="56C24F3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Granične vrednosti emisije iz kotlova Kolektor Etra d.o.o.</w:t>
            </w:r>
          </w:p>
        </w:tc>
        <w:tc>
          <w:tcPr>
            <w:tcW w:w="646" w:type="pct"/>
            <w:vAlign w:val="center"/>
          </w:tcPr>
          <w:p w14:paraId="776593F8" w14:textId="1F362E14"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57</w:t>
            </w:r>
          </w:p>
        </w:tc>
      </w:tr>
      <w:tr w:rsidR="00866AA8" w:rsidRPr="006B572D" w14:paraId="494CA990"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588CDA14" w14:textId="77777777" w:rsidR="00866AA8" w:rsidRPr="006B572D" w:rsidRDefault="00866AA8" w:rsidP="00632492">
            <w:pPr>
              <w:jc w:val="left"/>
              <w:rPr>
                <w:rFonts w:cs="Arial"/>
                <w:sz w:val="22"/>
              </w:rPr>
            </w:pPr>
            <w:r w:rsidRPr="006B572D">
              <w:rPr>
                <w:rFonts w:cs="Arial"/>
                <w:sz w:val="22"/>
              </w:rPr>
              <w:t>Tabela 29</w:t>
            </w:r>
          </w:p>
        </w:tc>
        <w:tc>
          <w:tcPr>
            <w:tcW w:w="3570" w:type="pct"/>
            <w:vAlign w:val="center"/>
          </w:tcPr>
          <w:p w14:paraId="2E97166C"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Granična vrednost emisije na mestu ispuštanja u površinske vode</w:t>
            </w:r>
          </w:p>
        </w:tc>
        <w:tc>
          <w:tcPr>
            <w:tcW w:w="646" w:type="pct"/>
            <w:vAlign w:val="center"/>
          </w:tcPr>
          <w:p w14:paraId="7543E8F3" w14:textId="11317B29"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bookmarkStart w:id="0" w:name="_GoBack"/>
            <w:bookmarkEnd w:id="0"/>
            <w:r w:rsidR="008A2294">
              <w:rPr>
                <w:rFonts w:cs="Arial"/>
                <w:sz w:val="22"/>
              </w:rPr>
              <w:t>57</w:t>
            </w:r>
          </w:p>
        </w:tc>
      </w:tr>
      <w:tr w:rsidR="00866AA8" w:rsidRPr="006B572D" w14:paraId="53DD6534"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1D11D9BF" w14:textId="77777777" w:rsidR="00866AA8" w:rsidRPr="006B572D" w:rsidRDefault="00866AA8" w:rsidP="00632492">
            <w:pPr>
              <w:jc w:val="left"/>
              <w:rPr>
                <w:rFonts w:cs="Arial"/>
                <w:sz w:val="22"/>
              </w:rPr>
            </w:pPr>
            <w:r w:rsidRPr="006B572D">
              <w:rPr>
                <w:rFonts w:cs="Arial"/>
                <w:sz w:val="22"/>
              </w:rPr>
              <w:t>Tabela 30</w:t>
            </w:r>
          </w:p>
        </w:tc>
        <w:tc>
          <w:tcPr>
            <w:tcW w:w="3570" w:type="pct"/>
            <w:vAlign w:val="center"/>
          </w:tcPr>
          <w:p w14:paraId="50DB457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Parametri kvaliteta zemljišta koje je potrebno pratiti</w:t>
            </w:r>
          </w:p>
        </w:tc>
        <w:tc>
          <w:tcPr>
            <w:tcW w:w="646" w:type="pct"/>
            <w:vAlign w:val="center"/>
          </w:tcPr>
          <w:p w14:paraId="070487E1" w14:textId="0A27B3A0"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60</w:t>
            </w:r>
          </w:p>
        </w:tc>
      </w:tr>
      <w:tr w:rsidR="00866AA8" w:rsidRPr="006B572D" w14:paraId="5C78B994"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6F806B02" w14:textId="77777777" w:rsidR="00866AA8" w:rsidRPr="006B572D" w:rsidRDefault="00866AA8" w:rsidP="00632492">
            <w:pPr>
              <w:jc w:val="left"/>
              <w:rPr>
                <w:rFonts w:cs="Arial"/>
                <w:sz w:val="22"/>
              </w:rPr>
            </w:pPr>
            <w:r w:rsidRPr="006B572D">
              <w:rPr>
                <w:rFonts w:cs="Arial"/>
                <w:sz w:val="22"/>
              </w:rPr>
              <w:t>Tabela 31</w:t>
            </w:r>
          </w:p>
        </w:tc>
        <w:tc>
          <w:tcPr>
            <w:tcW w:w="3570" w:type="pct"/>
            <w:vAlign w:val="center"/>
          </w:tcPr>
          <w:p w14:paraId="2C9613E1"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Dozvoljeni nivo buke za zonu 5</w:t>
            </w:r>
          </w:p>
        </w:tc>
        <w:tc>
          <w:tcPr>
            <w:tcW w:w="646" w:type="pct"/>
            <w:vAlign w:val="center"/>
          </w:tcPr>
          <w:p w14:paraId="148564CD" w14:textId="4096912D"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61</w:t>
            </w:r>
          </w:p>
        </w:tc>
      </w:tr>
      <w:tr w:rsidR="00866AA8" w:rsidRPr="006B572D" w14:paraId="409C46CC"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1E7449F2" w14:textId="77777777" w:rsidR="00866AA8" w:rsidRPr="006B572D" w:rsidRDefault="00866AA8" w:rsidP="00632492">
            <w:pPr>
              <w:jc w:val="left"/>
              <w:rPr>
                <w:rFonts w:cs="Arial"/>
                <w:sz w:val="22"/>
              </w:rPr>
            </w:pPr>
            <w:r w:rsidRPr="006B572D">
              <w:rPr>
                <w:rFonts w:cs="Arial"/>
                <w:sz w:val="22"/>
              </w:rPr>
              <w:t>Tabela 32</w:t>
            </w:r>
          </w:p>
        </w:tc>
        <w:tc>
          <w:tcPr>
            <w:tcW w:w="3570" w:type="pct"/>
            <w:vAlign w:val="center"/>
          </w:tcPr>
          <w:p w14:paraId="6E4580F5"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Standardne referentne i standardne metode za merenje emisija zagađujućih materija u vazduh iz emitera kotlova Nosioca projekta Kolektor Etra d.o.o.</w:t>
            </w:r>
          </w:p>
        </w:tc>
        <w:tc>
          <w:tcPr>
            <w:tcW w:w="646" w:type="pct"/>
            <w:vAlign w:val="center"/>
          </w:tcPr>
          <w:p w14:paraId="7B71321C" w14:textId="663848EE"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63</w:t>
            </w:r>
          </w:p>
        </w:tc>
      </w:tr>
      <w:tr w:rsidR="00866AA8" w:rsidRPr="006B572D" w14:paraId="13805F02"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4654C5DE" w14:textId="77777777" w:rsidR="00866AA8" w:rsidRPr="006B572D" w:rsidRDefault="00866AA8" w:rsidP="00632492">
            <w:pPr>
              <w:jc w:val="left"/>
              <w:rPr>
                <w:rFonts w:cs="Arial"/>
                <w:sz w:val="22"/>
              </w:rPr>
            </w:pPr>
            <w:r w:rsidRPr="006B572D">
              <w:rPr>
                <w:rFonts w:cs="Arial"/>
                <w:sz w:val="22"/>
              </w:rPr>
              <w:t>Tabela 33</w:t>
            </w:r>
          </w:p>
        </w:tc>
        <w:tc>
          <w:tcPr>
            <w:tcW w:w="3570" w:type="pct"/>
            <w:vAlign w:val="center"/>
          </w:tcPr>
          <w:p w14:paraId="3D37B39C"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Standardne referentne i standardne metode za merenje procesnih parametara iz emitera kotlova</w:t>
            </w:r>
          </w:p>
        </w:tc>
        <w:tc>
          <w:tcPr>
            <w:tcW w:w="646" w:type="pct"/>
            <w:vAlign w:val="center"/>
          </w:tcPr>
          <w:p w14:paraId="1CF238F9" w14:textId="384C84C4"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16</w:t>
            </w:r>
            <w:r w:rsidR="008A2294">
              <w:rPr>
                <w:rFonts w:cs="Arial"/>
                <w:sz w:val="22"/>
              </w:rPr>
              <w:t>4</w:t>
            </w:r>
          </w:p>
        </w:tc>
      </w:tr>
      <w:tr w:rsidR="00866AA8" w:rsidRPr="006B572D" w14:paraId="1E3F03F3"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3EC98C32" w14:textId="77777777" w:rsidR="00866AA8" w:rsidRPr="006B572D" w:rsidRDefault="00866AA8" w:rsidP="00632492">
            <w:pPr>
              <w:jc w:val="left"/>
              <w:rPr>
                <w:rFonts w:cs="Arial"/>
                <w:sz w:val="22"/>
              </w:rPr>
            </w:pPr>
            <w:r w:rsidRPr="006B572D">
              <w:rPr>
                <w:rFonts w:cs="Arial"/>
                <w:sz w:val="22"/>
              </w:rPr>
              <w:t>Tabela 34</w:t>
            </w:r>
          </w:p>
        </w:tc>
        <w:tc>
          <w:tcPr>
            <w:tcW w:w="3570" w:type="pct"/>
            <w:vAlign w:val="center"/>
          </w:tcPr>
          <w:p w14:paraId="5514240B"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Referentne metode za merenje emisije zagađujućih materija u vodama</w:t>
            </w:r>
          </w:p>
        </w:tc>
        <w:tc>
          <w:tcPr>
            <w:tcW w:w="646" w:type="pct"/>
            <w:vAlign w:val="center"/>
          </w:tcPr>
          <w:p w14:paraId="00B79796" w14:textId="67637EB5"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sidRPr="006B572D">
              <w:rPr>
                <w:rFonts w:cs="Arial"/>
                <w:sz w:val="22"/>
              </w:rPr>
              <w:t>1</w:t>
            </w:r>
            <w:r w:rsidR="008A2294">
              <w:rPr>
                <w:rFonts w:cs="Arial"/>
                <w:sz w:val="22"/>
              </w:rPr>
              <w:t>65</w:t>
            </w:r>
          </w:p>
        </w:tc>
      </w:tr>
      <w:tr w:rsidR="00866AA8" w:rsidRPr="006B572D" w14:paraId="6C87F998" w14:textId="77777777" w:rsidTr="00632492">
        <w:trPr>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72874C6E" w14:textId="77777777" w:rsidR="00866AA8" w:rsidRPr="006B572D" w:rsidRDefault="00866AA8" w:rsidP="00632492">
            <w:pPr>
              <w:jc w:val="left"/>
              <w:rPr>
                <w:rFonts w:cs="Arial"/>
                <w:sz w:val="22"/>
              </w:rPr>
            </w:pPr>
            <w:r w:rsidRPr="006B572D">
              <w:rPr>
                <w:rFonts w:cs="Arial"/>
                <w:sz w:val="22"/>
              </w:rPr>
              <w:t>Tabela 35</w:t>
            </w:r>
          </w:p>
        </w:tc>
        <w:tc>
          <w:tcPr>
            <w:tcW w:w="3570" w:type="pct"/>
            <w:vAlign w:val="center"/>
          </w:tcPr>
          <w:p w14:paraId="4B8C046B" w14:textId="77777777"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lang w:val="it-IT"/>
              </w:rPr>
            </w:pPr>
            <w:r w:rsidRPr="006B572D">
              <w:rPr>
                <w:rFonts w:cs="Arial"/>
                <w:sz w:val="22"/>
                <w:lang w:val="it-IT"/>
              </w:rPr>
              <w:t>Metode i standardi za ispitivanje kvaliteta zemljišta</w:t>
            </w:r>
          </w:p>
        </w:tc>
        <w:tc>
          <w:tcPr>
            <w:tcW w:w="646" w:type="pct"/>
            <w:vAlign w:val="center"/>
          </w:tcPr>
          <w:p w14:paraId="5592670B" w14:textId="49BB0251" w:rsidR="00866AA8" w:rsidRPr="006B572D" w:rsidRDefault="00866AA8" w:rsidP="00632492">
            <w:pPr>
              <w:jc w:val="left"/>
              <w:cnfStyle w:val="000000000000" w:firstRow="0" w:lastRow="0" w:firstColumn="0" w:lastColumn="0" w:oddVBand="0" w:evenVBand="0" w:oddHBand="0" w:evenHBand="0" w:firstRowFirstColumn="0" w:firstRowLastColumn="0" w:lastRowFirstColumn="0" w:lastRowLastColumn="0"/>
              <w:rPr>
                <w:rFonts w:cs="Arial"/>
                <w:sz w:val="22"/>
              </w:rPr>
            </w:pPr>
            <w:r w:rsidRPr="006B572D">
              <w:rPr>
                <w:rFonts w:cs="Arial"/>
                <w:sz w:val="22"/>
              </w:rPr>
              <w:t>1</w:t>
            </w:r>
            <w:r w:rsidR="008A2294">
              <w:rPr>
                <w:rFonts w:cs="Arial"/>
                <w:sz w:val="22"/>
              </w:rPr>
              <w:t>66</w:t>
            </w:r>
          </w:p>
        </w:tc>
      </w:tr>
      <w:tr w:rsidR="00866AA8" w:rsidRPr="006B572D" w14:paraId="489346FE" w14:textId="77777777" w:rsidTr="006324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84" w:type="pct"/>
            <w:vAlign w:val="center"/>
          </w:tcPr>
          <w:p w14:paraId="377F2BF0" w14:textId="77777777" w:rsidR="00866AA8" w:rsidRPr="006B572D" w:rsidRDefault="00866AA8" w:rsidP="00632492">
            <w:pPr>
              <w:jc w:val="left"/>
              <w:rPr>
                <w:rFonts w:cs="Arial"/>
                <w:sz w:val="22"/>
              </w:rPr>
            </w:pPr>
            <w:r w:rsidRPr="006B572D">
              <w:rPr>
                <w:rFonts w:cs="Arial"/>
                <w:sz w:val="22"/>
              </w:rPr>
              <w:t>Tabela 36</w:t>
            </w:r>
          </w:p>
        </w:tc>
        <w:tc>
          <w:tcPr>
            <w:tcW w:w="3570" w:type="pct"/>
            <w:vAlign w:val="center"/>
          </w:tcPr>
          <w:p w14:paraId="24C5696F" w14:textId="77777777" w:rsidR="00866AA8" w:rsidRPr="006B572D" w:rsidRDefault="00866AA8" w:rsidP="00632492">
            <w:pPr>
              <w:jc w:val="left"/>
              <w:cnfStyle w:val="000000100000" w:firstRow="0" w:lastRow="0" w:firstColumn="0" w:lastColumn="0" w:oddVBand="0" w:evenVBand="0" w:oddHBand="1" w:evenHBand="0" w:firstRowFirstColumn="0" w:firstRowLastColumn="0" w:lastRowFirstColumn="0" w:lastRowLastColumn="0"/>
              <w:rPr>
                <w:rFonts w:cs="Arial"/>
                <w:sz w:val="22"/>
                <w:lang w:val="it-IT"/>
              </w:rPr>
            </w:pPr>
            <w:r w:rsidRPr="006B572D">
              <w:rPr>
                <w:rFonts w:cs="Arial"/>
                <w:sz w:val="22"/>
                <w:lang w:val="it-IT"/>
              </w:rPr>
              <w:t>Predlog plana monitoringa tokom operativnog rada postrojenja</w:t>
            </w:r>
          </w:p>
        </w:tc>
        <w:tc>
          <w:tcPr>
            <w:tcW w:w="646" w:type="pct"/>
            <w:vAlign w:val="center"/>
          </w:tcPr>
          <w:p w14:paraId="446A9998" w14:textId="01E06189" w:rsidR="00866AA8" w:rsidRPr="006B572D" w:rsidRDefault="00790654" w:rsidP="00632492">
            <w:pPr>
              <w:jc w:val="left"/>
              <w:cnfStyle w:val="000000100000" w:firstRow="0" w:lastRow="0" w:firstColumn="0" w:lastColumn="0" w:oddVBand="0" w:evenVBand="0" w:oddHBand="1" w:evenHBand="0" w:firstRowFirstColumn="0" w:firstRowLastColumn="0" w:lastRowFirstColumn="0" w:lastRowLastColumn="0"/>
              <w:rPr>
                <w:rFonts w:cs="Arial"/>
                <w:sz w:val="22"/>
              </w:rPr>
            </w:pPr>
            <w:r>
              <w:rPr>
                <w:rFonts w:cs="Arial"/>
                <w:sz w:val="22"/>
              </w:rPr>
              <w:t>170</w:t>
            </w:r>
          </w:p>
        </w:tc>
      </w:tr>
    </w:tbl>
    <w:p w14:paraId="3F973317" w14:textId="77777777" w:rsidR="00210078" w:rsidRPr="002E61A3" w:rsidRDefault="00210078" w:rsidP="00210078">
      <w:pPr>
        <w:jc w:val="center"/>
        <w:rPr>
          <w:b/>
          <w:bCs/>
          <w:color w:val="00386C"/>
          <w:sz w:val="28"/>
          <w:szCs w:val="28"/>
        </w:rPr>
      </w:pPr>
    </w:p>
    <w:p w14:paraId="73A0B99F" w14:textId="77FE048A" w:rsidR="00210078" w:rsidRPr="002E61A3" w:rsidRDefault="00210078">
      <w:pPr>
        <w:rPr>
          <w:b/>
          <w:bCs/>
          <w:color w:val="00386C"/>
          <w:sz w:val="28"/>
          <w:szCs w:val="28"/>
        </w:rPr>
      </w:pPr>
      <w:r w:rsidRPr="002E61A3">
        <w:rPr>
          <w:b/>
          <w:bCs/>
          <w:color w:val="00386C"/>
          <w:sz w:val="28"/>
          <w:szCs w:val="28"/>
        </w:rPr>
        <w:br w:type="page"/>
      </w:r>
    </w:p>
    <w:p w14:paraId="67012508" w14:textId="43B2EDAC" w:rsidR="00210078" w:rsidRPr="002E61A3" w:rsidRDefault="00210078" w:rsidP="00210078">
      <w:pPr>
        <w:jc w:val="center"/>
        <w:rPr>
          <w:rFonts w:cs="Arial"/>
          <w:b/>
          <w:bCs/>
          <w:color w:val="00386C"/>
          <w:sz w:val="40"/>
          <w:szCs w:val="40"/>
        </w:rPr>
      </w:pPr>
      <w:r w:rsidRPr="002E61A3">
        <w:rPr>
          <w:b/>
          <w:bCs/>
          <w:noProof/>
          <w:lang w:val="en-US"/>
        </w:rPr>
        <w:lastRenderedPageBreak/>
        <w:drawing>
          <wp:inline distT="0" distB="0" distL="0" distR="0" wp14:anchorId="4254B906" wp14:editId="474AF757">
            <wp:extent cx="5648325" cy="7991475"/>
            <wp:effectExtent l="0" t="0" r="0" b="0"/>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48325" cy="7991475"/>
                    </a:xfrm>
                    <a:prstGeom prst="rect">
                      <a:avLst/>
                    </a:prstGeom>
                    <a:noFill/>
                    <a:ln>
                      <a:noFill/>
                    </a:ln>
                  </pic:spPr>
                </pic:pic>
              </a:graphicData>
            </a:graphic>
          </wp:inline>
        </w:drawing>
      </w:r>
    </w:p>
    <w:p w14:paraId="3EC814E4" w14:textId="77777777" w:rsidR="00307A09" w:rsidRPr="002E61A3" w:rsidRDefault="00307A09" w:rsidP="00210078">
      <w:pPr>
        <w:jc w:val="center"/>
        <w:rPr>
          <w:rFonts w:cs="Arial"/>
          <w:b/>
          <w:bCs/>
          <w:color w:val="00386C"/>
          <w:sz w:val="40"/>
          <w:szCs w:val="40"/>
        </w:rPr>
      </w:pPr>
    </w:p>
    <w:p w14:paraId="6041E13C" w14:textId="77777777" w:rsidR="00307A09" w:rsidRPr="002E61A3" w:rsidRDefault="00307A09" w:rsidP="00210078">
      <w:pPr>
        <w:jc w:val="center"/>
        <w:rPr>
          <w:rFonts w:cs="Arial"/>
          <w:b/>
          <w:bCs/>
          <w:color w:val="00386C"/>
          <w:sz w:val="40"/>
          <w:szCs w:val="40"/>
        </w:rPr>
      </w:pPr>
    </w:p>
    <w:p w14:paraId="4A27B119" w14:textId="40FEC644" w:rsidR="00307A09" w:rsidRPr="002E61A3" w:rsidRDefault="00307A09" w:rsidP="00210078">
      <w:pPr>
        <w:jc w:val="center"/>
        <w:rPr>
          <w:rFonts w:cs="Arial"/>
          <w:b/>
          <w:bCs/>
          <w:color w:val="00386C"/>
          <w:sz w:val="40"/>
          <w:szCs w:val="40"/>
        </w:rPr>
      </w:pPr>
      <w:r w:rsidRPr="002E61A3">
        <w:rPr>
          <w:b/>
          <w:bCs/>
          <w:noProof/>
          <w:lang w:val="en-US"/>
        </w:rPr>
        <w:lastRenderedPageBreak/>
        <w:drawing>
          <wp:inline distT="0" distB="0" distL="0" distR="0" wp14:anchorId="44092A78" wp14:editId="671ABE49">
            <wp:extent cx="5395595" cy="7620000"/>
            <wp:effectExtent l="0" t="0" r="0" b="0"/>
            <wp:docPr id="43" name="Picture 28"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28" descr="A paper with text on it&#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5595" cy="7620000"/>
                    </a:xfrm>
                    <a:prstGeom prst="rect">
                      <a:avLst/>
                    </a:prstGeom>
                    <a:noFill/>
                  </pic:spPr>
                </pic:pic>
              </a:graphicData>
            </a:graphic>
          </wp:inline>
        </w:drawing>
      </w:r>
      <w:r w:rsidRPr="002E61A3">
        <w:rPr>
          <w:b/>
          <w:noProof/>
          <w:lang w:val="en-US"/>
        </w:rPr>
        <w:lastRenderedPageBreak/>
        <w:drawing>
          <wp:inline distT="0" distB="0" distL="0" distR="0" wp14:anchorId="46EED87B" wp14:editId="4BFD5595">
            <wp:extent cx="5420995" cy="7656830"/>
            <wp:effectExtent l="0" t="0" r="0" b="0"/>
            <wp:docPr id="44" name="Picture 27"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7" descr="A paper with text on it&#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0995" cy="7656830"/>
                    </a:xfrm>
                    <a:prstGeom prst="rect">
                      <a:avLst/>
                    </a:prstGeom>
                    <a:noFill/>
                  </pic:spPr>
                </pic:pic>
              </a:graphicData>
            </a:graphic>
          </wp:inline>
        </w:drawing>
      </w:r>
      <w:r w:rsidRPr="002E61A3">
        <w:rPr>
          <w:b/>
          <w:noProof/>
          <w:lang w:val="en-US"/>
        </w:rPr>
        <w:lastRenderedPageBreak/>
        <w:drawing>
          <wp:inline distT="0" distB="0" distL="0" distR="0" wp14:anchorId="52A6F283" wp14:editId="69B267AD">
            <wp:extent cx="5124450" cy="7229475"/>
            <wp:effectExtent l="0" t="0" r="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24450" cy="7229475"/>
                    </a:xfrm>
                    <a:prstGeom prst="rect">
                      <a:avLst/>
                    </a:prstGeom>
                    <a:noFill/>
                    <a:ln>
                      <a:noFill/>
                    </a:ln>
                  </pic:spPr>
                </pic:pic>
              </a:graphicData>
            </a:graphic>
          </wp:inline>
        </w:drawing>
      </w:r>
      <w:r w:rsidRPr="002E61A3">
        <w:rPr>
          <w:b/>
          <w:noProof/>
          <w:lang w:val="en-US"/>
        </w:rPr>
        <w:lastRenderedPageBreak/>
        <w:drawing>
          <wp:inline distT="0" distB="0" distL="0" distR="0" wp14:anchorId="0AB0F18B" wp14:editId="412F235C">
            <wp:extent cx="5210175" cy="7353300"/>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10175" cy="7353300"/>
                    </a:xfrm>
                    <a:prstGeom prst="rect">
                      <a:avLst/>
                    </a:prstGeom>
                    <a:noFill/>
                    <a:ln>
                      <a:noFill/>
                    </a:ln>
                  </pic:spPr>
                </pic:pic>
              </a:graphicData>
            </a:graphic>
          </wp:inline>
        </w:drawing>
      </w:r>
      <w:r w:rsidRPr="002E61A3">
        <w:rPr>
          <w:b/>
          <w:noProof/>
          <w:lang w:val="en-US"/>
        </w:rPr>
        <w:lastRenderedPageBreak/>
        <w:drawing>
          <wp:inline distT="0" distB="0" distL="0" distR="0" wp14:anchorId="24307322" wp14:editId="71BD96B9">
            <wp:extent cx="5267325" cy="7439025"/>
            <wp:effectExtent l="0" t="0" r="0"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7325" cy="7439025"/>
                    </a:xfrm>
                    <a:prstGeom prst="rect">
                      <a:avLst/>
                    </a:prstGeom>
                    <a:noFill/>
                    <a:ln>
                      <a:noFill/>
                    </a:ln>
                  </pic:spPr>
                </pic:pic>
              </a:graphicData>
            </a:graphic>
          </wp:inline>
        </w:drawing>
      </w:r>
      <w:r w:rsidRPr="002E61A3">
        <w:rPr>
          <w:b/>
          <w:noProof/>
          <w:lang w:val="en-US"/>
        </w:rPr>
        <w:lastRenderedPageBreak/>
        <w:drawing>
          <wp:inline distT="0" distB="0" distL="0" distR="0" wp14:anchorId="53E0BBD4" wp14:editId="6F928370">
            <wp:extent cx="5267325" cy="7439025"/>
            <wp:effectExtent l="0" t="0" r="0" b="0"/>
            <wp:docPr id="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7325" cy="7439025"/>
                    </a:xfrm>
                    <a:prstGeom prst="rect">
                      <a:avLst/>
                    </a:prstGeom>
                    <a:noFill/>
                    <a:ln>
                      <a:noFill/>
                    </a:ln>
                  </pic:spPr>
                </pic:pic>
              </a:graphicData>
            </a:graphic>
          </wp:inline>
        </w:drawing>
      </w:r>
      <w:r w:rsidRPr="002E61A3">
        <w:rPr>
          <w:b/>
          <w:noProof/>
          <w:lang w:val="en-US"/>
        </w:rPr>
        <w:lastRenderedPageBreak/>
        <w:drawing>
          <wp:inline distT="0" distB="0" distL="0" distR="0" wp14:anchorId="77640120" wp14:editId="528C2023">
            <wp:extent cx="5257800" cy="7429500"/>
            <wp:effectExtent l="0" t="0" r="0" b="0"/>
            <wp:docPr id="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7800" cy="7429500"/>
                    </a:xfrm>
                    <a:prstGeom prst="rect">
                      <a:avLst/>
                    </a:prstGeom>
                    <a:noFill/>
                    <a:ln>
                      <a:noFill/>
                    </a:ln>
                  </pic:spPr>
                </pic:pic>
              </a:graphicData>
            </a:graphic>
          </wp:inline>
        </w:drawing>
      </w:r>
      <w:r w:rsidRPr="002E61A3">
        <w:rPr>
          <w:b/>
          <w:noProof/>
          <w:lang w:val="en-US"/>
        </w:rPr>
        <w:lastRenderedPageBreak/>
        <w:drawing>
          <wp:inline distT="0" distB="0" distL="0" distR="0" wp14:anchorId="0908FCD1" wp14:editId="38D796CC">
            <wp:extent cx="5372100" cy="7581900"/>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72100" cy="7581900"/>
                    </a:xfrm>
                    <a:prstGeom prst="rect">
                      <a:avLst/>
                    </a:prstGeom>
                    <a:noFill/>
                    <a:ln>
                      <a:noFill/>
                    </a:ln>
                  </pic:spPr>
                </pic:pic>
              </a:graphicData>
            </a:graphic>
          </wp:inline>
        </w:drawing>
      </w:r>
    </w:p>
    <w:p w14:paraId="4EF00EC4" w14:textId="77777777" w:rsidR="00307A09" w:rsidRPr="002E61A3" w:rsidRDefault="00307A09" w:rsidP="00210078">
      <w:pPr>
        <w:jc w:val="center"/>
        <w:rPr>
          <w:rFonts w:cs="Arial"/>
          <w:b/>
          <w:bCs/>
          <w:color w:val="00386C"/>
          <w:sz w:val="40"/>
          <w:szCs w:val="40"/>
        </w:rPr>
      </w:pPr>
    </w:p>
    <w:p w14:paraId="16EBB514" w14:textId="6B8E6B46" w:rsidR="00307A09" w:rsidRPr="002E61A3" w:rsidRDefault="00307A09">
      <w:pPr>
        <w:rPr>
          <w:rFonts w:cs="Arial"/>
          <w:b/>
          <w:bCs/>
          <w:color w:val="00386C"/>
          <w:sz w:val="40"/>
          <w:szCs w:val="40"/>
        </w:rPr>
      </w:pPr>
      <w:r w:rsidRPr="002E61A3">
        <w:rPr>
          <w:rFonts w:cs="Arial"/>
          <w:b/>
          <w:bCs/>
          <w:color w:val="00386C"/>
          <w:sz w:val="40"/>
          <w:szCs w:val="40"/>
        </w:rPr>
        <w:br w:type="page"/>
      </w:r>
    </w:p>
    <w:p w14:paraId="51B6404F" w14:textId="19B63CB8" w:rsidR="00307A09" w:rsidRPr="002E61A3" w:rsidRDefault="00307A09" w:rsidP="00CC2A3D">
      <w:pPr>
        <w:pStyle w:val="Heading1"/>
        <w:rPr>
          <w:rStyle w:val="Strong"/>
          <w:b/>
          <w:bCs w:val="0"/>
        </w:rPr>
      </w:pPr>
      <w:bookmarkStart w:id="1" w:name="_Toc205413229"/>
      <w:r w:rsidRPr="002E61A3">
        <w:rPr>
          <w:rStyle w:val="Strong"/>
          <w:b/>
          <w:bCs w:val="0"/>
        </w:rPr>
        <w:lastRenderedPageBreak/>
        <w:t>Uvodne napomene</w:t>
      </w:r>
      <w:bookmarkEnd w:id="1"/>
    </w:p>
    <w:p w14:paraId="0243668B" w14:textId="77777777" w:rsidR="00307A09" w:rsidRPr="002E61A3" w:rsidRDefault="00307A09" w:rsidP="00307A09">
      <w:r w:rsidRPr="002E61A3">
        <w:t xml:space="preserve">Predmet ove Studije o proceni uticaja je projekat </w:t>
      </w:r>
      <w:r w:rsidRPr="002E61A3">
        <w:rPr>
          <w:rStyle w:val="Strong"/>
          <w:b w:val="0"/>
        </w:rPr>
        <w:t>rekonstrukcije Faze I i dogradnje Faze II poslovne hale P, P+2 u sklopu poslovnog kompleksa Kolektor Etra na katastarskoj parceli broj 6542 KO Barajevo u sklopu kompleksa „Kolektor Etra” d.o.o., ul. Svetosavska br. 394 d, 11460 Barajevo</w:t>
      </w:r>
      <w:r w:rsidRPr="002E61A3">
        <w:t xml:space="preserve">. </w:t>
      </w:r>
    </w:p>
    <w:p w14:paraId="6EC1937F" w14:textId="77777777" w:rsidR="00307A09" w:rsidRPr="002E61A3" w:rsidRDefault="00307A09" w:rsidP="00307A09">
      <w:pPr>
        <w:rPr>
          <w:b/>
        </w:rPr>
      </w:pPr>
      <w:r w:rsidRPr="002E61A3">
        <w:rPr>
          <w:b/>
        </w:rPr>
        <w:t>REPUBLIČKI GEODETSKI ZAVOD, Služba za katastar nepokretnosti Barajevo je doneo Rešenje broj 952-02-2-007-1317/2024 od 19.11.2024.godine kojim se dozvoljava spajanje parcela 720/5 i 720/20 KO Barajevo tako da se katastar upisuje katastarska parcela broj 6542 KO Barajevo, i imaocem prava privatne svojine sa delom poseda 1/1 na ima KOLEKTOR ETRA DOO BEOGRAD, BARAJEVO, SVETOSAVSKA 394D. Ovo rešenje se nalazi u Prilogu.</w:t>
      </w:r>
    </w:p>
    <w:p w14:paraId="134472E6" w14:textId="77777777" w:rsidR="00307A09" w:rsidRPr="002E61A3" w:rsidRDefault="00307A09" w:rsidP="00307A09">
      <w:r w:rsidRPr="002E61A3">
        <w:t xml:space="preserve">Predmetni projekat nalazi se na listi II Uredbe o utvrđivanju Liste projekata za koje je obavezna procena uticaja i liste projekata za koje se može zahtevati procena uticaja na životnu sredinu („Službeni glasnik RS“, br. 114/08) – Projekti za koje se može zahtevati procena uticaja na životnu sredinu, tačka 5 – Skladištenje zapaljivih tečnosti i gasova, zemnog gasa, fosilnih goriva, nafte i naftnih derivata i hemikalija, stav 10) – Skladištenje nafte ili naftnih derivata kapaciteta preko 5.000 m3.  </w:t>
      </w:r>
    </w:p>
    <w:p w14:paraId="43F8A12B" w14:textId="77777777" w:rsidR="00307A09" w:rsidRPr="002E61A3" w:rsidRDefault="00307A09" w:rsidP="00307A09">
      <w:pPr>
        <w:rPr>
          <w:lang w:val="it-IT"/>
        </w:rPr>
      </w:pPr>
      <w:r w:rsidRPr="002E61A3">
        <w:t xml:space="preserve">Nosilac projekta „Kolektor Etra” d.o.o. je pravni sledbenik privrednog društva MINEL DINAMO d.o.o. Barajevo. MINEL DINAMO d.o.o. je osnovan 1946. godine kao električna kompanija DINAMO i bilo je jedno od prvih preduzeća u Srbiji specijalizovanih za popravku i remont distributivnih i energetskih transformatora. U 2013. godini je obnovljena proizvodnja distributivnih transformatora u novim proizvodnim pogonima u Barajevu. </w:t>
      </w:r>
      <w:r w:rsidRPr="002E61A3">
        <w:rPr>
          <w:lang w:val="it-IT"/>
        </w:rPr>
        <w:t>Na savremenim linijama proizvode se distributivni uljni transformatori snage do 40MVA i naponima do 145kV, koji zadovoljavaju najviše standarde i zahteve klijenata.</w:t>
      </w:r>
    </w:p>
    <w:p w14:paraId="344BD0A1" w14:textId="77777777" w:rsidR="00307A09" w:rsidRPr="002E61A3" w:rsidRDefault="00307A09" w:rsidP="00307A09">
      <w:pPr>
        <w:rPr>
          <w:lang w:val="it-IT"/>
        </w:rPr>
      </w:pPr>
      <w:r w:rsidRPr="002E61A3">
        <w:rPr>
          <w:lang w:val="it-IT"/>
        </w:rPr>
        <w:t xml:space="preserve">Dosadašnje aktivnosti obuhvatale su </w:t>
      </w:r>
      <w:r w:rsidRPr="002E61A3">
        <w:rPr>
          <w:rStyle w:val="Strong"/>
          <w:lang w:val="it-IT"/>
        </w:rPr>
        <w:t>Fazu I</w:t>
      </w:r>
      <w:r w:rsidRPr="002E61A3">
        <w:rPr>
          <w:lang w:val="it-IT"/>
        </w:rPr>
        <w:t xml:space="preserve">, koja ima namenu ispitne stanice i predstavlja logičan završetak proizvodnog procesa. Ova stanica trenutno služi za kontrolu kvaliteta transformatora proizvedenih u postojećim objektima kompleksa „Kolektor Etra” d.o.o. u Barajevu, dok će završetak </w:t>
      </w:r>
      <w:r w:rsidRPr="002E61A3">
        <w:rPr>
          <w:rStyle w:val="Strong"/>
          <w:lang w:val="it-IT"/>
        </w:rPr>
        <w:t>Faze II</w:t>
      </w:r>
      <w:r w:rsidRPr="002E61A3">
        <w:rPr>
          <w:lang w:val="it-IT"/>
        </w:rPr>
        <w:t xml:space="preserve"> omogućiti potpunu integraciju i unapređenje procesa proizvodnje. </w:t>
      </w:r>
    </w:p>
    <w:p w14:paraId="5B8F7A71" w14:textId="77777777" w:rsidR="00307A09" w:rsidRPr="002E61A3" w:rsidRDefault="00307A09" w:rsidP="00307A09">
      <w:pPr>
        <w:rPr>
          <w:lang w:val="it-IT"/>
        </w:rPr>
      </w:pPr>
      <w:r w:rsidRPr="002E61A3">
        <w:rPr>
          <w:lang w:val="it-IT"/>
        </w:rPr>
        <w:t>Ključne izmene u tehnološko-tehničkim karakteristikama inoviranog proizvodnog koncepta uključuju:</w:t>
      </w:r>
    </w:p>
    <w:p w14:paraId="2A59259B" w14:textId="77777777" w:rsidR="00307A09" w:rsidRPr="002E61A3" w:rsidRDefault="00307A09" w:rsidP="00307A09">
      <w:pPr>
        <w:rPr>
          <w:lang w:val="it-IT"/>
        </w:rPr>
      </w:pPr>
      <w:r w:rsidRPr="002E61A3">
        <w:rPr>
          <w:rStyle w:val="Strong"/>
          <w:lang w:val="it-IT"/>
        </w:rPr>
        <w:t>Ograničenje proizvodnih pogona</w:t>
      </w:r>
      <w:r w:rsidRPr="002E61A3">
        <w:rPr>
          <w:lang w:val="it-IT"/>
        </w:rPr>
        <w:t xml:space="preserve"> samo na proizvodnju novih transformatora, bez programa reparacije, što eliminiše najveći izvor neopasnog i opasnog otpada na lokaciji.</w:t>
      </w:r>
    </w:p>
    <w:p w14:paraId="39047C02" w14:textId="77777777" w:rsidR="00307A09" w:rsidRPr="002E61A3" w:rsidRDefault="00307A09" w:rsidP="00307A09">
      <w:pPr>
        <w:rPr>
          <w:lang w:val="it-IT"/>
        </w:rPr>
      </w:pPr>
      <w:r w:rsidRPr="002E61A3">
        <w:rPr>
          <w:rStyle w:val="Strong"/>
          <w:lang w:val="it-IT"/>
        </w:rPr>
        <w:t>Eliminaciju određenih operacija</w:t>
      </w:r>
      <w:r w:rsidRPr="002E61A3">
        <w:rPr>
          <w:lang w:val="it-IT"/>
        </w:rPr>
        <w:t>, uključujući pranje transformatora na platou, čime se eliminiše generisanje otpadne zauljene vode i proces prečišćavanja i regeneracije korišćenog ulja, čime prestaje generisanje otpadnog trafo ulja.</w:t>
      </w:r>
    </w:p>
    <w:p w14:paraId="7C162440" w14:textId="77777777" w:rsidR="00307A09" w:rsidRPr="002E61A3" w:rsidRDefault="00307A09" w:rsidP="00307A09">
      <w:pPr>
        <w:rPr>
          <w:lang w:val="it-IT"/>
        </w:rPr>
      </w:pPr>
      <w:r w:rsidRPr="002E61A3">
        <w:rPr>
          <w:rStyle w:val="Strong"/>
          <w:lang w:val="it-IT"/>
        </w:rPr>
        <w:t>Unapređenje procesa farbanja</w:t>
      </w:r>
      <w:r w:rsidRPr="002E61A3">
        <w:rPr>
          <w:lang w:val="it-IT"/>
        </w:rPr>
        <w:t xml:space="preserve"> primenom nove kabine sa automatizovanim sistemom kontrole filtera, čime se eliminiše generisanje otpada u skruberu. Zamena filtera se obavlja preko ovlašćenog servisa, koji preuzima i odnosi filtere, čime se izbegava generisanje opasnog otpada na lokaciji.</w:t>
      </w:r>
    </w:p>
    <w:p w14:paraId="7879AF0C" w14:textId="77777777" w:rsidR="00307A09" w:rsidRPr="002E61A3" w:rsidRDefault="00307A09" w:rsidP="00307A09">
      <w:pPr>
        <w:rPr>
          <w:lang w:val="it-IT"/>
        </w:rPr>
      </w:pPr>
      <w:r w:rsidRPr="002E61A3">
        <w:rPr>
          <w:rStyle w:val="Strong"/>
          <w:lang w:val="it-IT"/>
        </w:rPr>
        <w:t>Uvođenje novih tehnoloških operacija</w:t>
      </w:r>
      <w:r w:rsidRPr="002E61A3">
        <w:rPr>
          <w:lang w:val="it-IT"/>
        </w:rPr>
        <w:t xml:space="preserve"> neophodnih za visokopreciznu proizvodnju transformatora, uključujući VPD i HAV peći za sušenje jezgra i aktivnog dela, što je kritičan zahtev za energetske transformatore.</w:t>
      </w:r>
    </w:p>
    <w:p w14:paraId="6F3D4CAD" w14:textId="77777777" w:rsidR="00307A09" w:rsidRPr="002E61A3" w:rsidRDefault="00307A09" w:rsidP="00307A09">
      <w:pPr>
        <w:rPr>
          <w:lang w:val="it-IT"/>
        </w:rPr>
      </w:pPr>
      <w:r w:rsidRPr="002E61A3">
        <w:rPr>
          <w:rStyle w:val="Strong"/>
          <w:lang w:val="it-IT"/>
        </w:rPr>
        <w:lastRenderedPageBreak/>
        <w:t>Povećanje skladišnog kapaciteta za izolaciono ulje</w:t>
      </w:r>
      <w:r w:rsidRPr="002E61A3">
        <w:rPr>
          <w:lang w:val="it-IT"/>
        </w:rPr>
        <w:t xml:space="preserve"> na maksimalnih </w:t>
      </w:r>
      <w:r w:rsidRPr="002E61A3">
        <w:rPr>
          <w:rStyle w:val="Strong"/>
          <w:lang w:val="it-IT"/>
        </w:rPr>
        <w:t>344 tone</w:t>
      </w:r>
      <w:r w:rsidRPr="002E61A3">
        <w:rPr>
          <w:lang w:val="it-IT"/>
        </w:rPr>
        <w:t>, usled povećanja obima proizvodnje i količine komponenti koje čine transformator.</w:t>
      </w:r>
    </w:p>
    <w:p w14:paraId="1DB389A7" w14:textId="77777777" w:rsidR="00307A09" w:rsidRPr="002E61A3" w:rsidRDefault="00307A09" w:rsidP="00307A09">
      <w:pPr>
        <w:rPr>
          <w:lang w:val="it-IT"/>
        </w:rPr>
      </w:pPr>
      <w:r w:rsidRPr="002E61A3">
        <w:rPr>
          <w:rStyle w:val="Strong"/>
          <w:lang w:val="it-IT"/>
        </w:rPr>
        <w:t>Povećanje generisanja neopasnog reciklabilnog otpada</w:t>
      </w:r>
      <w:r w:rsidRPr="002E61A3">
        <w:rPr>
          <w:lang w:val="it-IT"/>
        </w:rPr>
        <w:t>, prvenstveno metalnog otpada iz radionice za formiranje jezgra i aktivnog dela transformatora.</w:t>
      </w:r>
    </w:p>
    <w:p w14:paraId="0BB48870" w14:textId="77777777" w:rsidR="00307A09" w:rsidRPr="002E61A3" w:rsidRDefault="00307A09" w:rsidP="00307A09">
      <w:pPr>
        <w:rPr>
          <w:lang w:val="it-IT"/>
        </w:rPr>
      </w:pPr>
      <w:r w:rsidRPr="002E61A3">
        <w:rPr>
          <w:rStyle w:val="Strong"/>
          <w:lang w:val="it-IT"/>
        </w:rPr>
        <w:t>Uvođenje novog fluida SHELLSOL D60</w:t>
      </w:r>
      <w:r w:rsidRPr="002E61A3">
        <w:rPr>
          <w:lang w:val="it-IT"/>
        </w:rPr>
        <w:t>, koji se koristi u zatvorenom ciklusu unutar VPD komore za sušenje, bez ispuštanja u okolinu, uz značajno smanjenu potrošnju energije i rad u „fail-safe“ režimu upravljanom preko SCADA sistema i programibilnih logičkih kontrolera (PLC).</w:t>
      </w:r>
    </w:p>
    <w:p w14:paraId="27E2F014" w14:textId="77777777" w:rsidR="00307A09" w:rsidRPr="002E61A3" w:rsidRDefault="00307A09" w:rsidP="00307A09">
      <w:pPr>
        <w:rPr>
          <w:lang w:val="it-IT"/>
        </w:rPr>
      </w:pPr>
      <w:r w:rsidRPr="002E61A3">
        <w:rPr>
          <w:lang w:val="it-IT"/>
        </w:rPr>
        <w:t>Procedura procene uticaja na životnu sredinu sprovodi se u skladu sa Zakonom o proceni uticaja na životnu sredinu („Sl. glasnik RS", br. 94/2024), Pravilnikom o sadržini zahteva o potrebi procene uticaja i sadržini zahteva za određivanje obima i sadržaja Studije o proceni uticaja na životnu sredinu („Sl. glasnik RS”, br. 69/2005) i Uredbom o Listi projekata za koje je obavezna procena uticaja i Listi projekata za koje se može zahtevati procena uticaja na životnu sredinu („Sl. glasnik RS”, br. 114/2008).</w:t>
      </w:r>
    </w:p>
    <w:p w14:paraId="4820FC5E" w14:textId="77777777" w:rsidR="00307A09" w:rsidRPr="002E61A3" w:rsidRDefault="00307A09" w:rsidP="00307A09">
      <w:pPr>
        <w:rPr>
          <w:lang w:val="it-IT"/>
        </w:rPr>
      </w:pPr>
      <w:r w:rsidRPr="002E61A3">
        <w:rPr>
          <w:lang w:val="it-IT"/>
        </w:rPr>
        <w:t>Postupak počinje podnošenjem zahteva za odlučivanje o potrebi procene uticaja na životnu sredinu, u kojem nosilac projekta u skladu sa Zakonom o proceni uticaja na životnu sredinu ("Sl. glasnik RS", br. 94/2024) i Pravilnikom o sadržini zahteva o potrebi procene uticaja i sadržini zahteva za određivanje obima i sadržaja Studije o proceni uticaja na životnu sredinu („Sl. glasnik RS”, br. 69/2005) iznosi osnovne informacije o lokaciji, objektima, tehnologiji, kapacitetu, emisijama, odnosno mogućim štetnim uticajima na stanovništvo i životnu sredinu.</w:t>
      </w:r>
    </w:p>
    <w:p w14:paraId="347E7878" w14:textId="77777777" w:rsidR="00307A09" w:rsidRPr="002E61A3" w:rsidRDefault="00307A09" w:rsidP="00307A09">
      <w:pPr>
        <w:rPr>
          <w:lang w:val="de-DE"/>
        </w:rPr>
      </w:pPr>
      <w:r w:rsidRPr="002E61A3">
        <w:rPr>
          <w:lang w:val="it-IT"/>
        </w:rPr>
        <w:t>Na osnovu podnetog Zahteva nadležni organ, Gradski sekretarijat za za</w:t>
      </w:r>
      <w:r w:rsidRPr="002E61A3">
        <w:rPr>
          <w:lang w:val="sr-Latn-RS"/>
        </w:rPr>
        <w:t xml:space="preserve">štitu životne sredine, je doneo Rešenje V-04 broj 501.4-11/2025 kojim se utvrđuje da je potrebna izrada studije o proceni uticaja na životnu sredinu o </w:t>
      </w:r>
      <w:r w:rsidRPr="002E61A3">
        <w:rPr>
          <w:lang w:val="de-DE"/>
        </w:rPr>
        <w:t>određivanju sadržaja Studije o proceni uticaja na životnu sredinu za projekat rekonstrukcije Faze I i dogradnje Faze II poslovne hale P, P+2 u sklopu poslovnog kompleksa Kolektor Etra na katastarskoj parceli broj 6542 KO Barajevo, nosioca projekta</w:t>
      </w:r>
      <w:r w:rsidRPr="002E61A3" w:rsidDel="00397D71">
        <w:rPr>
          <w:lang w:val="de-DE"/>
        </w:rPr>
        <w:t xml:space="preserve"> </w:t>
      </w:r>
      <w:r w:rsidRPr="002E61A3">
        <w:rPr>
          <w:lang w:val="de-DE"/>
        </w:rPr>
        <w:t>„Kolektor Etra” d.o.o. Beograd-Barajevo.</w:t>
      </w:r>
    </w:p>
    <w:p w14:paraId="72E050A8" w14:textId="77777777" w:rsidR="00307A09" w:rsidRPr="002E61A3" w:rsidRDefault="00307A09" w:rsidP="00307A09">
      <w:pPr>
        <w:rPr>
          <w:lang w:val="de-DE"/>
        </w:rPr>
      </w:pPr>
      <w:r w:rsidRPr="002E61A3">
        <w:rPr>
          <w:lang w:val="de-DE"/>
        </w:rPr>
        <w:t>U skladu sa Zakonom o zaštiti životne sredine („Sl. glasnik RS", br. 135/2004, 36/2009, 36/2009 - dr. zakon, 72/2009 - dr. zakon, 43/2011 - odluka US, 14/2016, 76/2018, 95/2018 - dr. zakon, i 94/2024 - dr. zakon), Zakonom o proceni uticaja na životnu sredinu ("Sl. glasnik RS", br. 94/2024), Zakonom o potvrđivanju Konvencije o dostupnosti informacija, učešću javnosti u donošenju odluka i pravu na pravnu zaštitu u pitanjima životne sredine („Sl. glasnik RS” br. 38/2009) i Strategijom za primenu Konvencije o dostupnosti informacija, učešću javnosti u donošenju odluka i pravu na pravnu zaštitu u pitanjima životne sredine – Arhuska konvencija („Sl. glasnik RS” br. 103/2011), sve faze procene uticaja na životnu sredinu dostupne su i javne. Javnost se informiše obaveštavanjem putem oglasa u javnim glasilima, uz omogućen uvid u dokumentaciju dostavljenu nadležnom organu za zaštitu životne sredine.</w:t>
      </w:r>
    </w:p>
    <w:p w14:paraId="22833EA9" w14:textId="77777777" w:rsidR="00307A09" w:rsidRPr="002E61A3" w:rsidRDefault="00307A09" w:rsidP="00307A09">
      <w:pPr>
        <w:rPr>
          <w:lang w:val="de-DE"/>
        </w:rPr>
      </w:pPr>
      <w:r w:rsidRPr="002E61A3">
        <w:rPr>
          <w:lang w:val="de-DE"/>
        </w:rPr>
        <w:t>Predmetna studija je izrađena u skladu sa pomenutim Rešenjem Gradskog sekretarijata za zaštitu životne sredine, a osnovni metodološki pristup pri izradi predmetne Studije je definisan Zakonom o proceni uticaja na životnu sredinu („Sl. glasnik RS“, br. 94/24) i Pravilnikom o sadržini studije o proceni uticaja na životnu sredinu („Sl. glasnik RS“, br. 69/05).</w:t>
      </w:r>
    </w:p>
    <w:p w14:paraId="2007962A" w14:textId="77777777" w:rsidR="00307A09" w:rsidRPr="002E61A3" w:rsidRDefault="00307A09" w:rsidP="00307A09">
      <w:pPr>
        <w:rPr>
          <w:lang w:val="de-DE"/>
        </w:rPr>
      </w:pPr>
      <w:r w:rsidRPr="002E61A3">
        <w:rPr>
          <w:lang w:val="de-DE"/>
        </w:rPr>
        <w:t>Procenom uticaja na životnu sredinu analiziraju se činioci životne sredine i mogući uticaji izvođenja predmetnog projekta na njih, kao i mere za sprečavanje ili smanjenje štetnih uticaja na životnu sredinu i zdravlje ljudi.</w:t>
      </w:r>
    </w:p>
    <w:p w14:paraId="5E1888A5" w14:textId="77777777" w:rsidR="00307A09" w:rsidRPr="002E61A3" w:rsidRDefault="00307A09" w:rsidP="00307A09">
      <w:pPr>
        <w:rPr>
          <w:lang w:val="de-DE"/>
        </w:rPr>
      </w:pPr>
      <w:r w:rsidRPr="002E61A3">
        <w:rPr>
          <w:lang w:val="de-DE"/>
        </w:rPr>
        <w:t xml:space="preserve">Treba imati u vidu da se prilikom izrade Studije nisu mogla izbeći određena ponavljanja u nekim poglavljima, u nameri da se se ispoštuju zahtevi pomenutog Zakona i Pravilnika, kao i </w:t>
      </w:r>
      <w:r w:rsidRPr="002E61A3">
        <w:rPr>
          <w:lang w:val="de-DE"/>
        </w:rPr>
        <w:lastRenderedPageBreak/>
        <w:t>da se prikaže što više podataka i informacija vezanih za predmetnu lokaciju i predmetni projekat.</w:t>
      </w:r>
    </w:p>
    <w:p w14:paraId="6E3F1567" w14:textId="77777777" w:rsidR="00307A09" w:rsidRPr="002E61A3" w:rsidRDefault="00307A09" w:rsidP="00307A09">
      <w:pPr>
        <w:rPr>
          <w:lang w:val="de-DE"/>
        </w:rPr>
      </w:pPr>
      <w:r w:rsidRPr="002E61A3">
        <w:rPr>
          <w:lang w:val="de-DE"/>
        </w:rPr>
        <w:t>Studija je izrađena na bazi utvrđene lokacije, postojećeg stanja životne sredine na njoj, investiciono-tehničke dokumentacije, procene mogućeg uticaja predmetnog projekta na životnu sredinu i na osnovu postojećih znanja i raspoloživih podataka.</w:t>
      </w:r>
    </w:p>
    <w:p w14:paraId="05250D1A" w14:textId="77777777" w:rsidR="00307A09" w:rsidRPr="002E61A3" w:rsidRDefault="00307A09" w:rsidP="00307A09">
      <w:pPr>
        <w:rPr>
          <w:lang w:val="de-DE"/>
        </w:rPr>
      </w:pPr>
      <w:r w:rsidRPr="002E61A3">
        <w:rPr>
          <w:lang w:val="de-DE"/>
        </w:rPr>
        <w:t>U saglasnosti sa metodologijom izrade, Studija o proceni uticaja na životnu sredinu je izrađena, pre svega, u cilju definisanja potencijalnih uticaja i određivanja potrebnih mera zaštite životne sredine, kako bi se u toku rekonstrukcije Faze I i dogradnje Faze II i redovnog rada u operativnoj fazi, kao i u eventualnim akcidentnim situacijama, sprečile ili bar umanjile posledice na životnu sredinu.</w:t>
      </w:r>
    </w:p>
    <w:p w14:paraId="2EA29727" w14:textId="79745B82" w:rsidR="00307A09" w:rsidRPr="002E61A3" w:rsidRDefault="00307A09" w:rsidP="00307A09">
      <w:pPr>
        <w:rPr>
          <w:b/>
          <w:lang w:val="de-DE"/>
        </w:rPr>
      </w:pPr>
      <w:r w:rsidRPr="002E61A3">
        <w:rPr>
          <w:b/>
          <w:lang w:val="de-DE"/>
        </w:rPr>
        <w:t>Svi zaključci i mere zaštite koji su proistekli iz ove Studije predstavljaju obavezu koja se mora ugraditi u plansku i projektnu dokumentaciju i poštovati u procesu eksploatacije na planiranoj lokaciji.</w:t>
      </w:r>
    </w:p>
    <w:p w14:paraId="763E48C3" w14:textId="4E7A60D1" w:rsidR="00307A09" w:rsidRPr="002E61A3" w:rsidRDefault="00307A09">
      <w:pPr>
        <w:jc w:val="left"/>
        <w:rPr>
          <w:b/>
          <w:lang w:val="de-DE"/>
        </w:rPr>
      </w:pPr>
      <w:r w:rsidRPr="002E61A3">
        <w:rPr>
          <w:b/>
          <w:lang w:val="de-DE"/>
        </w:rPr>
        <w:br w:type="page"/>
      </w:r>
    </w:p>
    <w:p w14:paraId="47E1150E" w14:textId="2D543707" w:rsidR="00307A09" w:rsidRPr="002E61A3" w:rsidRDefault="00307A09" w:rsidP="00CC2A3D">
      <w:pPr>
        <w:pStyle w:val="Heading1"/>
        <w:rPr>
          <w:lang w:val="de-DE"/>
        </w:rPr>
      </w:pPr>
      <w:bookmarkStart w:id="2" w:name="_Toc205413230"/>
      <w:r w:rsidRPr="002E61A3">
        <w:rPr>
          <w:lang w:val="de-DE"/>
        </w:rPr>
        <w:lastRenderedPageBreak/>
        <w:t>Zakonska regulativa</w:t>
      </w:r>
      <w:bookmarkEnd w:id="2"/>
    </w:p>
    <w:p w14:paraId="561922F6" w14:textId="77777777" w:rsidR="00307A09" w:rsidRPr="002E61A3" w:rsidRDefault="00307A09" w:rsidP="00307A09">
      <w:pPr>
        <w:rPr>
          <w:lang w:val="de-DE"/>
        </w:rPr>
      </w:pPr>
      <w:r w:rsidRPr="002E61A3">
        <w:rPr>
          <w:lang w:val="de-DE"/>
        </w:rPr>
        <w:t xml:space="preserve">Zakonsku regulativu koja mora biti ispoštovana kako u fazi projektovanja, tako i u fazi izvođenja radova i kasnije eksploatacije objekata čine sledeći zakoni: </w:t>
      </w:r>
    </w:p>
    <w:p w14:paraId="1D5F1C4C" w14:textId="77777777" w:rsidR="00307A09" w:rsidRPr="002E61A3" w:rsidRDefault="00307A09" w:rsidP="00307A09">
      <w:pPr>
        <w:rPr>
          <w:i/>
          <w:iCs/>
          <w:lang w:val="de-DE"/>
        </w:rPr>
      </w:pPr>
      <w:r w:rsidRPr="002E61A3">
        <w:rPr>
          <w:i/>
          <w:iCs/>
          <w:lang w:val="de-DE"/>
        </w:rPr>
        <w:t xml:space="preserve">- Zakon o proceni uticaja na životnu sredinu („Sl. glasnik RS“, br. 94/2024); </w:t>
      </w:r>
    </w:p>
    <w:p w14:paraId="64CD5CC9" w14:textId="77777777" w:rsidR="00307A09" w:rsidRPr="002E61A3" w:rsidRDefault="00307A09" w:rsidP="00307A09">
      <w:pPr>
        <w:rPr>
          <w:i/>
          <w:iCs/>
          <w:lang w:val="de-DE"/>
        </w:rPr>
      </w:pPr>
      <w:r w:rsidRPr="002E61A3">
        <w:rPr>
          <w:i/>
          <w:iCs/>
          <w:lang w:val="de-DE"/>
        </w:rPr>
        <w:t xml:space="preserve">- Zakon o zaštiti životne sredine („Sl. glasnik RS“, br. 135/04, 36/09, 36/09 - dr. zakon, 72/09 - dr. zakon, 43/11-odluka US, 14/16, 76/18, 95/18 - dr. zakon i i 94/24 - drugi zakon); </w:t>
      </w:r>
    </w:p>
    <w:p w14:paraId="356D684E" w14:textId="77777777" w:rsidR="00307A09" w:rsidRPr="002E61A3" w:rsidRDefault="00307A09" w:rsidP="00307A09">
      <w:pPr>
        <w:rPr>
          <w:i/>
          <w:iCs/>
          <w:lang w:val="de-DE"/>
        </w:rPr>
      </w:pPr>
      <w:r w:rsidRPr="002E61A3">
        <w:rPr>
          <w:i/>
          <w:iCs/>
          <w:lang w:val="de-DE"/>
        </w:rPr>
        <w:t xml:space="preserve">- Zakon o planiranju i izgradnji („Sl. glasnik RS“, br. 72/09, 81/09-ispr.,64/10-odluka US, 24/11, 121/12, 42/13-odluka US, 50/13-odluka US, 98/13-odluka US, 132/14, 145/14, 83/18, 31/19, 37/19 - dr. zakon, 9/20, 52/21 i 62/23); </w:t>
      </w:r>
    </w:p>
    <w:p w14:paraId="414757A5" w14:textId="77777777" w:rsidR="00307A09" w:rsidRPr="002E61A3" w:rsidRDefault="00307A09" w:rsidP="00307A09">
      <w:pPr>
        <w:rPr>
          <w:i/>
          <w:iCs/>
          <w:lang w:val="de-DE"/>
        </w:rPr>
      </w:pPr>
      <w:r w:rsidRPr="002E61A3">
        <w:rPr>
          <w:i/>
          <w:iCs/>
          <w:lang w:val="de-DE"/>
        </w:rPr>
        <w:t xml:space="preserve">- Zakon o zaštiti prirode („Sl. glasnik RS“, br. 36/09, 88/10, 91/10-ispr., 14/16, 95/18 – dr. zakon i 71/21); </w:t>
      </w:r>
    </w:p>
    <w:p w14:paraId="68FA3094" w14:textId="77777777" w:rsidR="00307A09" w:rsidRPr="002E61A3" w:rsidRDefault="00307A09" w:rsidP="00307A09">
      <w:pPr>
        <w:rPr>
          <w:i/>
          <w:iCs/>
          <w:lang w:val="de-DE"/>
        </w:rPr>
      </w:pPr>
      <w:r w:rsidRPr="002E61A3">
        <w:rPr>
          <w:i/>
          <w:iCs/>
          <w:lang w:val="de-DE"/>
        </w:rPr>
        <w:t xml:space="preserve">- Zakon o vodama („Sl. glasnik RS“, br. 30/10, 93/12, 101/16, 95/18 i 95/18 - dr. zakon); </w:t>
      </w:r>
    </w:p>
    <w:p w14:paraId="61267D39" w14:textId="77777777" w:rsidR="00307A09" w:rsidRPr="002E61A3" w:rsidRDefault="00307A09" w:rsidP="00307A09">
      <w:pPr>
        <w:rPr>
          <w:i/>
          <w:iCs/>
          <w:lang w:val="de-DE"/>
        </w:rPr>
      </w:pPr>
      <w:r w:rsidRPr="002E61A3">
        <w:rPr>
          <w:i/>
          <w:iCs/>
          <w:lang w:val="de-DE"/>
        </w:rPr>
        <w:t xml:space="preserve">- Zakon o zaštiti vazduha („Sl. glasnik RS“, br. 36/09, 10/13 i 26/21 - dr. zakon); </w:t>
      </w:r>
    </w:p>
    <w:p w14:paraId="1C9EDD49" w14:textId="77777777" w:rsidR="00307A09" w:rsidRPr="002E61A3" w:rsidRDefault="00307A09" w:rsidP="00307A09">
      <w:pPr>
        <w:rPr>
          <w:i/>
          <w:iCs/>
          <w:lang w:val="de-DE"/>
        </w:rPr>
      </w:pPr>
      <w:r w:rsidRPr="002E61A3">
        <w:rPr>
          <w:i/>
          <w:iCs/>
          <w:lang w:val="de-DE"/>
        </w:rPr>
        <w:t xml:space="preserve">- Zakon o zaštiti od buke u životnoj sredini („Sl. glasnik RS“, br. 96/21); </w:t>
      </w:r>
    </w:p>
    <w:p w14:paraId="159BEA60" w14:textId="77777777" w:rsidR="00307A09" w:rsidRPr="002E61A3" w:rsidRDefault="00307A09" w:rsidP="00307A09">
      <w:pPr>
        <w:rPr>
          <w:i/>
          <w:iCs/>
          <w:lang w:val="de-DE"/>
        </w:rPr>
      </w:pPr>
      <w:r w:rsidRPr="002E61A3">
        <w:rPr>
          <w:i/>
          <w:iCs/>
          <w:lang w:val="de-DE"/>
        </w:rPr>
        <w:t xml:space="preserve">- Zakon o šumama („Sl. glasnik RS“, br. 30/10, 93/12, 89/15 i 95/18 – dr. zakon); </w:t>
      </w:r>
    </w:p>
    <w:p w14:paraId="197B28D6" w14:textId="77777777" w:rsidR="00307A09" w:rsidRPr="002E61A3" w:rsidRDefault="00307A09" w:rsidP="00307A09">
      <w:pPr>
        <w:rPr>
          <w:i/>
          <w:iCs/>
          <w:lang w:val="de-DE"/>
        </w:rPr>
      </w:pPr>
      <w:r w:rsidRPr="002E61A3">
        <w:rPr>
          <w:i/>
          <w:iCs/>
          <w:lang w:val="de-DE"/>
        </w:rPr>
        <w:t xml:space="preserve">- Zakon o bezbednosti i zdavlju na radu (Sl. gl. RS, br. 35/23); </w:t>
      </w:r>
    </w:p>
    <w:p w14:paraId="24DA69EB" w14:textId="77777777" w:rsidR="00307A09" w:rsidRPr="002E61A3" w:rsidRDefault="00307A09" w:rsidP="00307A09">
      <w:pPr>
        <w:rPr>
          <w:i/>
          <w:iCs/>
          <w:lang w:val="de-DE"/>
        </w:rPr>
      </w:pPr>
      <w:r w:rsidRPr="002E61A3">
        <w:rPr>
          <w:i/>
          <w:iCs/>
          <w:lang w:val="de-DE"/>
        </w:rPr>
        <w:t xml:space="preserve">- Zakon o zaštiti zemljišta („Sl. glasnik RS“, 112/15); </w:t>
      </w:r>
    </w:p>
    <w:p w14:paraId="6A1E1D7B" w14:textId="77777777" w:rsidR="00307A09" w:rsidRPr="002E61A3" w:rsidRDefault="00307A09" w:rsidP="00307A09">
      <w:pPr>
        <w:rPr>
          <w:i/>
          <w:iCs/>
          <w:lang w:val="de-DE"/>
        </w:rPr>
      </w:pPr>
      <w:r w:rsidRPr="002E61A3">
        <w:rPr>
          <w:i/>
          <w:iCs/>
          <w:lang w:val="de-DE"/>
        </w:rPr>
        <w:t xml:space="preserve">- Zakon o poljoprivrednom zemljištu („Sl. glasnik RS“, br. 62/06, 65/08 – dr. zakon, 41/09, 112/15, 80/17 i 95/18 - dr. zakon); </w:t>
      </w:r>
    </w:p>
    <w:p w14:paraId="205DF1F8" w14:textId="77777777" w:rsidR="00307A09" w:rsidRPr="002E61A3" w:rsidRDefault="00307A09" w:rsidP="00307A09">
      <w:pPr>
        <w:rPr>
          <w:i/>
          <w:iCs/>
          <w:lang w:val="de-DE"/>
        </w:rPr>
      </w:pPr>
      <w:r w:rsidRPr="002E61A3">
        <w:rPr>
          <w:i/>
          <w:iCs/>
          <w:lang w:val="de-DE"/>
        </w:rPr>
        <w:t xml:space="preserve">- Zakon o kulturnim dobrima („Sl. glasnik RS“, 71/94, 52/11-dr. zakon, 99/11-dr. zakon, 6/20 - dr. zakon, 35/21 - dr. zakon, 129/21 - dr. zakon i 76/23 - dr. zakon); </w:t>
      </w:r>
    </w:p>
    <w:p w14:paraId="4F187B5A" w14:textId="77777777" w:rsidR="00307A09" w:rsidRPr="002E61A3" w:rsidRDefault="00307A09" w:rsidP="00307A09">
      <w:pPr>
        <w:rPr>
          <w:i/>
          <w:iCs/>
          <w:lang w:val="de-DE"/>
        </w:rPr>
      </w:pPr>
      <w:r w:rsidRPr="002E61A3">
        <w:rPr>
          <w:i/>
          <w:iCs/>
          <w:lang w:val="de-DE"/>
        </w:rPr>
        <w:t xml:space="preserve">- Zakon o upravljanju otpadom („Sl. glasnik RS“, br. 36/09, 88/10, 14/16, 95/18 - dr. zakon i 35/23); </w:t>
      </w:r>
    </w:p>
    <w:p w14:paraId="794117BD" w14:textId="77777777" w:rsidR="00307A09" w:rsidRPr="002E61A3" w:rsidRDefault="00307A09" w:rsidP="00307A09">
      <w:pPr>
        <w:rPr>
          <w:i/>
          <w:iCs/>
          <w:lang w:val="de-DE"/>
        </w:rPr>
      </w:pPr>
      <w:r w:rsidRPr="002E61A3">
        <w:rPr>
          <w:i/>
          <w:iCs/>
          <w:lang w:val="de-DE"/>
        </w:rPr>
        <w:t xml:space="preserve">- Zakon o ambalaži i ambalažnom otpadu („Sl. glasnik RS“, br. 36/09 i 95/18 - dr. zakon); </w:t>
      </w:r>
    </w:p>
    <w:p w14:paraId="5138AB04" w14:textId="77777777" w:rsidR="00307A09" w:rsidRPr="002E61A3" w:rsidRDefault="00307A09" w:rsidP="00307A09">
      <w:pPr>
        <w:rPr>
          <w:i/>
          <w:iCs/>
          <w:lang w:val="de-DE"/>
        </w:rPr>
      </w:pPr>
      <w:r w:rsidRPr="002E61A3">
        <w:rPr>
          <w:i/>
          <w:iCs/>
          <w:lang w:val="de-DE"/>
        </w:rPr>
        <w:t xml:space="preserve">- Zakon o smanjenju rizika od katastrofa i upravljanju vanrednim situacijama („Sl. glasnik RS“, br. 87/18); </w:t>
      </w:r>
    </w:p>
    <w:p w14:paraId="06058DF3" w14:textId="77777777" w:rsidR="00307A09" w:rsidRPr="002E61A3" w:rsidRDefault="00307A09" w:rsidP="00307A09">
      <w:pPr>
        <w:rPr>
          <w:i/>
          <w:iCs/>
          <w:lang w:val="de-DE"/>
        </w:rPr>
      </w:pPr>
      <w:r w:rsidRPr="002E61A3">
        <w:rPr>
          <w:i/>
          <w:iCs/>
          <w:lang w:val="de-DE"/>
        </w:rPr>
        <w:t xml:space="preserve">- Zakon o zaštiti od požara („Sl. gl. RS“, br. 111/09, 20/15, 87/18 i 87/18 - dr. zakon); </w:t>
      </w:r>
    </w:p>
    <w:p w14:paraId="1E23606C" w14:textId="77777777" w:rsidR="00307A09" w:rsidRPr="002E61A3" w:rsidRDefault="00307A09" w:rsidP="00307A09">
      <w:pPr>
        <w:rPr>
          <w:i/>
          <w:iCs/>
          <w:lang w:val="de-DE"/>
        </w:rPr>
      </w:pPr>
      <w:r w:rsidRPr="002E61A3">
        <w:rPr>
          <w:i/>
          <w:iCs/>
          <w:lang w:val="de-DE"/>
        </w:rPr>
        <w:t xml:space="preserve">- Zakon o hemikalijama („Sl.glasnik RS” br. 36/09, 88/10, 92/11, 93/12 i 25/15); </w:t>
      </w:r>
    </w:p>
    <w:p w14:paraId="4E36CB1A" w14:textId="77777777" w:rsidR="00307A09" w:rsidRPr="002E61A3" w:rsidRDefault="00307A09" w:rsidP="00307A09">
      <w:pPr>
        <w:rPr>
          <w:i/>
          <w:iCs/>
          <w:lang w:val="de-DE"/>
        </w:rPr>
      </w:pPr>
      <w:r w:rsidRPr="002E61A3">
        <w:rPr>
          <w:i/>
          <w:iCs/>
          <w:lang w:val="de-DE"/>
        </w:rPr>
        <w:t xml:space="preserve">- Zakon o energetici („Sl. gl. RS“, br. 145/14, 95/18 - dr. zakon, 40/21, 35/23 - dr. zakon i 62/23); </w:t>
      </w:r>
    </w:p>
    <w:p w14:paraId="271A834E" w14:textId="77777777" w:rsidR="00307A09" w:rsidRPr="002E61A3" w:rsidRDefault="00307A09" w:rsidP="00307A09">
      <w:pPr>
        <w:rPr>
          <w:i/>
          <w:iCs/>
          <w:lang w:val="de-DE"/>
        </w:rPr>
      </w:pPr>
      <w:r w:rsidRPr="002E61A3">
        <w:rPr>
          <w:i/>
          <w:iCs/>
          <w:lang w:val="de-DE"/>
        </w:rPr>
        <w:t xml:space="preserve">- Zakon o efikasnom korišćenju energije („Sl. glasnik RS“ br. 25/13 i 40/21): odredbe članova 59 - 62, koje se odnose na Budžetski fond za unapređenje energetske efkasnosti, koje važe do početka rada Uprave za finansiranje i podsticanje energetske efikasnosti; </w:t>
      </w:r>
    </w:p>
    <w:p w14:paraId="3F2C1F87" w14:textId="77777777" w:rsidR="00307A09" w:rsidRPr="002E61A3" w:rsidRDefault="00307A09" w:rsidP="00307A09">
      <w:pPr>
        <w:rPr>
          <w:i/>
          <w:iCs/>
          <w:lang w:val="de-DE"/>
        </w:rPr>
      </w:pPr>
      <w:r w:rsidRPr="002E61A3">
        <w:rPr>
          <w:i/>
          <w:iCs/>
          <w:lang w:val="de-DE"/>
        </w:rPr>
        <w:t xml:space="preserve">- Zakon o energetskoj efikasnosti i racionalnoj upotrebi energije („Sl. glasnik RS“, br. 40/21); </w:t>
      </w:r>
    </w:p>
    <w:p w14:paraId="1AC24FDE" w14:textId="77777777" w:rsidR="00307A09" w:rsidRPr="002E61A3" w:rsidRDefault="00307A09" w:rsidP="00307A09">
      <w:pPr>
        <w:rPr>
          <w:i/>
          <w:iCs/>
          <w:lang w:val="de-DE"/>
        </w:rPr>
      </w:pPr>
      <w:r w:rsidRPr="002E61A3">
        <w:rPr>
          <w:i/>
          <w:iCs/>
          <w:lang w:val="de-DE"/>
        </w:rPr>
        <w:t xml:space="preserve">- Zakon o zaštiti od nejonizujućih zračenja („Sl. glasnik RS“, br. 36/09). </w:t>
      </w:r>
    </w:p>
    <w:p w14:paraId="2B7EB89D" w14:textId="77777777" w:rsidR="00307A09" w:rsidRPr="002E61A3" w:rsidRDefault="00307A09" w:rsidP="00307A09">
      <w:pPr>
        <w:rPr>
          <w:i/>
          <w:iCs/>
          <w:lang w:val="de-DE"/>
        </w:rPr>
      </w:pPr>
      <w:r w:rsidRPr="002E61A3">
        <w:rPr>
          <w:i/>
          <w:iCs/>
          <w:lang w:val="de-DE"/>
        </w:rPr>
        <w:t xml:space="preserve">Podzakonski akti koji su doneti na osnovu pomenutih zakona i koji moraju biti ispoštovani u fazi projektovanja, izgradnje i eksploatacije objekata su: </w:t>
      </w:r>
    </w:p>
    <w:p w14:paraId="377D2505" w14:textId="77777777" w:rsidR="00307A09" w:rsidRPr="002E61A3" w:rsidRDefault="00307A09" w:rsidP="00307A09">
      <w:pPr>
        <w:rPr>
          <w:i/>
          <w:iCs/>
          <w:lang w:val="de-DE"/>
        </w:rPr>
      </w:pPr>
      <w:r w:rsidRPr="002E61A3">
        <w:rPr>
          <w:i/>
          <w:iCs/>
          <w:lang w:val="de-DE"/>
        </w:rPr>
        <w:lastRenderedPageBreak/>
        <w:t xml:space="preserve">- Uredba o utvrđivanju Liste projekata za koje je obavezna procena uticaja i Liste projekata za koje se može zahtevati procena uticaja na životnu sredinu („Sl. glasnik RS“, br. 114/08); </w:t>
      </w:r>
    </w:p>
    <w:p w14:paraId="5701FD51" w14:textId="77777777" w:rsidR="00307A09" w:rsidRPr="002E61A3" w:rsidRDefault="00307A09" w:rsidP="00307A09">
      <w:pPr>
        <w:rPr>
          <w:i/>
          <w:iCs/>
          <w:lang w:val="de-DE"/>
        </w:rPr>
      </w:pPr>
      <w:r w:rsidRPr="002E61A3">
        <w:rPr>
          <w:i/>
          <w:iCs/>
          <w:lang w:val="de-DE"/>
        </w:rPr>
        <w:t xml:space="preserve">- Uredba o uslovima za monitoring i zahtevima kvaliteta vazduha („Sl. glasnik RS“, br. 11/10, 75/10 i 63/13); </w:t>
      </w:r>
    </w:p>
    <w:p w14:paraId="025FF7BA" w14:textId="77777777" w:rsidR="00307A09" w:rsidRPr="002E61A3" w:rsidRDefault="00307A09" w:rsidP="00307A09">
      <w:pPr>
        <w:rPr>
          <w:i/>
          <w:iCs/>
          <w:lang w:val="de-DE"/>
        </w:rPr>
      </w:pPr>
      <w:r w:rsidRPr="002E61A3">
        <w:rPr>
          <w:i/>
          <w:iCs/>
          <w:lang w:val="de-DE"/>
        </w:rPr>
        <w:t xml:space="preserve">- Uredba o merenjima emisija zagađujućih materija u vazduh iz stacionarnih izvora zagađivanja („Sl. glasnik RS“, br. 5/16 i 10/24); </w:t>
      </w:r>
    </w:p>
    <w:p w14:paraId="36AF523E" w14:textId="77777777" w:rsidR="00307A09" w:rsidRPr="002E61A3" w:rsidRDefault="00307A09" w:rsidP="00307A09">
      <w:pPr>
        <w:rPr>
          <w:i/>
          <w:iCs/>
          <w:lang w:val="de-DE"/>
        </w:rPr>
      </w:pPr>
      <w:r w:rsidRPr="002E61A3">
        <w:rPr>
          <w:i/>
          <w:iCs/>
          <w:lang w:val="de-DE"/>
        </w:rPr>
        <w:t xml:space="preserve">- Uredba o graničnim vrednostima emisija zagađujućih materija u vazduh iz stacionarnih izvora zagađivanja, osim postrojenja za sagorevanje („Sl. glasnik RS“, br. 111/15 i 83/21); </w:t>
      </w:r>
    </w:p>
    <w:p w14:paraId="7EF2ECCA" w14:textId="77777777" w:rsidR="00307A09" w:rsidRPr="002E61A3" w:rsidRDefault="00307A09" w:rsidP="00307A09">
      <w:pPr>
        <w:rPr>
          <w:i/>
          <w:iCs/>
          <w:lang w:val="de-DE"/>
        </w:rPr>
      </w:pPr>
      <w:r w:rsidRPr="002E61A3">
        <w:rPr>
          <w:i/>
          <w:iCs/>
          <w:lang w:val="de-DE"/>
        </w:rPr>
        <w:t xml:space="preserve">- Uredba o graničnim vrednosima emisija zagađujućih materija u vazduh iz postrojenja za sagorevanje („Sl. glasnik RS“, br. 6/16 i 67/21); </w:t>
      </w:r>
    </w:p>
    <w:p w14:paraId="4872F12D" w14:textId="77777777" w:rsidR="00307A09" w:rsidRPr="002E61A3" w:rsidRDefault="00307A09" w:rsidP="00307A09">
      <w:pPr>
        <w:rPr>
          <w:i/>
          <w:iCs/>
          <w:lang w:val="de-DE"/>
        </w:rPr>
      </w:pPr>
      <w:r w:rsidRPr="002E61A3">
        <w:rPr>
          <w:i/>
          <w:iCs/>
          <w:lang w:val="de-DE"/>
        </w:rPr>
        <w:t xml:space="preserve">- Uredba o graničnim vrednostima emisije zagađujućih materija u vode i rokovima za njihovo dostizanje („Sl. glasnik RS“, br. 67/11, 48/12 i 1/16); </w:t>
      </w:r>
    </w:p>
    <w:p w14:paraId="7C9B257C" w14:textId="77777777" w:rsidR="00307A09" w:rsidRPr="002E61A3" w:rsidRDefault="00307A09" w:rsidP="00307A09">
      <w:pPr>
        <w:rPr>
          <w:i/>
          <w:iCs/>
          <w:lang w:val="de-DE"/>
        </w:rPr>
      </w:pPr>
      <w:r w:rsidRPr="002E61A3">
        <w:rPr>
          <w:i/>
          <w:iCs/>
          <w:lang w:val="de-DE"/>
        </w:rPr>
        <w:t xml:space="preserve">- Uredba o graničnim vrednostima zagađujućih materija u površinskim i podzemnim vodama i sedimentu i rokovima za njihovo dostizanje („Sl. glasnik RS“, br. 50/12); </w:t>
      </w:r>
    </w:p>
    <w:p w14:paraId="66F9F397" w14:textId="77777777" w:rsidR="00307A09" w:rsidRPr="002E61A3" w:rsidRDefault="00307A09" w:rsidP="00307A09">
      <w:pPr>
        <w:rPr>
          <w:i/>
          <w:iCs/>
          <w:lang w:val="de-DE"/>
        </w:rPr>
      </w:pPr>
      <w:r w:rsidRPr="002E61A3">
        <w:rPr>
          <w:i/>
          <w:iCs/>
          <w:lang w:val="de-DE"/>
        </w:rPr>
        <w:t xml:space="preserve">- Uredba o graničnim vrednostima prioritetnih i prioritetnih hazardnih supstanci koje zagađuju površinske vode i rokovima za njihovo dostizanje („Sl. glasnik RS“, br. 24/14); </w:t>
      </w:r>
    </w:p>
    <w:p w14:paraId="1E02D747" w14:textId="77777777" w:rsidR="00307A09" w:rsidRPr="002E61A3" w:rsidRDefault="00307A09" w:rsidP="00307A09">
      <w:pPr>
        <w:rPr>
          <w:i/>
          <w:iCs/>
          <w:lang w:val="de-DE"/>
        </w:rPr>
      </w:pPr>
      <w:r w:rsidRPr="002E61A3">
        <w:rPr>
          <w:i/>
          <w:iCs/>
          <w:lang w:val="de-DE"/>
        </w:rPr>
        <w:t xml:space="preserve">- Uredba o klasifikaciji voda („Sl. glasnik SRS“, br. 5/68); </w:t>
      </w:r>
    </w:p>
    <w:p w14:paraId="6E097616" w14:textId="77777777" w:rsidR="00307A09" w:rsidRPr="002E61A3" w:rsidRDefault="00307A09" w:rsidP="00307A09">
      <w:pPr>
        <w:rPr>
          <w:i/>
          <w:iCs/>
          <w:lang w:val="de-DE"/>
        </w:rPr>
      </w:pPr>
      <w:r w:rsidRPr="002E61A3">
        <w:rPr>
          <w:i/>
          <w:iCs/>
          <w:lang w:val="de-DE"/>
        </w:rPr>
        <w:t xml:space="preserve">- Uredba o kategorizaciji vodotoka („Sl. glasnik SRS“, br. 5/68); </w:t>
      </w:r>
    </w:p>
    <w:p w14:paraId="7C042C24" w14:textId="77777777" w:rsidR="00307A09" w:rsidRPr="002E61A3" w:rsidRDefault="00307A09" w:rsidP="00307A09">
      <w:pPr>
        <w:rPr>
          <w:i/>
          <w:iCs/>
          <w:lang w:val="de-DE"/>
        </w:rPr>
      </w:pPr>
      <w:r w:rsidRPr="002E61A3">
        <w:rPr>
          <w:i/>
          <w:iCs/>
          <w:lang w:val="de-DE"/>
        </w:rPr>
        <w:t xml:space="preserve">- Uredba o indikatorima buke, graničnim vrednostima, metodama za ocenjivanje indikatora buke, uznemiravanja i štetnih efekata buke u životnoj sredini („Sl. glasnik RS“, br. 75/10); </w:t>
      </w:r>
    </w:p>
    <w:p w14:paraId="471E4E8C" w14:textId="77777777" w:rsidR="00307A09" w:rsidRPr="002E61A3" w:rsidRDefault="00307A09" w:rsidP="00307A09">
      <w:pPr>
        <w:rPr>
          <w:i/>
          <w:iCs/>
          <w:lang w:val="de-DE"/>
        </w:rPr>
      </w:pPr>
      <w:r w:rsidRPr="002E61A3">
        <w:rPr>
          <w:i/>
          <w:iCs/>
          <w:lang w:val="de-DE"/>
        </w:rPr>
        <w:t xml:space="preserve">- Uredba o graničnim vrednostima zagađujućih, štetnih i opasnih materija u zemljištu („Sl. glasnik RS“, br. 30/18 i 64/19); </w:t>
      </w:r>
    </w:p>
    <w:p w14:paraId="70B8393B" w14:textId="77777777" w:rsidR="00307A09" w:rsidRPr="002E61A3" w:rsidRDefault="00307A09" w:rsidP="00307A09">
      <w:pPr>
        <w:rPr>
          <w:i/>
          <w:iCs/>
          <w:lang w:val="de-DE"/>
        </w:rPr>
      </w:pPr>
      <w:r w:rsidRPr="002E61A3">
        <w:rPr>
          <w:i/>
          <w:iCs/>
          <w:lang w:val="de-DE"/>
        </w:rPr>
        <w:t xml:space="preserve">- Uredba o sistematskom praćenju stanja i kvaliteta zemljišta („Sl. glasnik RS“, br. 88/20); </w:t>
      </w:r>
    </w:p>
    <w:p w14:paraId="66788D9C" w14:textId="77777777" w:rsidR="00307A09" w:rsidRPr="002E61A3" w:rsidRDefault="00307A09" w:rsidP="00307A09">
      <w:pPr>
        <w:rPr>
          <w:i/>
          <w:iCs/>
          <w:lang w:val="de-DE"/>
        </w:rPr>
      </w:pPr>
      <w:r w:rsidRPr="002E61A3">
        <w:rPr>
          <w:i/>
          <w:iCs/>
          <w:lang w:val="de-DE"/>
        </w:rPr>
        <w:t xml:space="preserve">- Uredba o proizvodima koji posle upotrebe postaju posebni tokovi otpada, obrascu dnevne evidencije o količini i vrsti proizvedenih i uvezenih proizvoda i godišnjeg izveštaja, načinu i rokovima dostavljanja godišnjeg izveštaja, obveznicima plaćanja naknade, kriterijumima za obračun, visinu i način obračunjavanja i plaćanja naknade („Sl. glasnik RS“, br. 54/10, 86/11, 15/12, 3/14, 95/2018 - dr. zakon i 77/21); </w:t>
      </w:r>
    </w:p>
    <w:p w14:paraId="39DD7935" w14:textId="77777777" w:rsidR="00307A09" w:rsidRPr="002E61A3" w:rsidRDefault="00307A09" w:rsidP="00307A09">
      <w:pPr>
        <w:rPr>
          <w:i/>
          <w:iCs/>
          <w:lang w:val="de-DE"/>
        </w:rPr>
      </w:pPr>
      <w:r w:rsidRPr="002E61A3">
        <w:rPr>
          <w:i/>
          <w:iCs/>
          <w:lang w:val="de-DE"/>
        </w:rPr>
        <w:t xml:space="preserve">- Uredba o načinu i postupku upravljanja otpadom od građenja i rušenja („Sl. glasnik RS“, br. 93/23 i 94/23 - ispravka); </w:t>
      </w:r>
    </w:p>
    <w:p w14:paraId="007FB070" w14:textId="77777777" w:rsidR="00307A09" w:rsidRPr="002E61A3" w:rsidRDefault="00307A09" w:rsidP="00307A09">
      <w:pPr>
        <w:rPr>
          <w:i/>
          <w:iCs/>
          <w:lang w:val="de-DE"/>
        </w:rPr>
      </w:pPr>
      <w:r w:rsidRPr="002E61A3">
        <w:rPr>
          <w:i/>
          <w:iCs/>
          <w:lang w:val="de-DE"/>
        </w:rPr>
        <w:t xml:space="preserve">- Uredba o razvrstavanju objekata, delatnosti i zemljišta u kategorije ugroženosti od požara („Sl. glasnik RS“, br. 76/10); </w:t>
      </w:r>
    </w:p>
    <w:p w14:paraId="3DA0656C" w14:textId="77777777" w:rsidR="00307A09" w:rsidRPr="002E61A3" w:rsidRDefault="00307A09" w:rsidP="00307A09">
      <w:pPr>
        <w:rPr>
          <w:i/>
          <w:iCs/>
          <w:lang w:val="de-DE"/>
        </w:rPr>
      </w:pPr>
      <w:r w:rsidRPr="002E61A3">
        <w:rPr>
          <w:i/>
          <w:iCs/>
          <w:lang w:val="de-DE"/>
        </w:rPr>
        <w:t xml:space="preserve">- Uredba o kriterijumima za određivanje najboljih dostupnih tehnika, za primenu standarda kvaliteta, kao i za određivanje graničnih vrednosti emisija u integrisanoj dozvoli („Sl. glasnik RS“, br. 84/05); </w:t>
      </w:r>
    </w:p>
    <w:p w14:paraId="4D5FA492" w14:textId="77777777" w:rsidR="00307A09" w:rsidRPr="002E61A3" w:rsidRDefault="00307A09" w:rsidP="00307A09">
      <w:pPr>
        <w:rPr>
          <w:i/>
          <w:iCs/>
          <w:lang w:val="de-DE"/>
        </w:rPr>
      </w:pPr>
      <w:r w:rsidRPr="002E61A3">
        <w:rPr>
          <w:i/>
          <w:iCs/>
          <w:lang w:val="de-DE"/>
        </w:rPr>
        <w:t xml:space="preserve">- Uredba o listi indikatora zaštite životne sredine („Sl. glasnik RS“, br. 37/11); </w:t>
      </w:r>
    </w:p>
    <w:p w14:paraId="69394D27" w14:textId="77777777" w:rsidR="00307A09" w:rsidRPr="002E61A3" w:rsidRDefault="00307A09" w:rsidP="00307A09">
      <w:pPr>
        <w:rPr>
          <w:i/>
          <w:iCs/>
          <w:lang w:val="de-DE"/>
        </w:rPr>
      </w:pPr>
      <w:r w:rsidRPr="002E61A3">
        <w:rPr>
          <w:i/>
          <w:iCs/>
          <w:lang w:val="de-DE"/>
        </w:rPr>
        <w:t xml:space="preserve">- Uredba o utvrđivanju lokacija meteoroloških i hidroloških stanica državnih mreža i zaštitnih zona u okolini tih stanica, kao i vrste ograničenja koja se mogu uvesti u zaštitnim zonama („Sl. glasnik RS“, br. 34/13); </w:t>
      </w:r>
    </w:p>
    <w:p w14:paraId="5651C262" w14:textId="77777777" w:rsidR="00307A09" w:rsidRPr="002E61A3" w:rsidRDefault="00307A09" w:rsidP="00307A09">
      <w:pPr>
        <w:rPr>
          <w:i/>
          <w:iCs/>
          <w:lang w:val="de-DE"/>
        </w:rPr>
      </w:pPr>
      <w:r w:rsidRPr="002E61A3">
        <w:rPr>
          <w:i/>
          <w:iCs/>
          <w:lang w:val="de-DE"/>
        </w:rPr>
        <w:t xml:space="preserve">- Pravilnik o sadržini studije o proceni uticaja na životnu sredinu („Sl. glasnik RS“, br. 69/05); </w:t>
      </w:r>
    </w:p>
    <w:p w14:paraId="199B150D" w14:textId="77777777" w:rsidR="00307A09" w:rsidRPr="002E61A3" w:rsidRDefault="00307A09" w:rsidP="00307A09">
      <w:pPr>
        <w:rPr>
          <w:i/>
          <w:iCs/>
          <w:lang w:val="de-DE"/>
        </w:rPr>
      </w:pPr>
      <w:r w:rsidRPr="002E61A3">
        <w:rPr>
          <w:i/>
          <w:iCs/>
          <w:lang w:val="de-DE"/>
        </w:rPr>
        <w:lastRenderedPageBreak/>
        <w:t xml:space="preserve">- Pravilnik o sadržaju informacije o opasnostima, merama i postupcima u slučaju udesa („Sl. gl. RS“, br. 18/12); </w:t>
      </w:r>
    </w:p>
    <w:p w14:paraId="6D835954" w14:textId="77777777" w:rsidR="00307A09" w:rsidRPr="002E61A3" w:rsidRDefault="00307A09" w:rsidP="00307A09">
      <w:pPr>
        <w:rPr>
          <w:i/>
          <w:iCs/>
          <w:lang w:val="de-DE"/>
        </w:rPr>
      </w:pPr>
      <w:r w:rsidRPr="002E61A3">
        <w:rPr>
          <w:i/>
          <w:iCs/>
          <w:lang w:val="de-DE"/>
        </w:rPr>
        <w:t xml:space="preserve">- Pravilnik o bezbednosti mašina („Sl. gl. RS“, br. 58/16 i 21/20); </w:t>
      </w:r>
    </w:p>
    <w:p w14:paraId="6306E1E7" w14:textId="77777777" w:rsidR="00307A09" w:rsidRPr="002E61A3" w:rsidRDefault="00307A09" w:rsidP="00307A09">
      <w:pPr>
        <w:rPr>
          <w:i/>
          <w:iCs/>
          <w:lang w:val="de-DE"/>
        </w:rPr>
      </w:pPr>
      <w:r w:rsidRPr="002E61A3">
        <w:rPr>
          <w:i/>
          <w:iCs/>
          <w:lang w:val="de-DE"/>
        </w:rPr>
        <w:t xml:space="preserve">- Pravilnik o tehničkim i drugim zahtevima za tečna goriva naftnog porekla („Sl. gl. RS“, 150/20); </w:t>
      </w:r>
    </w:p>
    <w:p w14:paraId="1A153476" w14:textId="77777777" w:rsidR="00307A09" w:rsidRPr="002E61A3" w:rsidRDefault="00307A09" w:rsidP="00307A09">
      <w:pPr>
        <w:rPr>
          <w:i/>
          <w:iCs/>
          <w:lang w:val="de-DE"/>
        </w:rPr>
      </w:pPr>
      <w:r w:rsidRPr="002E61A3">
        <w:rPr>
          <w:i/>
          <w:iCs/>
          <w:lang w:val="de-DE"/>
        </w:rPr>
        <w:t xml:space="preserve">- Pravilnik o tehničkim normativima za zaštitu industrijskih objekata od požara („Sl. gl. RS“, br. 1/18 i 81/23); </w:t>
      </w:r>
    </w:p>
    <w:p w14:paraId="3A8A48AB" w14:textId="77777777" w:rsidR="00307A09" w:rsidRPr="002E61A3" w:rsidRDefault="00307A09" w:rsidP="00307A09">
      <w:pPr>
        <w:rPr>
          <w:i/>
          <w:iCs/>
          <w:lang w:val="de-DE"/>
        </w:rPr>
      </w:pPr>
      <w:r w:rsidRPr="002E61A3">
        <w:rPr>
          <w:i/>
          <w:iCs/>
          <w:lang w:val="de-DE"/>
        </w:rPr>
        <w:t xml:space="preserve">- Pravilnik o tehničkim normativima za instalacije hidrantske mreže za gašenje požara („Sl. glasnik RS“, br. 3/18); </w:t>
      </w:r>
    </w:p>
    <w:p w14:paraId="66128BA1" w14:textId="77777777" w:rsidR="00307A09" w:rsidRPr="002E61A3" w:rsidRDefault="00307A09" w:rsidP="00307A09">
      <w:pPr>
        <w:rPr>
          <w:i/>
          <w:iCs/>
          <w:lang w:val="de-DE"/>
        </w:rPr>
      </w:pPr>
      <w:r w:rsidRPr="002E61A3">
        <w:rPr>
          <w:i/>
          <w:iCs/>
          <w:lang w:val="de-DE"/>
        </w:rPr>
        <w:t xml:space="preserve">- Pravilnik o preventivnim merama za bezbedan i zdrav rad pri korišćenju opreme za rad („Sl. gl. RS“, br. 23/09, 123/12, 102/15, 101/18 i 130/21); </w:t>
      </w:r>
    </w:p>
    <w:p w14:paraId="70839293" w14:textId="77777777" w:rsidR="00307A09" w:rsidRPr="002E61A3" w:rsidRDefault="00307A09" w:rsidP="00307A09">
      <w:pPr>
        <w:rPr>
          <w:i/>
          <w:iCs/>
          <w:lang w:val="de-DE"/>
        </w:rPr>
      </w:pPr>
      <w:r w:rsidRPr="002E61A3">
        <w:rPr>
          <w:i/>
          <w:iCs/>
          <w:lang w:val="de-DE"/>
        </w:rPr>
        <w:t xml:space="preserve">- Pravilnik o tehničkim normativima za električne instalacije niskog napona („Sl. list SFRJ“, br. 53/88 i 54/88 i Sl. list SRJ, br. 28/95); </w:t>
      </w:r>
    </w:p>
    <w:p w14:paraId="029B119C" w14:textId="77777777" w:rsidR="00307A09" w:rsidRPr="002E61A3" w:rsidRDefault="00307A09" w:rsidP="00307A09">
      <w:pPr>
        <w:rPr>
          <w:i/>
          <w:iCs/>
          <w:lang w:val="de-DE"/>
        </w:rPr>
      </w:pPr>
      <w:r w:rsidRPr="002E61A3">
        <w:rPr>
          <w:i/>
          <w:iCs/>
          <w:lang w:val="de-DE"/>
        </w:rPr>
        <w:t xml:space="preserve">- Pravilnik o tehničkim normativima za zaštitu objekata od atmosferskog pražnjenja („Sl. list SRJ“, br. 11/96); </w:t>
      </w:r>
    </w:p>
    <w:p w14:paraId="11FF390F" w14:textId="77777777" w:rsidR="00307A09" w:rsidRPr="002E61A3" w:rsidRDefault="00307A09" w:rsidP="00307A09">
      <w:pPr>
        <w:rPr>
          <w:i/>
          <w:iCs/>
          <w:lang w:val="de-DE"/>
        </w:rPr>
      </w:pPr>
      <w:r w:rsidRPr="002E61A3">
        <w:rPr>
          <w:i/>
          <w:iCs/>
          <w:lang w:val="de-DE"/>
        </w:rPr>
        <w:t xml:space="preserve">- Pravilnik o sadržini Politike prevencije udesa i sadržini i metodologiji izrade Izveštaja o bezbednosti i Plana zaštite od udesa („Sl. glasnik RS“, br. 41/10); </w:t>
      </w:r>
    </w:p>
    <w:p w14:paraId="073CAE73" w14:textId="77777777" w:rsidR="00307A09" w:rsidRPr="002E61A3" w:rsidRDefault="00307A09" w:rsidP="00307A09">
      <w:pPr>
        <w:rPr>
          <w:i/>
          <w:iCs/>
          <w:lang w:val="de-DE"/>
        </w:rPr>
      </w:pPr>
      <w:r w:rsidRPr="002E61A3">
        <w:rPr>
          <w:i/>
          <w:iCs/>
          <w:lang w:val="de-DE"/>
        </w:rPr>
        <w:t xml:space="preserve">- Pravilnik o načinu i uslovima za merenje količine i ispitivanje kvaliteta otpadnih voda i njihovog uticaja na recipijent i sadržini izveštaja o izvršenim merenjima („Sl. gl. RS“, br. 18/24); </w:t>
      </w:r>
    </w:p>
    <w:p w14:paraId="3DFD2C86" w14:textId="77777777" w:rsidR="00307A09" w:rsidRPr="002E61A3" w:rsidRDefault="00307A09" w:rsidP="00307A09">
      <w:pPr>
        <w:rPr>
          <w:i/>
          <w:iCs/>
          <w:lang w:val="de-DE"/>
        </w:rPr>
      </w:pPr>
      <w:r w:rsidRPr="002E61A3">
        <w:rPr>
          <w:i/>
          <w:iCs/>
          <w:lang w:val="de-DE"/>
        </w:rPr>
        <w:t xml:space="preserve">- Pravilnik o referentnim uslovima za tipove površinskih voda („Sl. gl. RS“, br. 67/11); </w:t>
      </w:r>
    </w:p>
    <w:p w14:paraId="34A1D3BE" w14:textId="77777777" w:rsidR="00307A09" w:rsidRPr="002E61A3" w:rsidRDefault="00307A09" w:rsidP="00307A09">
      <w:pPr>
        <w:rPr>
          <w:i/>
          <w:iCs/>
          <w:lang w:val="de-DE"/>
        </w:rPr>
      </w:pPr>
      <w:r w:rsidRPr="002E61A3">
        <w:rPr>
          <w:i/>
          <w:iCs/>
          <w:lang w:val="de-DE"/>
        </w:rPr>
        <w:t xml:space="preserve">- Pravilnik o utvrđivanju vodnih tela površinskih i podzemnih voda („Sl. gl. RS“, br. 72/23); </w:t>
      </w:r>
    </w:p>
    <w:p w14:paraId="3F44E94E" w14:textId="77777777" w:rsidR="00307A09" w:rsidRPr="002E61A3" w:rsidRDefault="00307A09" w:rsidP="00307A09">
      <w:pPr>
        <w:rPr>
          <w:i/>
          <w:iCs/>
          <w:lang w:val="de-DE"/>
        </w:rPr>
      </w:pPr>
      <w:r w:rsidRPr="002E61A3">
        <w:rPr>
          <w:i/>
          <w:iCs/>
          <w:lang w:val="de-DE"/>
        </w:rPr>
        <w:t xml:space="preserve">- Pravilnik o parametrima ekološkog i hemijskog statusa površinskih voda i parametrima hemijskog i kvantitativnog statusa podzemnih voda („Sl. gl. RS“, br. 74/11); </w:t>
      </w:r>
    </w:p>
    <w:p w14:paraId="51B7218A" w14:textId="77777777" w:rsidR="00307A09" w:rsidRPr="002E61A3" w:rsidRDefault="00307A09" w:rsidP="00307A09">
      <w:pPr>
        <w:rPr>
          <w:i/>
          <w:iCs/>
          <w:lang w:val="de-DE"/>
        </w:rPr>
      </w:pPr>
      <w:r w:rsidRPr="002E61A3">
        <w:rPr>
          <w:i/>
          <w:iCs/>
          <w:lang w:val="de-DE"/>
        </w:rPr>
        <w:t xml:space="preserve">- Pravilnik o opasnim materijama u vodama („Sl. gl. SRS“, br. 31/82); </w:t>
      </w:r>
    </w:p>
    <w:p w14:paraId="798E7A8E" w14:textId="77777777" w:rsidR="00307A09" w:rsidRPr="002E61A3" w:rsidRDefault="00307A09" w:rsidP="00307A09">
      <w:pPr>
        <w:rPr>
          <w:i/>
          <w:iCs/>
          <w:lang w:val="de-DE"/>
        </w:rPr>
      </w:pPr>
      <w:r w:rsidRPr="002E61A3">
        <w:rPr>
          <w:i/>
          <w:iCs/>
          <w:lang w:val="de-DE"/>
        </w:rPr>
        <w:t xml:space="preserve">- Pravilnik o higijenskoj ispravnosti vode za piće („Sl. list SRJ“, br. 42/98 i 44/99 i „Sl. glasnik RS“, br. 28/19); </w:t>
      </w:r>
    </w:p>
    <w:p w14:paraId="6A00881A" w14:textId="77777777" w:rsidR="00307A09" w:rsidRPr="002E61A3" w:rsidRDefault="00307A09" w:rsidP="00307A09">
      <w:pPr>
        <w:rPr>
          <w:i/>
          <w:iCs/>
          <w:lang w:val="de-DE"/>
        </w:rPr>
      </w:pPr>
      <w:r w:rsidRPr="002E61A3">
        <w:rPr>
          <w:i/>
          <w:iCs/>
          <w:lang w:val="de-DE"/>
        </w:rPr>
        <w:t xml:space="preserve">- Pravilnik o dozvoljenim količinama opasnih i štetnih materija u zemljištu i vodi za navodnjavanje i metodama njihovog ispitivanja („Sl. gl. RS“, br. 23/94); </w:t>
      </w:r>
    </w:p>
    <w:p w14:paraId="31724AA7" w14:textId="77777777" w:rsidR="00307A09" w:rsidRPr="002E61A3" w:rsidRDefault="00307A09" w:rsidP="00307A09">
      <w:pPr>
        <w:rPr>
          <w:i/>
          <w:iCs/>
          <w:lang w:val="de-DE"/>
        </w:rPr>
      </w:pPr>
      <w:r w:rsidRPr="002E61A3">
        <w:rPr>
          <w:i/>
          <w:iCs/>
          <w:lang w:val="de-DE"/>
        </w:rPr>
        <w:t xml:space="preserve">- Pravilnik o metodama merenja buke, sadržini i obimu izveštaja o merenju buke („Sl. gl. RS“, br. 72/10); </w:t>
      </w:r>
    </w:p>
    <w:p w14:paraId="08A6B027" w14:textId="77777777" w:rsidR="00307A09" w:rsidRPr="002E61A3" w:rsidRDefault="00307A09" w:rsidP="00307A09">
      <w:pPr>
        <w:rPr>
          <w:i/>
          <w:iCs/>
          <w:lang w:val="de-DE"/>
        </w:rPr>
      </w:pPr>
      <w:r w:rsidRPr="002E61A3">
        <w:rPr>
          <w:i/>
          <w:iCs/>
          <w:lang w:val="de-DE"/>
        </w:rPr>
        <w:t xml:space="preserve">- Pravilnik o granicama izlaganja nejonizujućim zračenjima („Sl. glasnik RS“, br. 104/09); </w:t>
      </w:r>
    </w:p>
    <w:p w14:paraId="7DC08694" w14:textId="77777777" w:rsidR="00307A09" w:rsidRPr="002E61A3" w:rsidRDefault="00307A09" w:rsidP="00307A09">
      <w:pPr>
        <w:rPr>
          <w:i/>
          <w:iCs/>
          <w:lang w:val="de-DE"/>
        </w:rPr>
      </w:pPr>
      <w:r w:rsidRPr="002E61A3">
        <w:rPr>
          <w:i/>
          <w:iCs/>
          <w:lang w:val="de-DE"/>
        </w:rPr>
        <w:t xml:space="preserve">- Pravilnik o listi mera prevencije stvaranja otpada („Sl. glasnik RS“, br. 7/19); </w:t>
      </w:r>
    </w:p>
    <w:p w14:paraId="5DF7E7BB" w14:textId="77777777" w:rsidR="00307A09" w:rsidRPr="002E61A3" w:rsidRDefault="00307A09" w:rsidP="00307A09">
      <w:pPr>
        <w:rPr>
          <w:i/>
          <w:iCs/>
          <w:lang w:val="de-DE"/>
        </w:rPr>
      </w:pPr>
      <w:r w:rsidRPr="002E61A3">
        <w:rPr>
          <w:i/>
          <w:iCs/>
          <w:lang w:val="de-DE"/>
        </w:rPr>
        <w:t xml:space="preserve">- Pravilnik o listi električnih i elektonskih proizvoda, merama zabrane i ograničenja korišćenja električne i elektornske opreme koja sadrži opasne materije, načinu i postupku upravljanja otpadom od električnih i elektonskih proizvoda („Sl. gl. RS“, br. 99/10); </w:t>
      </w:r>
    </w:p>
    <w:p w14:paraId="0A81D677" w14:textId="77777777" w:rsidR="00307A09" w:rsidRPr="002E61A3" w:rsidRDefault="00307A09" w:rsidP="00307A09">
      <w:pPr>
        <w:rPr>
          <w:i/>
          <w:iCs/>
          <w:lang w:val="de-DE"/>
        </w:rPr>
      </w:pPr>
      <w:r w:rsidRPr="002E61A3">
        <w:rPr>
          <w:i/>
          <w:iCs/>
          <w:lang w:val="de-DE"/>
        </w:rPr>
        <w:t xml:space="preserve">- Pravilnik o kategorijama, ispitivanju i klasifikaciji otpada („Sl. gl. RS“, br. 56/10, 93/19 i 39/21); </w:t>
      </w:r>
    </w:p>
    <w:p w14:paraId="320D4B6E" w14:textId="77777777" w:rsidR="00307A09" w:rsidRPr="002E61A3" w:rsidRDefault="00307A09" w:rsidP="00307A09">
      <w:pPr>
        <w:rPr>
          <w:i/>
          <w:iCs/>
          <w:lang w:val="de-DE"/>
        </w:rPr>
      </w:pPr>
      <w:r w:rsidRPr="002E61A3">
        <w:rPr>
          <w:i/>
          <w:iCs/>
          <w:lang w:val="de-DE"/>
        </w:rPr>
        <w:t xml:space="preserve">- Pravilnik o načinu skladištenja, pakovanja i obeležavanja opasnog otpada („Sl. gl. RS“, br. 92/10 i 77/21); </w:t>
      </w:r>
    </w:p>
    <w:p w14:paraId="43137747" w14:textId="77777777" w:rsidR="00307A09" w:rsidRPr="002E61A3" w:rsidRDefault="00307A09" w:rsidP="00307A09">
      <w:pPr>
        <w:rPr>
          <w:i/>
          <w:iCs/>
          <w:lang w:val="de-DE"/>
        </w:rPr>
      </w:pPr>
      <w:r w:rsidRPr="002E61A3">
        <w:rPr>
          <w:i/>
          <w:iCs/>
          <w:lang w:val="de-DE"/>
        </w:rPr>
        <w:lastRenderedPageBreak/>
        <w:t xml:space="preserve">- Pravilnik o obrascu Dokumenta o kretanju otpada i uputstvu za njegovo popunjavanje („Sl. gl. RS“ br. 114/13); </w:t>
      </w:r>
    </w:p>
    <w:p w14:paraId="5CD3C119" w14:textId="77777777" w:rsidR="00307A09" w:rsidRPr="002E61A3" w:rsidRDefault="00307A09" w:rsidP="00307A09">
      <w:pPr>
        <w:rPr>
          <w:i/>
          <w:iCs/>
          <w:lang w:val="de-DE"/>
        </w:rPr>
      </w:pPr>
      <w:r w:rsidRPr="002E61A3">
        <w:rPr>
          <w:i/>
          <w:iCs/>
          <w:lang w:val="de-DE"/>
        </w:rPr>
        <w:t xml:space="preserve">- Pravilnik o obrascu Dokumenta o kretanju opasnog otpada, obrascu prethodnog obaveštenja, načinu njegovog dostavljanja i uputstvu za njihovo popunjavanje („Sl. gl. RS“ br. 17/17); </w:t>
      </w:r>
    </w:p>
    <w:p w14:paraId="42A3C1E9" w14:textId="77777777" w:rsidR="00307A09" w:rsidRPr="002E61A3" w:rsidRDefault="00307A09" w:rsidP="00307A09">
      <w:pPr>
        <w:rPr>
          <w:i/>
          <w:iCs/>
          <w:lang w:val="de-DE"/>
        </w:rPr>
      </w:pPr>
      <w:r w:rsidRPr="002E61A3">
        <w:rPr>
          <w:i/>
          <w:iCs/>
          <w:lang w:val="de-DE"/>
        </w:rPr>
        <w:t xml:space="preserve">- Pravilnik o obrascu dnevne evidencije i godišnjeg izveštaja o otpadu sa uputstvom za njegovo popunjavanje („Sl. gl. RS“, br. 7/20 i 79/21); </w:t>
      </w:r>
    </w:p>
    <w:p w14:paraId="1F52DBB7" w14:textId="77777777" w:rsidR="00307A09" w:rsidRPr="002E61A3" w:rsidRDefault="00307A09" w:rsidP="00307A09">
      <w:pPr>
        <w:rPr>
          <w:i/>
          <w:iCs/>
          <w:lang w:val="de-DE"/>
        </w:rPr>
      </w:pPr>
      <w:r w:rsidRPr="002E61A3">
        <w:rPr>
          <w:i/>
          <w:iCs/>
          <w:lang w:val="de-DE"/>
        </w:rPr>
        <w:t xml:space="preserve">- Pravilnik o obrascu zahteva za izdavanje dozvole za tretman, odnosno skladištenje, ponovno iskorišćenje i odlaganje otpada („Sl. gl. RS“, br. 38/18); </w:t>
      </w:r>
    </w:p>
    <w:p w14:paraId="48C3CDAD" w14:textId="77777777" w:rsidR="00307A09" w:rsidRPr="002E61A3" w:rsidRDefault="00307A09" w:rsidP="00307A09">
      <w:pPr>
        <w:rPr>
          <w:i/>
          <w:iCs/>
          <w:lang w:val="de-DE"/>
        </w:rPr>
      </w:pPr>
      <w:r w:rsidRPr="002E61A3">
        <w:rPr>
          <w:i/>
          <w:iCs/>
          <w:lang w:val="de-DE"/>
        </w:rPr>
        <w:t xml:space="preserve">- Pravilnik o uslovima i načinu sakupljanja, transporta, skladištenja i tretmana otpada koji se koristi kao sekundarna sirovina ili za dobijanje energije („Sl. gl. RS“, br. 98/10); </w:t>
      </w:r>
    </w:p>
    <w:p w14:paraId="1AB649A8" w14:textId="77777777" w:rsidR="00307A09" w:rsidRPr="002E61A3" w:rsidRDefault="00307A09" w:rsidP="00307A09">
      <w:pPr>
        <w:rPr>
          <w:i/>
          <w:iCs/>
          <w:lang w:val="de-DE"/>
        </w:rPr>
      </w:pPr>
      <w:r w:rsidRPr="002E61A3">
        <w:rPr>
          <w:i/>
          <w:iCs/>
          <w:lang w:val="de-DE"/>
        </w:rPr>
        <w:t xml:space="preserve">- Pravilnik o uslovima, načinu i postupku upravljanja otpadnim uljima („Sl. glasnik RS“, br. 71/10); </w:t>
      </w:r>
    </w:p>
    <w:p w14:paraId="5E346368" w14:textId="77777777" w:rsidR="00307A09" w:rsidRPr="002E61A3" w:rsidRDefault="00307A09" w:rsidP="00307A09">
      <w:pPr>
        <w:rPr>
          <w:i/>
          <w:iCs/>
          <w:lang w:val="de-DE"/>
        </w:rPr>
      </w:pPr>
      <w:r w:rsidRPr="002E61A3">
        <w:rPr>
          <w:i/>
          <w:iCs/>
          <w:lang w:val="de-DE"/>
        </w:rPr>
        <w:t xml:space="preserve">- Pravilnik o načinu i postupku upravljanja otpadnim gumama („Sl. glasnik RS“, br. 104/09 i 81/10); </w:t>
      </w:r>
    </w:p>
    <w:p w14:paraId="1AD68186" w14:textId="77777777" w:rsidR="00307A09" w:rsidRPr="002E61A3" w:rsidRDefault="00307A09" w:rsidP="00307A09">
      <w:pPr>
        <w:rPr>
          <w:i/>
          <w:iCs/>
          <w:lang w:val="de-DE"/>
        </w:rPr>
      </w:pPr>
      <w:r w:rsidRPr="002E61A3">
        <w:rPr>
          <w:i/>
          <w:iCs/>
          <w:lang w:val="de-DE"/>
        </w:rPr>
        <w:t xml:space="preserve">- Pravilnik o registru hemikalija („Sl. glasnik RS“, br. 16/16, 6/17, 117/17, 44/18 - dr. zakon, 7/19, 93/19, 6/21, 126/21, 20/23 i 10/24); </w:t>
      </w:r>
    </w:p>
    <w:p w14:paraId="3233A502" w14:textId="77777777" w:rsidR="00307A09" w:rsidRPr="002E61A3" w:rsidRDefault="00307A09" w:rsidP="00307A09">
      <w:pPr>
        <w:rPr>
          <w:i/>
          <w:iCs/>
          <w:lang w:val="de-DE"/>
        </w:rPr>
      </w:pPr>
      <w:r w:rsidRPr="002E61A3">
        <w:rPr>
          <w:i/>
          <w:iCs/>
          <w:lang w:val="de-DE"/>
        </w:rPr>
        <w:t xml:space="preserve">- Pravilnik o Spisku klasifikovanih supstanci („Sl. glasnik RS“, br. 42/23); </w:t>
      </w:r>
    </w:p>
    <w:p w14:paraId="024E0177" w14:textId="77777777" w:rsidR="00307A09" w:rsidRPr="002E61A3" w:rsidRDefault="00307A09" w:rsidP="00307A09">
      <w:pPr>
        <w:rPr>
          <w:i/>
          <w:iCs/>
          <w:lang w:val="de-DE"/>
        </w:rPr>
      </w:pPr>
      <w:r w:rsidRPr="002E61A3">
        <w:rPr>
          <w:i/>
          <w:iCs/>
          <w:lang w:val="de-DE"/>
        </w:rPr>
        <w:t xml:space="preserve">- Pravilnik o kriterijumima za izdvajanje tipova staništa, o tipovima staništa, osetljivim, ugroženim, retkim i za zaštitu prioritetnim tipovima staništa i o merama za njihovo očuvanje („Sl. gl. RS“, br. 35/10); </w:t>
      </w:r>
    </w:p>
    <w:p w14:paraId="059AED81" w14:textId="77777777" w:rsidR="00307A09" w:rsidRPr="002E61A3" w:rsidRDefault="00307A09" w:rsidP="00307A09">
      <w:pPr>
        <w:rPr>
          <w:i/>
          <w:iCs/>
          <w:lang w:val="de-DE"/>
        </w:rPr>
      </w:pPr>
      <w:r w:rsidRPr="002E61A3">
        <w:rPr>
          <w:i/>
          <w:iCs/>
          <w:lang w:val="de-DE"/>
        </w:rPr>
        <w:t xml:space="preserve">- Pravilnik o načinu primene metoda hidroloških merenja i osmatranja („Sl. gl. RS", br. 20/13); </w:t>
      </w:r>
    </w:p>
    <w:p w14:paraId="0EB0D076" w14:textId="239614FB" w:rsidR="00307A09" w:rsidRPr="002E61A3" w:rsidRDefault="00307A09" w:rsidP="00307A09">
      <w:pPr>
        <w:rPr>
          <w:i/>
          <w:iCs/>
          <w:lang w:val="de-DE"/>
        </w:rPr>
      </w:pPr>
      <w:r w:rsidRPr="002E61A3">
        <w:rPr>
          <w:i/>
          <w:iCs/>
          <w:lang w:val="de-DE"/>
        </w:rPr>
        <w:t>- Pravilnik o uslovima za uspostavljanje dopunskih mreža meteoroloških i hidroloških stanica („Sl. glasnik RS", br. 30/14).</w:t>
      </w:r>
    </w:p>
    <w:p w14:paraId="62058FCC" w14:textId="77777777" w:rsidR="00307A09" w:rsidRPr="002E61A3" w:rsidRDefault="00307A09" w:rsidP="00307A09">
      <w:pPr>
        <w:rPr>
          <w:i/>
          <w:iCs/>
          <w:lang w:val="de-DE"/>
        </w:rPr>
      </w:pPr>
    </w:p>
    <w:p w14:paraId="322D4F62" w14:textId="0F4B3BEB" w:rsidR="00307A09" w:rsidRPr="002E61A3" w:rsidRDefault="00307A09">
      <w:pPr>
        <w:jc w:val="left"/>
        <w:rPr>
          <w:i/>
          <w:iCs/>
          <w:lang w:val="de-DE"/>
        </w:rPr>
      </w:pPr>
      <w:r w:rsidRPr="002E61A3">
        <w:rPr>
          <w:i/>
          <w:iCs/>
          <w:lang w:val="de-DE"/>
        </w:rPr>
        <w:br w:type="page"/>
      </w:r>
    </w:p>
    <w:p w14:paraId="54466DA1" w14:textId="71741699" w:rsidR="00307A09" w:rsidRPr="002E61A3" w:rsidRDefault="00307A09" w:rsidP="00CC2A3D">
      <w:pPr>
        <w:pStyle w:val="Heading1"/>
        <w:rPr>
          <w:lang w:val="de-DE"/>
        </w:rPr>
      </w:pPr>
      <w:bookmarkStart w:id="3" w:name="_Toc205413231"/>
      <w:r w:rsidRPr="002E61A3">
        <w:rPr>
          <w:lang w:val="de-DE"/>
        </w:rPr>
        <w:lastRenderedPageBreak/>
        <w:t>Spisak korišćene dokumentacije</w:t>
      </w:r>
      <w:bookmarkEnd w:id="3"/>
    </w:p>
    <w:p w14:paraId="45CFACB7" w14:textId="101A9895" w:rsidR="00307A09" w:rsidRPr="002E61A3" w:rsidRDefault="00307A09" w:rsidP="00307A09">
      <w:pPr>
        <w:rPr>
          <w:lang w:val="de-DE"/>
        </w:rPr>
      </w:pPr>
      <w:r w:rsidRPr="002E61A3">
        <w:rPr>
          <w:lang w:val="de-DE"/>
        </w:rPr>
        <w:t xml:space="preserve">Za izradu Zahteva davanje saglasnosti na Studiju procene uticaja na životnu sredinu Projekta </w:t>
      </w:r>
      <w:r w:rsidR="00180AE0" w:rsidRPr="002E61A3">
        <w:rPr>
          <w:lang w:val="de-DE"/>
        </w:rPr>
        <w:t>za rekonstrukciju Faze 1 i dogradnju Faze 2 proizvodne hale P, P+2 u sklopu poslovnog kompleksa КOLEКTOR ETRA na katastarskoj parceli br. 6542 КO Barajevo</w:t>
      </w:r>
      <w:r w:rsidRPr="002E61A3">
        <w:rPr>
          <w:lang w:val="de-DE"/>
        </w:rPr>
        <w:t>, korišćena je sledeća dokumentacija:</w:t>
      </w:r>
    </w:p>
    <w:p w14:paraId="4B21CE9B" w14:textId="77777777" w:rsidR="00307A09" w:rsidRPr="002E61A3" w:rsidRDefault="00307A09" w:rsidP="00990FA2">
      <w:pPr>
        <w:pStyle w:val="ListParagraph"/>
        <w:numPr>
          <w:ilvl w:val="0"/>
          <w:numId w:val="2"/>
        </w:numPr>
        <w:rPr>
          <w:lang w:val="de-DE"/>
        </w:rPr>
      </w:pPr>
      <w:r w:rsidRPr="002E61A3">
        <w:rPr>
          <w:lang w:val="de-DE"/>
        </w:rPr>
        <w:t>IDR – IDEJNO REŠENJE REKONSTRUKCIJE FAZE 1 I DOGRADNJE FAZE 2 PROIZVODNE HALE U SKLOPU POSLOVNOG KOMPLEKSA “KOLEKTOR ETRA Beograd”:</w:t>
      </w:r>
    </w:p>
    <w:p w14:paraId="6B000040" w14:textId="77777777" w:rsidR="00307A09" w:rsidRPr="002E61A3" w:rsidRDefault="00307A09" w:rsidP="00010F27">
      <w:pPr>
        <w:ind w:firstLine="720"/>
        <w:rPr>
          <w:lang w:val="de-DE"/>
        </w:rPr>
      </w:pPr>
      <w:r w:rsidRPr="002E61A3">
        <w:rPr>
          <w:lang w:val="de-DE"/>
        </w:rPr>
        <w:t>0. GLAVNA SVESKA br. 10/2024 - 0</w:t>
      </w:r>
    </w:p>
    <w:p w14:paraId="7A167F52" w14:textId="77777777" w:rsidR="00307A09" w:rsidRPr="002E61A3" w:rsidRDefault="00307A09" w:rsidP="00010F27">
      <w:pPr>
        <w:ind w:firstLine="720"/>
        <w:rPr>
          <w:lang w:val="de-DE"/>
        </w:rPr>
      </w:pPr>
      <w:r w:rsidRPr="002E61A3">
        <w:rPr>
          <w:lang w:val="de-DE"/>
        </w:rPr>
        <w:t>1. PROJEKAT ARHITEKTURE br. 10/2024 - 1</w:t>
      </w:r>
    </w:p>
    <w:p w14:paraId="4C1F7888" w14:textId="77777777" w:rsidR="00307A09" w:rsidRPr="002E61A3" w:rsidRDefault="00307A09" w:rsidP="00010F27">
      <w:pPr>
        <w:ind w:left="720"/>
        <w:rPr>
          <w:lang w:val="de-DE"/>
        </w:rPr>
      </w:pPr>
      <w:r w:rsidRPr="002E61A3">
        <w:rPr>
          <w:lang w:val="de-DE"/>
        </w:rPr>
        <w:t>POSEBAN SADRŽAJ:  IDR - Prilog 011: ELABORAT UZ ZAHTEV ZA ODOBRENJE LOKACIJE za podzemne rezervoare , za skladištenje ulja za loženje za potrebe kotlarnice, za nadzemne rezervoare za potrebe tehnološkog procesa br. 11/2024</w:t>
      </w:r>
    </w:p>
    <w:p w14:paraId="6E5FCA1A" w14:textId="18890196" w:rsidR="00307A09" w:rsidRPr="002E61A3" w:rsidRDefault="00307A09" w:rsidP="00990FA2">
      <w:pPr>
        <w:pStyle w:val="ListParagraph"/>
        <w:numPr>
          <w:ilvl w:val="0"/>
          <w:numId w:val="2"/>
        </w:numPr>
        <w:rPr>
          <w:lang w:val="de-DE"/>
        </w:rPr>
      </w:pPr>
      <w:r w:rsidRPr="002E61A3">
        <w:rPr>
          <w:lang w:val="de-DE"/>
        </w:rPr>
        <w:t>Propisane mer</w:t>
      </w:r>
      <w:r w:rsidR="00D65157" w:rsidRPr="002E61A3">
        <w:rPr>
          <w:lang w:val="de-DE"/>
        </w:rPr>
        <w:t>e</w:t>
      </w:r>
      <w:r w:rsidRPr="002E61A3">
        <w:rPr>
          <w:lang w:val="de-DE"/>
        </w:rPr>
        <w:t xml:space="preserve"> i uslovi zaštite životne sredine iz rešenja broj V-04 број: 501.2-368/2024 od 31.12.2024.godine izdatog od strane Sekretarijata za zaštitu životne sredine Gradske uprave grada Beograda</w:t>
      </w:r>
    </w:p>
    <w:p w14:paraId="6BD93955" w14:textId="77777777" w:rsidR="00307A09" w:rsidRPr="002E61A3" w:rsidRDefault="00307A09" w:rsidP="00990FA2">
      <w:pPr>
        <w:pStyle w:val="ListParagraph"/>
        <w:numPr>
          <w:ilvl w:val="0"/>
          <w:numId w:val="2"/>
        </w:numPr>
        <w:rPr>
          <w:lang w:val="de-DE"/>
        </w:rPr>
      </w:pPr>
      <w:r w:rsidRPr="002E61A3">
        <w:rPr>
          <w:lang w:val="de-DE"/>
        </w:rPr>
        <w:t>Vodni uslovi kojim su određeni tehnički i drugi zahtevi koji moraju da se ispune u postupku pripreme i izrade tehničke dokumentacije za rekonstrukciju Faze 1 i dogradnju Faze 2 proizvodne hale P, P+2 u sklopu poslovnog kompleksa КOLEКTOR ETRA na katastarskim parcelama br. 720/5 i 720/20 КO Barajevo, izdatih od strane JVP „Srbijavode“ - VPC „Sava-Dunav“, predmet broj 598/3 od 03.02.2025.godine</w:t>
      </w:r>
    </w:p>
    <w:p w14:paraId="077975AE" w14:textId="77777777" w:rsidR="00307A09" w:rsidRPr="002E61A3" w:rsidRDefault="00307A09" w:rsidP="00990FA2">
      <w:pPr>
        <w:pStyle w:val="ListParagraph"/>
        <w:numPr>
          <w:ilvl w:val="0"/>
          <w:numId w:val="2"/>
        </w:numPr>
        <w:rPr>
          <w:lang w:val="de-DE"/>
        </w:rPr>
      </w:pPr>
      <w:r w:rsidRPr="002E61A3">
        <w:rPr>
          <w:lang w:val="de-DE"/>
        </w:rPr>
        <w:t>VODNA DOZVOLA  sa novim rokom važenja do 29.02.2028.godine, izdata od strane JVP „Srbijavode“ - VPC „Sava-Dunav“, predmet broj 2048 od 14.02.2024.godine</w:t>
      </w:r>
    </w:p>
    <w:p w14:paraId="59A45B2B" w14:textId="77777777" w:rsidR="00307A09" w:rsidRPr="002E61A3" w:rsidRDefault="00307A09" w:rsidP="00990FA2">
      <w:pPr>
        <w:pStyle w:val="ListParagraph"/>
        <w:numPr>
          <w:ilvl w:val="0"/>
          <w:numId w:val="2"/>
        </w:numPr>
        <w:rPr>
          <w:lang w:val="de-DE"/>
        </w:rPr>
      </w:pPr>
      <w:r w:rsidRPr="002E61A3">
        <w:rPr>
          <w:lang w:val="de-DE"/>
        </w:rPr>
        <w:t>Analiza o povredivim zonama na bazi modelovanja efekata udesa Kolektor Etra – Barajevo (720/5 i 720/20 KO Barajevo), izrađen od strane „TEKON-TEHNOKONSALTING“ d.o.o. Beograd</w:t>
      </w:r>
    </w:p>
    <w:p w14:paraId="114A5AFD" w14:textId="77777777" w:rsidR="00307A09" w:rsidRPr="002E61A3" w:rsidRDefault="00307A09" w:rsidP="00990FA2">
      <w:pPr>
        <w:pStyle w:val="ListParagraph"/>
        <w:numPr>
          <w:ilvl w:val="0"/>
          <w:numId w:val="2"/>
        </w:numPr>
        <w:rPr>
          <w:lang w:val="de-DE"/>
        </w:rPr>
      </w:pPr>
      <w:r w:rsidRPr="002E61A3">
        <w:rPr>
          <w:lang w:val="de-DE"/>
        </w:rPr>
        <w:t>Lokacijski uslovi za rekonstrukciju faze I i dogradnju faze II proizvodne hale P, P+2 u sklopu poslovnog kompleksa Kolektor Etra, kategorija B (poslovne zgrade – zgrade koje se koriste u poslovne svrhe, za administrativne i upravne delatnosti, do 400 m² i P+2), klasifikacioni broj 122011, i kategorija V (industrijske zgrade – natkrivene zgrade koje se koriste za industrijsku proizvodnju, fabrike, radionice, hale za montažu itd., radionice preko 400 m²), klasifikacioni broj 125102, na katastarskim parcelama broj 720/5 i 720/20 KO Barajevo, izdati od strane Opštine Barajevo, Broj predmeta: ROP-BAR-17205-LOCH-6/2024, zavodni broj: 350-989/2024, datum: 5.2.2025. god.</w:t>
      </w:r>
    </w:p>
    <w:p w14:paraId="6C9151A2" w14:textId="77777777" w:rsidR="00307A09" w:rsidRPr="002E61A3" w:rsidRDefault="00307A09" w:rsidP="00990FA2">
      <w:pPr>
        <w:pStyle w:val="ListParagraph"/>
        <w:numPr>
          <w:ilvl w:val="0"/>
          <w:numId w:val="2"/>
        </w:numPr>
        <w:rPr>
          <w:lang w:val="de-DE"/>
        </w:rPr>
      </w:pPr>
      <w:r w:rsidRPr="002E61A3">
        <w:rPr>
          <w:lang w:val="de-DE"/>
        </w:rPr>
        <w:t>USLOVI ZA BEZBEDNO POSTAVLJANJE U POGLEDU MERA ZAŠTITE OD POŽARA I EКSPLOZIJA SA OVERENIM SITUACIONIM PLANOM, izdati dana 30.12.2024. godine, od strane Ministarstva unutrašnjih poslova Republike Srbije, Sektora za vanredne situacije,  Uprave za vanredne situacije u Beogradu pod brojem ROP-BAR-17205-LOCH-6/2024 od 17.12.2024. godine, 07.7 217.2-93/24. U Rešenju stoji da su uslovi izdati u skladu sa odredbama čl. 6, 7 Zakona o zapaljivim i gorivim tečnostima i zapaljivim gasovima ("Sl. Glasnik RS", br. 54/15) i čl. 9 Pravilnika o tehničkim normativima za bezbednost od požara i eksplozija pri skladištenju i držanju ulja za loženje i gasnih ulja ("Sl. Glasnik RS", br. 102/2020 i 122/2020) i zadovoljavaju odredbe navedenih propisa.</w:t>
      </w:r>
    </w:p>
    <w:p w14:paraId="1DF596C2" w14:textId="77777777" w:rsidR="00307A09" w:rsidRPr="002E61A3" w:rsidRDefault="00307A09" w:rsidP="00990FA2">
      <w:pPr>
        <w:pStyle w:val="ListParagraph"/>
        <w:numPr>
          <w:ilvl w:val="0"/>
          <w:numId w:val="2"/>
        </w:numPr>
        <w:rPr>
          <w:lang w:val="de-DE"/>
        </w:rPr>
      </w:pPr>
      <w:r w:rsidRPr="002E61A3">
        <w:rPr>
          <w:lang w:val="de-DE"/>
        </w:rPr>
        <w:t xml:space="preserve">USLOVI U POGLEDU MERA ZAŠTITE OD POŽARA I EКSPLOZIJA, izdati dana 28.01.2025. godine, od strane Ministarstva unutrašnjih poslova Republike Srbije, </w:t>
      </w:r>
      <w:r w:rsidRPr="002E61A3">
        <w:rPr>
          <w:lang w:val="de-DE"/>
        </w:rPr>
        <w:lastRenderedPageBreak/>
        <w:t>Sektora za vanredne situacije,  Uprave za vanredne situacije u Beogradu pod brojem ROP-BAR-17205-LOCH-6/2024 od 17.12.2024. godine, 07.7 217-647 /24.</w:t>
      </w:r>
    </w:p>
    <w:p w14:paraId="71A56152" w14:textId="77777777" w:rsidR="00307A09" w:rsidRPr="002E61A3" w:rsidRDefault="00307A09" w:rsidP="00990FA2">
      <w:pPr>
        <w:pStyle w:val="ListParagraph"/>
        <w:numPr>
          <w:ilvl w:val="0"/>
          <w:numId w:val="2"/>
        </w:numPr>
        <w:rPr>
          <w:lang w:val="de-DE"/>
        </w:rPr>
      </w:pPr>
      <w:r w:rsidRPr="002E61A3">
        <w:rPr>
          <w:lang w:val="de-DE"/>
        </w:rPr>
        <w:t>Mišljenje od 22.novembra 2024.godine od strane Ministarstva zaštite životne sredine, predmet broj 003107759 2024 14850 003 004, u kome je konstatovano da KOLEKTOR ETRA d.o.o. nije identifikovan kao operater seveso postrojenja, odnosno kompleksa.</w:t>
      </w:r>
    </w:p>
    <w:p w14:paraId="7093869D" w14:textId="77777777" w:rsidR="00307A09" w:rsidRPr="002E61A3" w:rsidRDefault="00307A09" w:rsidP="00990FA2">
      <w:pPr>
        <w:pStyle w:val="ListParagraph"/>
        <w:numPr>
          <w:ilvl w:val="0"/>
          <w:numId w:val="2"/>
        </w:numPr>
        <w:rPr>
          <w:lang w:val="de-DE"/>
        </w:rPr>
      </w:pPr>
      <w:r w:rsidRPr="002E61A3">
        <w:rPr>
          <w:lang w:val="de-DE"/>
        </w:rPr>
        <w:t>Rešenje o odobrenju izvođenju radova, kojim se odobrava izgradnja priključnog gasovoda MOP 4 bar na KP br. 5073/1 i 720/33 КO Barajevo i merno-regulacione stanice (MRS) na KP br.720/33 za proizvodni objekat u ul. Svetosavska 394 D, izdat od strane Odeljenja za urbanizam, građevinske i komunalne poslove, Odseka za sprovođenje objedinjene procedure Uprave gradske opštine Barajevo, predmer broj ROP-BAR-6876-ISAW-5/2024 (Zavodni br: 351-838/2024) od 13.08.2024. godine</w:t>
      </w:r>
    </w:p>
    <w:p w14:paraId="66A030BD" w14:textId="77777777" w:rsidR="00307A09" w:rsidRPr="002E61A3" w:rsidRDefault="00307A09" w:rsidP="00990FA2">
      <w:pPr>
        <w:pStyle w:val="ListParagraph"/>
        <w:numPr>
          <w:ilvl w:val="0"/>
          <w:numId w:val="2"/>
        </w:numPr>
        <w:rPr>
          <w:lang w:val="de-DE"/>
        </w:rPr>
      </w:pPr>
      <w:r w:rsidRPr="002E61A3">
        <w:rPr>
          <w:lang w:val="de-DE"/>
        </w:rPr>
        <w:t>PLAN UPRAVLJANJA OTPADOM OD GRAĐENJA I RUŠENJA - REKONSTRUKCIJA FAZE 1 I DOGRADNJA FAZE 2 PROIZVODNE HALE P, P+2 U SKLOPU POSLOVNOG KOMPLEKSA “KOLEKTOR ETRA” K.P.BR. 6542 KO BARAJEVO</w:t>
      </w:r>
    </w:p>
    <w:p w14:paraId="2A7ABEAB" w14:textId="77777777" w:rsidR="00307A09" w:rsidRPr="002E61A3" w:rsidRDefault="00307A09" w:rsidP="00990FA2">
      <w:pPr>
        <w:pStyle w:val="ListParagraph"/>
        <w:numPr>
          <w:ilvl w:val="0"/>
          <w:numId w:val="2"/>
        </w:numPr>
        <w:rPr>
          <w:lang w:val="de-DE"/>
        </w:rPr>
      </w:pPr>
      <w:r w:rsidRPr="002E61A3">
        <w:rPr>
          <w:lang w:val="de-DE"/>
        </w:rPr>
        <w:t>ELABORAT O TEHNOLOŠKO - TEHNIČKIM IZMENAMA USLED REKONSTRUKCIJA FAZE 1 I DOGRADNJA FAZE 2 PROIZVODNE HALE U SKLOPU POSLOVNOG KOMPLEKSA KOLEKTOR ETRA, izrađen od strane Prof. dr. Saše Orlovića i dr. Sandre Glišić sa Tehnološko-metalurškog fakulteta .</w:t>
      </w:r>
    </w:p>
    <w:p w14:paraId="41F17133" w14:textId="77777777" w:rsidR="00307A09" w:rsidRPr="002E61A3" w:rsidRDefault="00307A09" w:rsidP="00990FA2">
      <w:pPr>
        <w:pStyle w:val="ListParagraph"/>
        <w:numPr>
          <w:ilvl w:val="0"/>
          <w:numId w:val="2"/>
        </w:numPr>
        <w:rPr>
          <w:lang w:val="de-DE"/>
        </w:rPr>
      </w:pPr>
      <w:r w:rsidRPr="002E61A3">
        <w:rPr>
          <w:lang w:val="de-DE"/>
        </w:rPr>
        <w:t>Projekat za Građevinsku dozvolu za REKONSTRUKCIJU FAZE 1 I DOGRADNJA FAZE 2 PROIZVODNE HALE P, P+2 U SKLOPU POSLOVNOG KOMPLEKSA “KOLEKTOR ETRA” K.P.BR. 6542 KO BARAJEVO</w:t>
      </w:r>
    </w:p>
    <w:p w14:paraId="66908B84" w14:textId="77777777" w:rsidR="00307A09" w:rsidRPr="002E61A3" w:rsidRDefault="00307A09" w:rsidP="00307A09">
      <w:pPr>
        <w:rPr>
          <w:lang w:val="de-DE"/>
        </w:rPr>
      </w:pPr>
    </w:p>
    <w:p w14:paraId="52452690" w14:textId="4DE9A037" w:rsidR="00D65157" w:rsidRPr="002E61A3" w:rsidRDefault="00307A09" w:rsidP="00307A09">
      <w:pPr>
        <w:rPr>
          <w:lang w:val="de-DE"/>
        </w:rPr>
      </w:pPr>
      <w:r w:rsidRPr="002E61A3">
        <w:rPr>
          <w:lang w:val="de-DE"/>
        </w:rPr>
        <w:t>Za određivanje položaja lokacije u okruženju korišćeni su Google Earth i Geosrbija.</w:t>
      </w:r>
    </w:p>
    <w:p w14:paraId="16B44E73" w14:textId="77777777" w:rsidR="00D65157" w:rsidRPr="002E61A3" w:rsidRDefault="00D65157">
      <w:pPr>
        <w:jc w:val="left"/>
        <w:rPr>
          <w:lang w:val="de-DE"/>
        </w:rPr>
      </w:pPr>
      <w:r w:rsidRPr="002E61A3">
        <w:rPr>
          <w:lang w:val="de-DE"/>
        </w:rPr>
        <w:br w:type="page"/>
      </w:r>
    </w:p>
    <w:p w14:paraId="30E967B1" w14:textId="77777777" w:rsidR="00CC2A3D" w:rsidRPr="002E61A3" w:rsidRDefault="00CC2A3D" w:rsidP="00842EFF">
      <w:pPr>
        <w:pStyle w:val="Heading1"/>
        <w:tabs>
          <w:tab w:val="left" w:pos="284"/>
        </w:tabs>
        <w:rPr>
          <w:lang w:val="it-IT"/>
        </w:rPr>
      </w:pPr>
      <w:bookmarkStart w:id="4" w:name="_Toc205413232"/>
      <w:r w:rsidRPr="002E61A3">
        <w:rPr>
          <w:lang w:val="it-IT"/>
        </w:rPr>
        <w:lastRenderedPageBreak/>
        <w:t>1.</w:t>
      </w:r>
      <w:r w:rsidRPr="002E61A3">
        <w:rPr>
          <w:lang w:val="it-IT"/>
        </w:rPr>
        <w:tab/>
        <w:t>Podaci o nosiocu Projekta i Obrađivaču Studije</w:t>
      </w:r>
      <w:bookmarkEnd w:id="4"/>
    </w:p>
    <w:p w14:paraId="49FF473B" w14:textId="77777777" w:rsidR="00CC2A3D" w:rsidRPr="002E61A3" w:rsidRDefault="00CC2A3D" w:rsidP="00CC2A3D">
      <w:pPr>
        <w:pStyle w:val="Heading2"/>
      </w:pPr>
      <w:bookmarkStart w:id="5" w:name="_Toc205413233"/>
      <w:r w:rsidRPr="002E61A3">
        <w:t>1.1. Podaci o Nosiocu projekta</w:t>
      </w:r>
      <w:bookmarkEnd w:id="5"/>
    </w:p>
    <w:tbl>
      <w:tblPr>
        <w:tblStyle w:val="PlainTable1"/>
        <w:tblW w:w="0" w:type="auto"/>
        <w:tblLook w:val="04A0" w:firstRow="1" w:lastRow="0" w:firstColumn="1" w:lastColumn="0" w:noHBand="0" w:noVBand="1"/>
      </w:tblPr>
      <w:tblGrid>
        <w:gridCol w:w="1980"/>
        <w:gridCol w:w="7036"/>
      </w:tblGrid>
      <w:tr w:rsidR="007224D2" w:rsidRPr="00777693" w14:paraId="674449D5" w14:textId="77777777" w:rsidTr="00205B18">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5C6BC10" w14:textId="77777777" w:rsidR="007224D2" w:rsidRPr="002E61A3" w:rsidRDefault="007224D2" w:rsidP="007224D2">
            <w:pPr>
              <w:jc w:val="left"/>
              <w:rPr>
                <w:bCs w:val="0"/>
                <w:sz w:val="22"/>
                <w:szCs w:val="24"/>
                <w:lang w:val="sr-Latn-RS"/>
              </w:rPr>
            </w:pPr>
            <w:r w:rsidRPr="002E61A3">
              <w:rPr>
                <w:bCs w:val="0"/>
                <w:sz w:val="22"/>
                <w:szCs w:val="24"/>
                <w:lang w:val="sr-Cyrl-CS"/>
              </w:rPr>
              <w:t>Naziv odnosno ime</w:t>
            </w:r>
          </w:p>
        </w:tc>
        <w:tc>
          <w:tcPr>
            <w:tcW w:w="7036" w:type="dxa"/>
            <w:vAlign w:val="center"/>
          </w:tcPr>
          <w:p w14:paraId="242980F0" w14:textId="77777777" w:rsidR="007224D2" w:rsidRPr="002E61A3" w:rsidRDefault="007224D2" w:rsidP="007224D2">
            <w:pPr>
              <w:jc w:val="left"/>
              <w:cnfStyle w:val="100000000000" w:firstRow="1" w:lastRow="0" w:firstColumn="0" w:lastColumn="0" w:oddVBand="0" w:evenVBand="0" w:oddHBand="0" w:evenHBand="0" w:firstRowFirstColumn="0" w:firstRowLastColumn="0" w:lastRowFirstColumn="0" w:lastRowLastColumn="0"/>
              <w:rPr>
                <w:bCs w:val="0"/>
                <w:sz w:val="22"/>
                <w:szCs w:val="24"/>
                <w:lang w:val="sr-Latn-RS"/>
              </w:rPr>
            </w:pPr>
            <w:r w:rsidRPr="002E61A3">
              <w:rPr>
                <w:bCs w:val="0"/>
                <w:sz w:val="22"/>
                <w:szCs w:val="24"/>
                <w:lang w:val="sr-Latn-RS"/>
              </w:rPr>
              <w:t>PRIVREDNO DRUŠTVO SA OGRANIČENOM ODGOVORNOŠĆU ZA RAZVOJ ELEKTRO UREĐAJA I SISTEMA REMONT ENERGETSKE OPREME UŠTEDU ENERGIJE I GRADNJU KOLEKTOR ETRA BEOGRAD-BARAJEVO</w:t>
            </w:r>
          </w:p>
        </w:tc>
      </w:tr>
      <w:tr w:rsidR="007224D2" w:rsidRPr="00777693" w14:paraId="19F73546" w14:textId="77777777" w:rsidTr="00205B1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1D157A1" w14:textId="77777777" w:rsidR="007224D2" w:rsidRPr="002E61A3" w:rsidRDefault="007224D2" w:rsidP="007224D2">
            <w:pPr>
              <w:jc w:val="left"/>
              <w:rPr>
                <w:b w:val="0"/>
                <w:sz w:val="22"/>
                <w:szCs w:val="24"/>
                <w:lang w:val="sr-Latn-RS"/>
              </w:rPr>
            </w:pPr>
            <w:r w:rsidRPr="002E61A3">
              <w:rPr>
                <w:b w:val="0"/>
                <w:sz w:val="22"/>
                <w:szCs w:val="24"/>
                <w:lang w:val="sr-Cyrl-CS"/>
              </w:rPr>
              <w:t>Sedište i adresa</w:t>
            </w:r>
          </w:p>
        </w:tc>
        <w:tc>
          <w:tcPr>
            <w:tcW w:w="7036" w:type="dxa"/>
            <w:vAlign w:val="center"/>
          </w:tcPr>
          <w:p w14:paraId="171BA0DE" w14:textId="77777777" w:rsidR="007224D2" w:rsidRPr="002E61A3" w:rsidRDefault="007224D2" w:rsidP="007224D2">
            <w:pPr>
              <w:jc w:val="left"/>
              <w:cnfStyle w:val="000000100000" w:firstRow="0" w:lastRow="0" w:firstColumn="0" w:lastColumn="0" w:oddVBand="0" w:evenVBand="0" w:oddHBand="1" w:evenHBand="0" w:firstRowFirstColumn="0" w:firstRowLastColumn="0" w:lastRowFirstColumn="0" w:lastRowLastColumn="0"/>
              <w:rPr>
                <w:b/>
                <w:sz w:val="22"/>
                <w:szCs w:val="24"/>
                <w:lang w:val="sr-Latn-RS"/>
              </w:rPr>
            </w:pPr>
            <w:r w:rsidRPr="002E61A3">
              <w:rPr>
                <w:b/>
                <w:sz w:val="22"/>
                <w:szCs w:val="24"/>
                <w:lang w:val="sr-Latn-RS"/>
              </w:rPr>
              <w:t>Beograd,</w:t>
            </w:r>
            <w:r w:rsidRPr="002E61A3">
              <w:rPr>
                <w:b/>
                <w:sz w:val="22"/>
                <w:szCs w:val="24"/>
                <w:lang w:val="sr-Cyrl-CS"/>
              </w:rPr>
              <w:t xml:space="preserve"> </w:t>
            </w:r>
            <w:r w:rsidRPr="002E61A3">
              <w:rPr>
                <w:b/>
                <w:sz w:val="22"/>
                <w:szCs w:val="24"/>
                <w:lang w:val="it-IT"/>
              </w:rPr>
              <w:t>Ul. Svetosavska br. 394 d, 11460 Barajevo</w:t>
            </w:r>
          </w:p>
        </w:tc>
      </w:tr>
      <w:tr w:rsidR="007224D2" w:rsidRPr="00777693" w14:paraId="482F931A" w14:textId="77777777" w:rsidTr="00205B18">
        <w:trPr>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BC382FD" w14:textId="77777777" w:rsidR="007224D2" w:rsidRPr="002E61A3" w:rsidRDefault="007224D2" w:rsidP="007224D2">
            <w:pPr>
              <w:jc w:val="left"/>
              <w:rPr>
                <w:b w:val="0"/>
                <w:sz w:val="22"/>
                <w:szCs w:val="24"/>
                <w:lang w:val="sr-Latn-RS"/>
              </w:rPr>
            </w:pPr>
            <w:r w:rsidRPr="002E61A3">
              <w:rPr>
                <w:b w:val="0"/>
                <w:sz w:val="22"/>
                <w:szCs w:val="24"/>
                <w:lang w:val="sr-Cyrl-CS"/>
              </w:rPr>
              <w:t>Šifra delatnosti</w:t>
            </w:r>
          </w:p>
        </w:tc>
        <w:tc>
          <w:tcPr>
            <w:tcW w:w="7036" w:type="dxa"/>
            <w:vAlign w:val="center"/>
          </w:tcPr>
          <w:p w14:paraId="56850577" w14:textId="77777777" w:rsidR="007224D2" w:rsidRPr="002E61A3" w:rsidRDefault="007224D2" w:rsidP="007224D2">
            <w:pPr>
              <w:jc w:val="left"/>
              <w:cnfStyle w:val="000000000000" w:firstRow="0" w:lastRow="0" w:firstColumn="0" w:lastColumn="0" w:oddVBand="0" w:evenVBand="0" w:oddHBand="0" w:evenHBand="0" w:firstRowFirstColumn="0" w:firstRowLastColumn="0" w:lastRowFirstColumn="0" w:lastRowLastColumn="0"/>
              <w:rPr>
                <w:b/>
                <w:sz w:val="22"/>
                <w:szCs w:val="24"/>
                <w:lang w:val="sr-Latn-RS"/>
              </w:rPr>
            </w:pPr>
            <w:r w:rsidRPr="002E61A3">
              <w:rPr>
                <w:b/>
                <w:sz w:val="22"/>
                <w:szCs w:val="24"/>
                <w:lang w:val="it-IT"/>
              </w:rPr>
              <w:t>2711 - Proizvodnja elektromotora, generatora i transformatora</w:t>
            </w:r>
          </w:p>
        </w:tc>
      </w:tr>
      <w:tr w:rsidR="007224D2" w:rsidRPr="002E61A3" w14:paraId="07B65F75" w14:textId="77777777" w:rsidTr="00205B1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642B235C" w14:textId="77777777" w:rsidR="007224D2" w:rsidRPr="002E61A3" w:rsidRDefault="007224D2" w:rsidP="007224D2">
            <w:pPr>
              <w:jc w:val="left"/>
              <w:rPr>
                <w:b w:val="0"/>
                <w:sz w:val="22"/>
                <w:szCs w:val="24"/>
                <w:lang w:val="sr-Latn-RS"/>
              </w:rPr>
            </w:pPr>
            <w:r w:rsidRPr="002E61A3">
              <w:rPr>
                <w:b w:val="0"/>
                <w:sz w:val="22"/>
                <w:szCs w:val="24"/>
                <w:lang w:val="sr-Cyrl-CS"/>
              </w:rPr>
              <w:t>Matični broj</w:t>
            </w:r>
          </w:p>
        </w:tc>
        <w:tc>
          <w:tcPr>
            <w:tcW w:w="7036" w:type="dxa"/>
            <w:vAlign w:val="center"/>
          </w:tcPr>
          <w:p w14:paraId="65F8753C" w14:textId="77777777" w:rsidR="007224D2" w:rsidRPr="002E61A3" w:rsidRDefault="007224D2" w:rsidP="007224D2">
            <w:pPr>
              <w:jc w:val="left"/>
              <w:cnfStyle w:val="000000100000" w:firstRow="0" w:lastRow="0" w:firstColumn="0" w:lastColumn="0" w:oddVBand="0" w:evenVBand="0" w:oddHBand="1" w:evenHBand="0" w:firstRowFirstColumn="0" w:firstRowLastColumn="0" w:lastRowFirstColumn="0" w:lastRowLastColumn="0"/>
              <w:rPr>
                <w:b/>
                <w:sz w:val="22"/>
                <w:szCs w:val="24"/>
                <w:lang w:val="sr-Latn-RS"/>
              </w:rPr>
            </w:pPr>
            <w:r w:rsidRPr="002E61A3">
              <w:rPr>
                <w:b/>
                <w:sz w:val="22"/>
                <w:szCs w:val="24"/>
              </w:rPr>
              <w:t>07027800</w:t>
            </w:r>
          </w:p>
        </w:tc>
      </w:tr>
      <w:tr w:rsidR="007224D2" w:rsidRPr="002E61A3" w14:paraId="5075D13C" w14:textId="77777777" w:rsidTr="00205B18">
        <w:trPr>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7A78CB1D" w14:textId="77777777" w:rsidR="007224D2" w:rsidRPr="002E61A3" w:rsidRDefault="007224D2" w:rsidP="007224D2">
            <w:pPr>
              <w:jc w:val="left"/>
              <w:rPr>
                <w:b w:val="0"/>
                <w:sz w:val="22"/>
                <w:szCs w:val="24"/>
                <w:lang w:val="sr-Latn-RS"/>
              </w:rPr>
            </w:pPr>
            <w:r w:rsidRPr="002E61A3">
              <w:rPr>
                <w:b w:val="0"/>
                <w:sz w:val="22"/>
                <w:szCs w:val="24"/>
                <w:lang w:val="sr-Cyrl-CS"/>
              </w:rPr>
              <w:t>PIB</w:t>
            </w:r>
          </w:p>
        </w:tc>
        <w:tc>
          <w:tcPr>
            <w:tcW w:w="7036" w:type="dxa"/>
            <w:vAlign w:val="center"/>
          </w:tcPr>
          <w:p w14:paraId="07151FE9" w14:textId="77777777" w:rsidR="007224D2" w:rsidRPr="002E61A3" w:rsidRDefault="007224D2" w:rsidP="007224D2">
            <w:pPr>
              <w:jc w:val="left"/>
              <w:cnfStyle w:val="000000000000" w:firstRow="0" w:lastRow="0" w:firstColumn="0" w:lastColumn="0" w:oddVBand="0" w:evenVBand="0" w:oddHBand="0" w:evenHBand="0" w:firstRowFirstColumn="0" w:firstRowLastColumn="0" w:lastRowFirstColumn="0" w:lastRowLastColumn="0"/>
              <w:rPr>
                <w:b/>
                <w:sz w:val="22"/>
                <w:szCs w:val="24"/>
                <w:lang w:val="sr-Latn-RS"/>
              </w:rPr>
            </w:pPr>
            <w:r w:rsidRPr="002E61A3">
              <w:rPr>
                <w:b/>
                <w:sz w:val="22"/>
                <w:szCs w:val="24"/>
                <w:lang w:val="sr-Cyrl-CS"/>
              </w:rPr>
              <w:t>101833963</w:t>
            </w:r>
          </w:p>
        </w:tc>
      </w:tr>
      <w:tr w:rsidR="007224D2" w:rsidRPr="002E61A3" w14:paraId="45B56E38" w14:textId="77777777" w:rsidTr="00205B1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2E8CF5A" w14:textId="77777777" w:rsidR="007224D2" w:rsidRPr="002E61A3" w:rsidRDefault="007224D2" w:rsidP="007224D2">
            <w:pPr>
              <w:jc w:val="left"/>
              <w:rPr>
                <w:b w:val="0"/>
                <w:sz w:val="22"/>
                <w:szCs w:val="24"/>
                <w:lang w:val="sr-Latn-RS"/>
              </w:rPr>
            </w:pPr>
            <w:r w:rsidRPr="002E61A3">
              <w:rPr>
                <w:b w:val="0"/>
                <w:sz w:val="22"/>
                <w:szCs w:val="24"/>
                <w:lang w:val="sr-Cyrl-CS"/>
              </w:rPr>
              <w:t>Lice za kontakt</w:t>
            </w:r>
          </w:p>
        </w:tc>
        <w:tc>
          <w:tcPr>
            <w:tcW w:w="7036" w:type="dxa"/>
            <w:vAlign w:val="center"/>
          </w:tcPr>
          <w:p w14:paraId="48678065" w14:textId="77777777" w:rsidR="007224D2" w:rsidRPr="002E61A3" w:rsidRDefault="007224D2" w:rsidP="007224D2">
            <w:pPr>
              <w:jc w:val="left"/>
              <w:cnfStyle w:val="000000100000" w:firstRow="0" w:lastRow="0" w:firstColumn="0" w:lastColumn="0" w:oddVBand="0" w:evenVBand="0" w:oddHBand="1" w:evenHBand="0" w:firstRowFirstColumn="0" w:firstRowLastColumn="0" w:lastRowFirstColumn="0" w:lastRowLastColumn="0"/>
              <w:rPr>
                <w:b/>
                <w:sz w:val="22"/>
                <w:szCs w:val="24"/>
                <w:lang w:val="sr-Latn-RS"/>
              </w:rPr>
            </w:pPr>
            <w:r w:rsidRPr="002E61A3">
              <w:rPr>
                <w:b/>
                <w:sz w:val="22"/>
                <w:szCs w:val="24"/>
                <w:lang w:val="sr-Latn-CS"/>
              </w:rPr>
              <w:t>Nevenka Spaić</w:t>
            </w:r>
          </w:p>
        </w:tc>
      </w:tr>
      <w:tr w:rsidR="007224D2" w:rsidRPr="002E61A3" w14:paraId="0A2B1388" w14:textId="77777777" w:rsidTr="00205B18">
        <w:trPr>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C5237C7" w14:textId="77777777" w:rsidR="007224D2" w:rsidRPr="002E61A3" w:rsidRDefault="007224D2" w:rsidP="007224D2">
            <w:pPr>
              <w:jc w:val="left"/>
              <w:rPr>
                <w:b w:val="0"/>
                <w:sz w:val="22"/>
                <w:szCs w:val="24"/>
                <w:lang w:val="sr-Latn-RS"/>
              </w:rPr>
            </w:pPr>
            <w:r w:rsidRPr="002E61A3">
              <w:rPr>
                <w:b w:val="0"/>
                <w:sz w:val="22"/>
                <w:szCs w:val="24"/>
                <w:lang w:val="sr-Cyrl-CS"/>
              </w:rPr>
              <w:t>Telefonski broj</w:t>
            </w:r>
          </w:p>
        </w:tc>
        <w:tc>
          <w:tcPr>
            <w:tcW w:w="7036" w:type="dxa"/>
            <w:vAlign w:val="center"/>
          </w:tcPr>
          <w:p w14:paraId="5932BA8A" w14:textId="77777777" w:rsidR="007224D2" w:rsidRPr="002E61A3" w:rsidRDefault="007224D2" w:rsidP="007224D2">
            <w:pPr>
              <w:jc w:val="left"/>
              <w:cnfStyle w:val="000000000000" w:firstRow="0" w:lastRow="0" w:firstColumn="0" w:lastColumn="0" w:oddVBand="0" w:evenVBand="0" w:oddHBand="0" w:evenHBand="0" w:firstRowFirstColumn="0" w:firstRowLastColumn="0" w:lastRowFirstColumn="0" w:lastRowLastColumn="0"/>
              <w:rPr>
                <w:b/>
                <w:sz w:val="22"/>
                <w:szCs w:val="24"/>
                <w:lang w:val="sr-Latn-RS"/>
              </w:rPr>
            </w:pPr>
            <w:r w:rsidRPr="002E61A3">
              <w:rPr>
                <w:b/>
                <w:sz w:val="22"/>
                <w:szCs w:val="24"/>
                <w:lang w:val="sr-Cyrl-CS"/>
              </w:rPr>
              <w:t>+381 11 8300 600</w:t>
            </w:r>
          </w:p>
        </w:tc>
      </w:tr>
      <w:tr w:rsidR="007224D2" w:rsidRPr="002E61A3" w14:paraId="2DE75407" w14:textId="77777777" w:rsidTr="00205B1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31990241" w14:textId="77777777" w:rsidR="007224D2" w:rsidRPr="002E61A3" w:rsidRDefault="007224D2" w:rsidP="007224D2">
            <w:pPr>
              <w:jc w:val="left"/>
              <w:rPr>
                <w:b w:val="0"/>
                <w:sz w:val="22"/>
                <w:szCs w:val="24"/>
                <w:lang w:val="sr-Latn-RS"/>
              </w:rPr>
            </w:pPr>
            <w:r w:rsidRPr="002E61A3">
              <w:rPr>
                <w:b w:val="0"/>
                <w:sz w:val="22"/>
                <w:szCs w:val="24"/>
                <w:lang w:val="sr-Cyrl-CS"/>
              </w:rPr>
              <w:t>Telefon/Faks</w:t>
            </w:r>
          </w:p>
        </w:tc>
        <w:tc>
          <w:tcPr>
            <w:tcW w:w="7036" w:type="dxa"/>
            <w:vAlign w:val="center"/>
          </w:tcPr>
          <w:p w14:paraId="55F833C8" w14:textId="77777777" w:rsidR="007224D2" w:rsidRPr="002E61A3" w:rsidRDefault="007224D2" w:rsidP="007224D2">
            <w:pPr>
              <w:jc w:val="left"/>
              <w:cnfStyle w:val="000000100000" w:firstRow="0" w:lastRow="0" w:firstColumn="0" w:lastColumn="0" w:oddVBand="0" w:evenVBand="0" w:oddHBand="1" w:evenHBand="0" w:firstRowFirstColumn="0" w:firstRowLastColumn="0" w:lastRowFirstColumn="0" w:lastRowLastColumn="0"/>
              <w:rPr>
                <w:b/>
                <w:sz w:val="22"/>
                <w:szCs w:val="24"/>
                <w:lang w:val="sr-Latn-RS"/>
              </w:rPr>
            </w:pPr>
            <w:r w:rsidRPr="002E61A3">
              <w:rPr>
                <w:b/>
                <w:sz w:val="22"/>
                <w:szCs w:val="24"/>
                <w:lang w:val="ru-RU"/>
              </w:rPr>
              <w:t>+381 11 8300 600</w:t>
            </w:r>
          </w:p>
        </w:tc>
      </w:tr>
      <w:tr w:rsidR="007224D2" w:rsidRPr="002E61A3" w14:paraId="40875447" w14:textId="77777777" w:rsidTr="00205B18">
        <w:trPr>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E8F5840" w14:textId="77777777" w:rsidR="007224D2" w:rsidRPr="002E61A3" w:rsidRDefault="007224D2" w:rsidP="007224D2">
            <w:pPr>
              <w:jc w:val="left"/>
              <w:rPr>
                <w:b w:val="0"/>
                <w:sz w:val="22"/>
                <w:szCs w:val="24"/>
                <w:lang w:val="sr-Latn-RS"/>
              </w:rPr>
            </w:pPr>
            <w:r w:rsidRPr="002E61A3">
              <w:rPr>
                <w:b w:val="0"/>
                <w:sz w:val="22"/>
                <w:szCs w:val="24"/>
                <w:lang w:val="sr-Cyrl-CS"/>
              </w:rPr>
              <w:t>E-mail</w:t>
            </w:r>
          </w:p>
        </w:tc>
        <w:tc>
          <w:tcPr>
            <w:tcW w:w="7036" w:type="dxa"/>
            <w:vAlign w:val="center"/>
          </w:tcPr>
          <w:p w14:paraId="7C396291" w14:textId="77777777" w:rsidR="007224D2" w:rsidRPr="002E61A3" w:rsidRDefault="00632492" w:rsidP="007224D2">
            <w:pPr>
              <w:jc w:val="left"/>
              <w:cnfStyle w:val="000000000000" w:firstRow="0" w:lastRow="0" w:firstColumn="0" w:lastColumn="0" w:oddVBand="0" w:evenVBand="0" w:oddHBand="0" w:evenHBand="0" w:firstRowFirstColumn="0" w:firstRowLastColumn="0" w:lastRowFirstColumn="0" w:lastRowLastColumn="0"/>
              <w:rPr>
                <w:b/>
                <w:sz w:val="22"/>
                <w:szCs w:val="24"/>
                <w:lang w:val="sr-Latn-RS"/>
              </w:rPr>
            </w:pPr>
            <w:hyperlink r:id="rId29" w:history="1">
              <w:r w:rsidR="007224D2" w:rsidRPr="002E61A3">
                <w:rPr>
                  <w:rStyle w:val="Hyperlink"/>
                  <w:b/>
                  <w:sz w:val="22"/>
                  <w:szCs w:val="24"/>
                  <w:lang w:val="sr-Latn-RS"/>
                </w:rPr>
                <w:t>nevenka.spaic@kolektor.com</w:t>
              </w:r>
            </w:hyperlink>
            <w:r w:rsidR="007224D2" w:rsidRPr="002E61A3">
              <w:rPr>
                <w:b/>
                <w:sz w:val="22"/>
                <w:szCs w:val="24"/>
                <w:lang w:val="sr-Latn-RS"/>
              </w:rPr>
              <w:t xml:space="preserve"> </w:t>
            </w:r>
          </w:p>
        </w:tc>
      </w:tr>
      <w:tr w:rsidR="007224D2" w:rsidRPr="002E61A3" w14:paraId="28789444" w14:textId="77777777" w:rsidTr="00205B1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22B90E86" w14:textId="77777777" w:rsidR="007224D2" w:rsidRPr="002E61A3" w:rsidRDefault="007224D2" w:rsidP="007224D2">
            <w:pPr>
              <w:jc w:val="left"/>
              <w:rPr>
                <w:b w:val="0"/>
                <w:sz w:val="22"/>
                <w:szCs w:val="24"/>
                <w:lang w:val="sr-Latn-RS"/>
              </w:rPr>
            </w:pPr>
            <w:r w:rsidRPr="002E61A3">
              <w:rPr>
                <w:b w:val="0"/>
                <w:sz w:val="22"/>
                <w:szCs w:val="24"/>
                <w:lang w:val="sr-Latn-RS"/>
              </w:rPr>
              <w:t>Web stranica</w:t>
            </w:r>
          </w:p>
        </w:tc>
        <w:tc>
          <w:tcPr>
            <w:tcW w:w="7036" w:type="dxa"/>
            <w:vAlign w:val="center"/>
          </w:tcPr>
          <w:p w14:paraId="306EDF48" w14:textId="77777777" w:rsidR="007224D2" w:rsidRPr="002E61A3" w:rsidRDefault="007224D2" w:rsidP="007224D2">
            <w:pPr>
              <w:jc w:val="left"/>
              <w:cnfStyle w:val="000000100000" w:firstRow="0" w:lastRow="0" w:firstColumn="0" w:lastColumn="0" w:oddVBand="0" w:evenVBand="0" w:oddHBand="1" w:evenHBand="0" w:firstRowFirstColumn="0" w:firstRowLastColumn="0" w:lastRowFirstColumn="0" w:lastRowLastColumn="0"/>
              <w:rPr>
                <w:b/>
                <w:sz w:val="22"/>
                <w:szCs w:val="24"/>
                <w:lang w:val="sr-Latn-RS"/>
              </w:rPr>
            </w:pPr>
            <w:r w:rsidRPr="002E61A3">
              <w:rPr>
                <w:b/>
                <w:sz w:val="22"/>
                <w:szCs w:val="24"/>
                <w:lang w:val="sr-Latn-RS"/>
              </w:rPr>
              <w:t>www.kolektor-etra.rs</w:t>
            </w:r>
          </w:p>
        </w:tc>
      </w:tr>
    </w:tbl>
    <w:p w14:paraId="65610F6D" w14:textId="77777777" w:rsidR="00307A09" w:rsidRPr="002E61A3" w:rsidRDefault="00307A09" w:rsidP="00307A09">
      <w:pPr>
        <w:rPr>
          <w:lang w:val="de-DE"/>
        </w:rPr>
      </w:pPr>
    </w:p>
    <w:p w14:paraId="7DE59128" w14:textId="77777777" w:rsidR="00AF4531" w:rsidRPr="002E61A3" w:rsidRDefault="00AF4531">
      <w:pPr>
        <w:jc w:val="left"/>
        <w:rPr>
          <w:rFonts w:eastAsiaTheme="majorEastAsia" w:cstheme="majorBidi"/>
          <w:b/>
          <w:color w:val="00386C"/>
          <w:sz w:val="32"/>
          <w:szCs w:val="28"/>
        </w:rPr>
      </w:pPr>
      <w:r w:rsidRPr="002E61A3">
        <w:br w:type="page"/>
      </w:r>
    </w:p>
    <w:p w14:paraId="3EC3FEBF" w14:textId="6BB0EF9F" w:rsidR="00AF4531" w:rsidRPr="002E61A3" w:rsidRDefault="00AF4531" w:rsidP="00AF4531">
      <w:pPr>
        <w:pStyle w:val="Heading3"/>
      </w:pPr>
      <w:bookmarkStart w:id="6" w:name="_Toc205413234"/>
      <w:r w:rsidRPr="002E61A3">
        <w:lastRenderedPageBreak/>
        <w:t>1.1.1. Izvod o registraciji Nosioca projekta</w:t>
      </w:r>
      <w:bookmarkEnd w:id="6"/>
    </w:p>
    <w:p w14:paraId="7FC19E53" w14:textId="6950BBF6" w:rsidR="00AF4531" w:rsidRPr="002E61A3" w:rsidRDefault="00AF4531" w:rsidP="00307A09">
      <w:pPr>
        <w:rPr>
          <w:lang w:val="de-DE"/>
        </w:rPr>
      </w:pPr>
      <w:r w:rsidRPr="002E61A3">
        <w:rPr>
          <w:noProof/>
          <w:lang w:val="en-US"/>
        </w:rPr>
        <w:drawing>
          <wp:inline distT="0" distB="0" distL="0" distR="0" wp14:anchorId="5947AD2C" wp14:editId="44EB94F9">
            <wp:extent cx="5725795" cy="7602220"/>
            <wp:effectExtent l="0" t="0" r="0" b="0"/>
            <wp:docPr id="24847360" name="Picture 18"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7360" name="Picture 18" descr="A close-up of a document&#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5795" cy="7602220"/>
                    </a:xfrm>
                    <a:prstGeom prst="rect">
                      <a:avLst/>
                    </a:prstGeom>
                    <a:noFill/>
                  </pic:spPr>
                </pic:pic>
              </a:graphicData>
            </a:graphic>
          </wp:inline>
        </w:drawing>
      </w:r>
    </w:p>
    <w:p w14:paraId="66217040" w14:textId="0B56E7F3" w:rsidR="00AF4531" w:rsidRPr="002E61A3" w:rsidRDefault="00AF4531" w:rsidP="00307A09">
      <w:pPr>
        <w:rPr>
          <w:lang w:val="de-DE"/>
        </w:rPr>
      </w:pPr>
      <w:r w:rsidRPr="002E61A3">
        <w:rPr>
          <w:b/>
          <w:noProof/>
          <w:lang w:val="en-US"/>
        </w:rPr>
        <w:lastRenderedPageBreak/>
        <w:drawing>
          <wp:inline distT="0" distB="0" distL="0" distR="0" wp14:anchorId="200D17BE" wp14:editId="31548BEC">
            <wp:extent cx="5705475" cy="76866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05475" cy="7686675"/>
                    </a:xfrm>
                    <a:prstGeom prst="rect">
                      <a:avLst/>
                    </a:prstGeom>
                    <a:noFill/>
                    <a:ln>
                      <a:noFill/>
                    </a:ln>
                  </pic:spPr>
                </pic:pic>
              </a:graphicData>
            </a:graphic>
          </wp:inline>
        </w:drawing>
      </w:r>
    </w:p>
    <w:p w14:paraId="2ACC51FC" w14:textId="7B71F999" w:rsidR="00AF4531" w:rsidRPr="002E61A3" w:rsidRDefault="00AF4531" w:rsidP="00307A09">
      <w:pPr>
        <w:rPr>
          <w:lang w:val="de-DE"/>
        </w:rPr>
      </w:pPr>
      <w:r w:rsidRPr="002E61A3">
        <w:rPr>
          <w:b/>
          <w:noProof/>
          <w:lang w:val="en-US"/>
        </w:rPr>
        <w:lastRenderedPageBreak/>
        <w:drawing>
          <wp:inline distT="0" distB="0" distL="0" distR="0" wp14:anchorId="5E81669B" wp14:editId="012800D9">
            <wp:extent cx="5731510" cy="7436753"/>
            <wp:effectExtent l="0" t="0" r="254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7436753"/>
                    </a:xfrm>
                    <a:prstGeom prst="rect">
                      <a:avLst/>
                    </a:prstGeom>
                    <a:noFill/>
                    <a:ln>
                      <a:noFill/>
                    </a:ln>
                  </pic:spPr>
                </pic:pic>
              </a:graphicData>
            </a:graphic>
          </wp:inline>
        </w:drawing>
      </w:r>
    </w:p>
    <w:p w14:paraId="72EC2687" w14:textId="688F087E" w:rsidR="00AF4531" w:rsidRPr="002E61A3" w:rsidRDefault="00AF4531" w:rsidP="00307A09">
      <w:pPr>
        <w:rPr>
          <w:lang w:val="de-DE"/>
        </w:rPr>
      </w:pPr>
      <w:r w:rsidRPr="002E61A3">
        <w:rPr>
          <w:noProof/>
          <w:sz w:val="32"/>
          <w:szCs w:val="32"/>
          <w:lang w:val="en-US"/>
        </w:rPr>
        <w:lastRenderedPageBreak/>
        <w:drawing>
          <wp:inline distT="0" distB="0" distL="0" distR="0" wp14:anchorId="5245C8ED" wp14:editId="65A6F868">
            <wp:extent cx="5731510" cy="7601096"/>
            <wp:effectExtent l="0" t="0" r="254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7601096"/>
                    </a:xfrm>
                    <a:prstGeom prst="rect">
                      <a:avLst/>
                    </a:prstGeom>
                    <a:noFill/>
                    <a:ln>
                      <a:noFill/>
                    </a:ln>
                  </pic:spPr>
                </pic:pic>
              </a:graphicData>
            </a:graphic>
          </wp:inline>
        </w:drawing>
      </w:r>
    </w:p>
    <w:p w14:paraId="3F48F5DB" w14:textId="6D0CA5A7" w:rsidR="00AF4531" w:rsidRPr="002E61A3" w:rsidRDefault="00AF4531" w:rsidP="00307A09">
      <w:pPr>
        <w:rPr>
          <w:lang w:val="de-DE"/>
        </w:rPr>
      </w:pPr>
      <w:r w:rsidRPr="002E61A3">
        <w:rPr>
          <w:noProof/>
          <w:sz w:val="32"/>
          <w:szCs w:val="32"/>
          <w:lang w:val="en-US"/>
        </w:rPr>
        <w:lastRenderedPageBreak/>
        <w:drawing>
          <wp:inline distT="0" distB="0" distL="0" distR="0" wp14:anchorId="193BE25E" wp14:editId="2967FCCD">
            <wp:extent cx="5715000" cy="819150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15000" cy="8191500"/>
                    </a:xfrm>
                    <a:prstGeom prst="rect">
                      <a:avLst/>
                    </a:prstGeom>
                    <a:noFill/>
                    <a:ln>
                      <a:noFill/>
                    </a:ln>
                  </pic:spPr>
                </pic:pic>
              </a:graphicData>
            </a:graphic>
          </wp:inline>
        </w:drawing>
      </w:r>
    </w:p>
    <w:p w14:paraId="46ACAE30" w14:textId="07416709" w:rsidR="00AF4531" w:rsidRPr="002E61A3" w:rsidRDefault="00AF4531" w:rsidP="00307A09">
      <w:pPr>
        <w:rPr>
          <w:lang w:val="de-DE"/>
        </w:rPr>
      </w:pPr>
      <w:r w:rsidRPr="002E61A3">
        <w:rPr>
          <w:noProof/>
          <w:sz w:val="32"/>
          <w:szCs w:val="32"/>
          <w:lang w:val="en-US"/>
        </w:rPr>
        <w:lastRenderedPageBreak/>
        <w:drawing>
          <wp:inline distT="0" distB="0" distL="0" distR="0" wp14:anchorId="731A7498" wp14:editId="1FB1B921">
            <wp:extent cx="5731510" cy="8054330"/>
            <wp:effectExtent l="0" t="0" r="2540" b="4445"/>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8054330"/>
                    </a:xfrm>
                    <a:prstGeom prst="rect">
                      <a:avLst/>
                    </a:prstGeom>
                    <a:noFill/>
                    <a:ln>
                      <a:noFill/>
                    </a:ln>
                  </pic:spPr>
                </pic:pic>
              </a:graphicData>
            </a:graphic>
          </wp:inline>
        </w:drawing>
      </w:r>
    </w:p>
    <w:p w14:paraId="2F3E8C3B" w14:textId="3E588D8C" w:rsidR="00AF4531" w:rsidRPr="002E61A3" w:rsidRDefault="00AF4531" w:rsidP="00307A09">
      <w:pPr>
        <w:rPr>
          <w:lang w:val="de-DE"/>
        </w:rPr>
      </w:pPr>
      <w:r w:rsidRPr="002E61A3">
        <w:rPr>
          <w:noProof/>
          <w:lang w:val="en-US"/>
        </w:rPr>
        <w:lastRenderedPageBreak/>
        <w:drawing>
          <wp:inline distT="0" distB="0" distL="0" distR="0" wp14:anchorId="663B16B0" wp14:editId="03E24E2F">
            <wp:extent cx="5572125" cy="7419975"/>
            <wp:effectExtent l="0" t="0" r="0"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72125" cy="7419975"/>
                    </a:xfrm>
                    <a:prstGeom prst="rect">
                      <a:avLst/>
                    </a:prstGeom>
                    <a:noFill/>
                    <a:ln>
                      <a:noFill/>
                    </a:ln>
                  </pic:spPr>
                </pic:pic>
              </a:graphicData>
            </a:graphic>
          </wp:inline>
        </w:drawing>
      </w:r>
    </w:p>
    <w:p w14:paraId="3DF0D703" w14:textId="77777777" w:rsidR="00AF4531" w:rsidRPr="002E61A3" w:rsidRDefault="00AF4531" w:rsidP="00307A09">
      <w:pPr>
        <w:rPr>
          <w:lang w:val="de-DE"/>
        </w:rPr>
      </w:pPr>
    </w:p>
    <w:p w14:paraId="3F8BC4E1" w14:textId="700CB9E3" w:rsidR="00AF4531" w:rsidRPr="002E61A3" w:rsidRDefault="00AF4531">
      <w:pPr>
        <w:jc w:val="left"/>
        <w:rPr>
          <w:lang w:val="de-DE"/>
        </w:rPr>
      </w:pPr>
      <w:r w:rsidRPr="002E61A3">
        <w:rPr>
          <w:lang w:val="de-DE"/>
        </w:rPr>
        <w:br w:type="page"/>
      </w:r>
    </w:p>
    <w:p w14:paraId="583D6B48" w14:textId="77777777" w:rsidR="00AF4531" w:rsidRPr="002E61A3" w:rsidRDefault="00AF4531" w:rsidP="00AF4531">
      <w:pPr>
        <w:pStyle w:val="Heading2"/>
        <w:rPr>
          <w:lang w:val="sr-Latn-RS"/>
        </w:rPr>
      </w:pPr>
      <w:bookmarkStart w:id="7" w:name="_Toc205413235"/>
      <w:r w:rsidRPr="002E61A3">
        <w:rPr>
          <w:lang w:val="sr-Latn-RS"/>
        </w:rPr>
        <w:lastRenderedPageBreak/>
        <w:t>1.2. Rešenje o imenovanju multidisciplinarnog tima</w:t>
      </w:r>
      <w:bookmarkEnd w:id="7"/>
    </w:p>
    <w:p w14:paraId="15317FF8" w14:textId="77777777" w:rsidR="00AF4531" w:rsidRPr="002E61A3" w:rsidRDefault="00AF4531" w:rsidP="00AF4531">
      <w:pPr>
        <w:rPr>
          <w:sz w:val="28"/>
          <w:szCs w:val="28"/>
          <w:lang w:val="sr-Latn-RS"/>
        </w:rPr>
      </w:pPr>
    </w:p>
    <w:p w14:paraId="27D7A523" w14:textId="74484FFD" w:rsidR="00AF4531" w:rsidRPr="002E61A3" w:rsidRDefault="00AF4531" w:rsidP="00AF4531">
      <w:pPr>
        <w:rPr>
          <w:lang w:val="sr-Latn-RS"/>
        </w:rPr>
      </w:pPr>
      <w:r w:rsidRPr="002E61A3">
        <w:rPr>
          <w:lang w:val="sr-Latn-RS"/>
        </w:rPr>
        <w:t>Na osnovu Zakona o zaštiti životne sredine („Sl. glasnik RS“, br. 135/04, 36/09, 72/09 - dr. zakon, 43/11 - odluka US, 14/16, 76/18, 95/18 - dr. zakon i 94/24 - drugi zakon), Zakona o proceni uticaja na životnu sredinu („Sl. glasnik RS“, br. 94/24), Zakona o planiranju i izgradnji („Sl. glasnik RS“, br. 72/09, 81/09-ispr.,64/10-odluka US, 24/11, 121/12, 42/13-odluka US, 50/13-odluka US, 98/13-odluka US, 132/14, 145/14, 83/18, 31/19, 37/19 - dr. zakon, 9/20, 52/21 i 62/23), a u skladu sa potpisanim Ugovorom, donosi se:</w:t>
      </w:r>
    </w:p>
    <w:p w14:paraId="16E6E717" w14:textId="77777777" w:rsidR="00AF4531" w:rsidRPr="002E61A3" w:rsidRDefault="00AF4531" w:rsidP="00AF4531">
      <w:pPr>
        <w:rPr>
          <w:sz w:val="28"/>
          <w:szCs w:val="28"/>
          <w:lang w:val="sr-Latn-RS"/>
        </w:rPr>
      </w:pPr>
    </w:p>
    <w:p w14:paraId="333C19C0" w14:textId="77777777" w:rsidR="00AF4531" w:rsidRPr="002E61A3" w:rsidRDefault="00AF4531" w:rsidP="00AF4531">
      <w:pPr>
        <w:jc w:val="center"/>
        <w:rPr>
          <w:b/>
          <w:sz w:val="28"/>
          <w:szCs w:val="28"/>
          <w:lang w:val="sr-Latn-RS"/>
        </w:rPr>
      </w:pPr>
      <w:r w:rsidRPr="002E61A3">
        <w:rPr>
          <w:b/>
          <w:sz w:val="28"/>
          <w:szCs w:val="28"/>
          <w:lang w:val="sr-Latn-RS"/>
        </w:rPr>
        <w:t>REŠENJE</w:t>
      </w:r>
    </w:p>
    <w:p w14:paraId="23B49DAA" w14:textId="5B2C5855" w:rsidR="00AF4531" w:rsidRPr="002E61A3" w:rsidRDefault="00AF4531" w:rsidP="00AF4531">
      <w:pPr>
        <w:spacing w:before="120" w:after="120"/>
        <w:jc w:val="center"/>
        <w:rPr>
          <w:b/>
          <w:sz w:val="28"/>
          <w:szCs w:val="28"/>
          <w:lang w:val="sr-Latn-RS"/>
        </w:rPr>
      </w:pPr>
      <w:r w:rsidRPr="002E61A3">
        <w:rPr>
          <w:b/>
          <w:sz w:val="28"/>
          <w:szCs w:val="28"/>
          <w:lang w:val="sr-Latn-RS"/>
        </w:rPr>
        <w:t>o imenovanju multidisciplinarnog tima za izradu</w:t>
      </w:r>
    </w:p>
    <w:p w14:paraId="63113E19" w14:textId="71496CD0" w:rsidR="00AF4531" w:rsidRPr="002E61A3" w:rsidRDefault="00AF4531" w:rsidP="00AF4531">
      <w:pPr>
        <w:jc w:val="center"/>
        <w:rPr>
          <w:sz w:val="28"/>
          <w:szCs w:val="28"/>
          <w:lang w:val="sr-Latn-RS"/>
        </w:rPr>
      </w:pPr>
      <w:r w:rsidRPr="002E61A3">
        <w:rPr>
          <w:sz w:val="28"/>
          <w:szCs w:val="28"/>
          <w:lang w:val="sr-Latn-RS"/>
        </w:rPr>
        <w:t>STUDIJE O PROCENI UTICAJA NA ŽIVOTNU SREDINU ZA PROJEKAT: REKONSTRUKCIJA FAZE I I DOGRADNJA FAZE II POSLOVNE HALE P, P+2 U SKLOPU POSLOVNOG KOMPLEKSA KOLEKTOR ETRA NA KATASTARSKOJ PARCELI BROJ 6542 KO BARAJEVO</w:t>
      </w:r>
    </w:p>
    <w:p w14:paraId="27883FE4" w14:textId="07884213" w:rsidR="00AF4531" w:rsidRPr="002E61A3" w:rsidRDefault="00AF4531" w:rsidP="00AF4531">
      <w:pPr>
        <w:jc w:val="center"/>
        <w:rPr>
          <w:sz w:val="28"/>
          <w:szCs w:val="28"/>
          <w:lang w:val="sr-Latn-RS"/>
        </w:rPr>
      </w:pPr>
    </w:p>
    <w:p w14:paraId="3107DC81" w14:textId="4714BF1C" w:rsidR="00AF4531" w:rsidRPr="002E61A3" w:rsidRDefault="00AF4531" w:rsidP="00AF4531">
      <w:pPr>
        <w:rPr>
          <w:sz w:val="28"/>
          <w:szCs w:val="28"/>
          <w:lang w:val="sr-Latn-RS"/>
        </w:rPr>
      </w:pPr>
      <w:r w:rsidRPr="002E61A3">
        <w:rPr>
          <w:sz w:val="28"/>
          <w:szCs w:val="28"/>
          <w:lang w:val="sr-Latn-RS"/>
        </w:rPr>
        <w:t>Određuje se sledeći multidisciplinarni tim za izradu predmetne Studije:</w:t>
      </w:r>
    </w:p>
    <w:p w14:paraId="15A31011" w14:textId="31515CCF" w:rsidR="00AF4531" w:rsidRPr="002E61A3" w:rsidRDefault="00AF4531" w:rsidP="00AF4531">
      <w:pPr>
        <w:ind w:right="-99"/>
        <w:rPr>
          <w:sz w:val="28"/>
          <w:szCs w:val="28"/>
          <w:lang w:val="sr-Latn-RS"/>
        </w:rPr>
      </w:pPr>
      <w:r w:rsidRPr="002E61A3">
        <w:rPr>
          <w:sz w:val="28"/>
          <w:szCs w:val="28"/>
          <w:lang w:val="sr-Latn-RS"/>
        </w:rPr>
        <w:t xml:space="preserve">ODGOVORNI PROJEKTAN ZA IZRADU STUDIJE: </w:t>
      </w:r>
      <w:r w:rsidRPr="002E61A3">
        <w:rPr>
          <w:sz w:val="28"/>
          <w:szCs w:val="28"/>
          <w:lang w:val="sr-Latn-RS"/>
        </w:rPr>
        <w:tab/>
      </w:r>
    </w:p>
    <w:p w14:paraId="2BAC0F6E" w14:textId="39E6BB44" w:rsidR="00AF4531" w:rsidRPr="002E61A3" w:rsidRDefault="00AF4531" w:rsidP="00AF4531">
      <w:pPr>
        <w:ind w:right="-99"/>
        <w:rPr>
          <w:b/>
          <w:bCs/>
          <w:sz w:val="28"/>
          <w:szCs w:val="28"/>
          <w:lang w:val="sr-Latn-RS"/>
        </w:rPr>
      </w:pPr>
      <w:r w:rsidRPr="002E61A3">
        <w:rPr>
          <w:b/>
          <w:bCs/>
          <w:sz w:val="28"/>
          <w:szCs w:val="28"/>
          <w:lang w:val="sr-Latn-RS"/>
        </w:rPr>
        <w:t>dr Vladimir Adamović, dipl. inž. tehnol.</w:t>
      </w:r>
    </w:p>
    <w:p w14:paraId="02D8ABBB" w14:textId="6405D2DA" w:rsidR="00AF4531" w:rsidRPr="002E61A3" w:rsidRDefault="00AF4531" w:rsidP="00010F27">
      <w:pPr>
        <w:ind w:left="657" w:right="-99" w:firstLine="5103"/>
        <w:rPr>
          <w:sz w:val="28"/>
          <w:szCs w:val="28"/>
          <w:lang w:val="sr-Latn-RS"/>
        </w:rPr>
      </w:pPr>
      <w:r w:rsidRPr="002E61A3">
        <w:rPr>
          <w:sz w:val="28"/>
          <w:szCs w:val="28"/>
          <w:lang w:val="sr-Latn-RS"/>
        </w:rPr>
        <w:t>Licenca br. 371 E178 06</w:t>
      </w:r>
    </w:p>
    <w:p w14:paraId="4D841141" w14:textId="5FD5661B" w:rsidR="00AF4531" w:rsidRPr="002E61A3" w:rsidRDefault="00AF4531" w:rsidP="00AF4531">
      <w:pPr>
        <w:spacing w:after="120"/>
        <w:rPr>
          <w:sz w:val="28"/>
          <w:szCs w:val="28"/>
          <w:lang w:val="sr-Latn-RS"/>
        </w:rPr>
      </w:pPr>
      <w:r w:rsidRPr="002E61A3">
        <w:rPr>
          <w:sz w:val="28"/>
          <w:szCs w:val="28"/>
          <w:lang w:val="sr-Latn-RS"/>
        </w:rPr>
        <w:t xml:space="preserve">SARADNICI NA IZRADI STUDIJE: </w:t>
      </w:r>
    </w:p>
    <w:p w14:paraId="5E96D7EF" w14:textId="208608C8" w:rsidR="00AF4531" w:rsidRPr="002E61A3" w:rsidRDefault="00AF4531" w:rsidP="00AF4531">
      <w:pPr>
        <w:spacing w:after="120"/>
        <w:rPr>
          <w:b/>
          <w:bCs/>
          <w:sz w:val="28"/>
          <w:szCs w:val="28"/>
          <w:lang w:val="sr-Latn-RS"/>
        </w:rPr>
      </w:pPr>
      <w:r w:rsidRPr="002E61A3">
        <w:rPr>
          <w:b/>
          <w:bCs/>
          <w:sz w:val="28"/>
          <w:szCs w:val="28"/>
          <w:lang w:val="sr-Latn-RS"/>
        </w:rPr>
        <w:t>Predrag Simić, dipl. inž. polj.</w:t>
      </w:r>
    </w:p>
    <w:p w14:paraId="5BE6C630" w14:textId="1D0DFA67" w:rsidR="00AF4531" w:rsidRPr="002E61A3" w:rsidRDefault="00AF4531" w:rsidP="00AF4531">
      <w:pPr>
        <w:spacing w:after="120"/>
        <w:rPr>
          <w:b/>
          <w:bCs/>
          <w:sz w:val="28"/>
          <w:szCs w:val="28"/>
          <w:lang w:val="de-DE"/>
        </w:rPr>
      </w:pPr>
      <w:r w:rsidRPr="002E61A3">
        <w:rPr>
          <w:b/>
          <w:bCs/>
          <w:sz w:val="28"/>
          <w:szCs w:val="28"/>
          <w:lang w:val="de-DE"/>
        </w:rPr>
        <w:t xml:space="preserve">Marko Rokvić, master inž. zašt. živ.sr. </w:t>
      </w:r>
    </w:p>
    <w:p w14:paraId="3F4DFB86" w14:textId="3E02B142" w:rsidR="00AF4531" w:rsidRPr="002E61A3" w:rsidRDefault="00AF4531" w:rsidP="00AF4531">
      <w:pPr>
        <w:spacing w:after="120"/>
        <w:rPr>
          <w:b/>
          <w:bCs/>
          <w:sz w:val="28"/>
          <w:szCs w:val="28"/>
          <w:lang w:val="de-DE"/>
        </w:rPr>
      </w:pPr>
      <w:r w:rsidRPr="002E61A3">
        <w:rPr>
          <w:b/>
          <w:bCs/>
          <w:sz w:val="28"/>
          <w:szCs w:val="28"/>
          <w:lang w:val="de-DE"/>
        </w:rPr>
        <w:t xml:space="preserve">dr Tatjana Šoštarić, dipl. biol. </w:t>
      </w:r>
    </w:p>
    <w:p w14:paraId="2DB72696" w14:textId="0AD2F893" w:rsidR="00AF4531" w:rsidRPr="002E61A3" w:rsidRDefault="00AF4531" w:rsidP="00AF4531">
      <w:pPr>
        <w:spacing w:after="120"/>
        <w:rPr>
          <w:b/>
          <w:bCs/>
          <w:sz w:val="28"/>
          <w:szCs w:val="28"/>
          <w:lang w:val="de-DE"/>
        </w:rPr>
      </w:pPr>
      <w:r w:rsidRPr="002E61A3">
        <w:rPr>
          <w:b/>
          <w:bCs/>
          <w:sz w:val="28"/>
          <w:szCs w:val="28"/>
          <w:lang w:val="de-DE"/>
        </w:rPr>
        <w:t xml:space="preserve">dr Kristina Seke, inž. organizac. nauk. </w:t>
      </w:r>
    </w:p>
    <w:p w14:paraId="66501956" w14:textId="22011717" w:rsidR="00AF4531" w:rsidRPr="002E61A3" w:rsidRDefault="00AF4531" w:rsidP="00AF4531">
      <w:pPr>
        <w:rPr>
          <w:lang w:val="de-DE"/>
        </w:rPr>
      </w:pPr>
    </w:p>
    <w:p w14:paraId="45FDCCC5" w14:textId="424B1A64" w:rsidR="00AF4531" w:rsidRPr="002E61A3" w:rsidRDefault="00AF4531" w:rsidP="00AF4531">
      <w:pPr>
        <w:rPr>
          <w:sz w:val="28"/>
          <w:szCs w:val="28"/>
          <w:lang w:val="de-DE"/>
        </w:rPr>
      </w:pPr>
      <w:r w:rsidRPr="002E61A3">
        <w:rPr>
          <w:noProof/>
          <w:sz w:val="28"/>
          <w:szCs w:val="28"/>
          <w:lang w:val="en-US"/>
        </w:rPr>
        <w:drawing>
          <wp:anchor distT="0" distB="0" distL="114300" distR="114300" simplePos="0" relativeHeight="251689984" behindDoc="1" locked="0" layoutInCell="1" allowOverlap="1" wp14:anchorId="69819FBB" wp14:editId="3363710F">
            <wp:simplePos x="0" y="0"/>
            <wp:positionH relativeFrom="column">
              <wp:posOffset>3753886</wp:posOffset>
            </wp:positionH>
            <wp:positionV relativeFrom="paragraph">
              <wp:posOffset>169813</wp:posOffset>
            </wp:positionV>
            <wp:extent cx="1584960" cy="1195070"/>
            <wp:effectExtent l="0" t="0" r="0" b="0"/>
            <wp:wrapNone/>
            <wp:docPr id="789517944" name="Picture 64" descr="A signature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17944" name="Picture 64" descr="A signature on a white background&#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4960" cy="1195070"/>
                    </a:xfrm>
                    <a:prstGeom prst="rect">
                      <a:avLst/>
                    </a:prstGeom>
                    <a:noFill/>
                  </pic:spPr>
                </pic:pic>
              </a:graphicData>
            </a:graphic>
            <wp14:sizeRelH relativeFrom="page">
              <wp14:pctWidth>0</wp14:pctWidth>
            </wp14:sizeRelH>
            <wp14:sizeRelV relativeFrom="page">
              <wp14:pctHeight>0</wp14:pctHeight>
            </wp14:sizeRelV>
          </wp:anchor>
        </w:drawing>
      </w:r>
      <w:r w:rsidRPr="002E61A3">
        <w:rPr>
          <w:sz w:val="28"/>
          <w:szCs w:val="28"/>
          <w:lang w:val="de-DE"/>
        </w:rPr>
        <w:t>Imenovani su u obavezi da se pri izradi Studije pridržavaju odredaba zakonske i tehničke regulative relevantne za projekat.</w:t>
      </w:r>
    </w:p>
    <w:p w14:paraId="48DEBDDB" w14:textId="05F3C5CD" w:rsidR="00AF4531" w:rsidRPr="002E61A3" w:rsidRDefault="00AF4531" w:rsidP="00AF4531">
      <w:pPr>
        <w:rPr>
          <w:sz w:val="28"/>
          <w:szCs w:val="28"/>
          <w:lang w:val="de-DE"/>
        </w:rPr>
      </w:pPr>
    </w:p>
    <w:p w14:paraId="01149821" w14:textId="40AC90E3" w:rsidR="00AF4531" w:rsidRPr="002E61A3" w:rsidRDefault="00AF4531" w:rsidP="00AF4531">
      <w:pPr>
        <w:rPr>
          <w:lang w:val="sr-Latn-RS"/>
        </w:rPr>
      </w:pPr>
      <w:r w:rsidRPr="002E61A3">
        <w:rPr>
          <w:noProof/>
          <w:lang w:val="en-US"/>
        </w:rPr>
        <mc:AlternateContent>
          <mc:Choice Requires="wps">
            <w:drawing>
              <wp:anchor distT="45720" distB="45720" distL="114300" distR="114300" simplePos="0" relativeHeight="251692032" behindDoc="0" locked="0" layoutInCell="1" allowOverlap="1" wp14:anchorId="512F62A4" wp14:editId="08F50C38">
                <wp:simplePos x="0" y="0"/>
                <wp:positionH relativeFrom="margin">
                  <wp:posOffset>1655211</wp:posOffset>
                </wp:positionH>
                <wp:positionV relativeFrom="paragraph">
                  <wp:posOffset>273551</wp:posOffset>
                </wp:positionV>
                <wp:extent cx="4148489" cy="327259"/>
                <wp:effectExtent l="0" t="0" r="0" b="0"/>
                <wp:wrapNone/>
                <wp:docPr id="7227505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8489" cy="327259"/>
                        </a:xfrm>
                        <a:prstGeom prst="rect">
                          <a:avLst/>
                        </a:prstGeom>
                        <a:noFill/>
                        <a:ln w="9525">
                          <a:noFill/>
                          <a:miter lim="800000"/>
                          <a:headEnd/>
                          <a:tailEnd/>
                        </a:ln>
                      </wps:spPr>
                      <wps:txbx>
                        <w:txbxContent>
                          <w:p w14:paraId="0F5C94EA" w14:textId="77777777" w:rsidR="00632492" w:rsidRPr="00AF4531" w:rsidRDefault="00632492" w:rsidP="00AF4531">
                            <w:pPr>
                              <w:spacing w:after="120"/>
                              <w:jc w:val="right"/>
                              <w:rPr>
                                <w:b/>
                                <w:bCs/>
                                <w:sz w:val="28"/>
                                <w:szCs w:val="28"/>
                                <w:lang w:val="de-DE"/>
                              </w:rPr>
                            </w:pPr>
                            <w:bookmarkStart w:id="8" w:name="_Hlk204009503"/>
                            <w:r>
                              <w:rPr>
                                <w:sz w:val="28"/>
                                <w:szCs w:val="28"/>
                                <w:lang w:val="sr-Latn-RS"/>
                              </w:rPr>
                              <w:t xml:space="preserve">Preduzetnik: </w:t>
                            </w:r>
                            <w:r w:rsidRPr="00AF4531">
                              <w:rPr>
                                <w:b/>
                                <w:bCs/>
                                <w:sz w:val="28"/>
                                <w:szCs w:val="28"/>
                                <w:lang w:val="de-DE"/>
                              </w:rPr>
                              <w:t>Predrag Simić, dipl. inž. polj.</w:t>
                            </w:r>
                          </w:p>
                          <w:bookmarkEnd w:id="8"/>
                          <w:p w14:paraId="5D15209C" w14:textId="1D7AE980" w:rsidR="00632492" w:rsidRPr="00AF4531" w:rsidRDefault="00632492" w:rsidP="00AF4531">
                            <w:pPr>
                              <w:jc w:val="right"/>
                              <w:rPr>
                                <w:rFonts w:cs="Arial"/>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2F62A4" id="_x0000_s1033" type="#_x0000_t202" style="position:absolute;left:0;text-align:left;margin-left:130.35pt;margin-top:21.55pt;width:326.65pt;height:25.7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" filled="f" stroked="f">
                <v:textbox>
                  <w:txbxContent>
                    <w:p w14:paraId="0F5C94EA" w14:textId="77777777" w:rsidR="00632492" w:rsidRPr="00AF4531" w:rsidRDefault="00632492" w:rsidP="00AF4531">
                      <w:pPr>
                        <w:spacing w:after="120"/>
                        <w:jc w:val="right"/>
                        <w:rPr>
                          <w:b/>
                          <w:bCs/>
                          <w:sz w:val="28"/>
                          <w:szCs w:val="28"/>
                          <w:lang w:val="de-DE"/>
                        </w:rPr>
                      </w:pPr>
                      <w:bookmarkStart w:id="9" w:name="_Hlk204009503"/>
                      <w:r>
                        <w:rPr>
                          <w:sz w:val="28"/>
                          <w:szCs w:val="28"/>
                          <w:lang w:val="sr-Latn-RS"/>
                        </w:rPr>
                        <w:t xml:space="preserve">Preduzetnik: </w:t>
                      </w:r>
                      <w:r w:rsidRPr="00AF4531">
                        <w:rPr>
                          <w:b/>
                          <w:bCs/>
                          <w:sz w:val="28"/>
                          <w:szCs w:val="28"/>
                          <w:lang w:val="de-DE"/>
                        </w:rPr>
                        <w:t>Predrag Simić, dipl. inž. polj.</w:t>
                      </w:r>
                    </w:p>
                    <w:bookmarkEnd w:id="9"/>
                    <w:p w14:paraId="5D15209C" w14:textId="1D7AE980" w:rsidR="00632492" w:rsidRPr="00AF4531" w:rsidRDefault="00632492" w:rsidP="00AF4531">
                      <w:pPr>
                        <w:jc w:val="right"/>
                        <w:rPr>
                          <w:rFonts w:cs="Arial"/>
                          <w:sz w:val="28"/>
                          <w:szCs w:val="28"/>
                        </w:rPr>
                      </w:pPr>
                    </w:p>
                  </w:txbxContent>
                </v:textbox>
                <w10:wrap anchorx="margin"/>
              </v:shape>
            </w:pict>
          </mc:Fallback>
        </mc:AlternateContent>
      </w:r>
      <w:r w:rsidRPr="002E61A3">
        <w:rPr>
          <w:sz w:val="28"/>
          <w:szCs w:val="28"/>
          <w:lang w:val="sr-Latn-RS"/>
        </w:rPr>
        <w:t>U Beogradu, 05.05.2025.</w:t>
      </w:r>
    </w:p>
    <w:p w14:paraId="3344249D" w14:textId="0C374DB3" w:rsidR="00AF4531" w:rsidRPr="002E61A3" w:rsidRDefault="00AF4531" w:rsidP="00307A09">
      <w:pPr>
        <w:rPr>
          <w:lang w:val="de-DE"/>
        </w:rPr>
      </w:pPr>
    </w:p>
    <w:p w14:paraId="26D93F9C" w14:textId="77777777" w:rsidR="00AF4531" w:rsidRPr="002E61A3" w:rsidRDefault="00AF4531" w:rsidP="00AF4531">
      <w:pPr>
        <w:pStyle w:val="Heading3"/>
        <w:rPr>
          <w:lang w:val="sr-Latn-RS"/>
        </w:rPr>
      </w:pPr>
      <w:bookmarkStart w:id="10" w:name="_Toc205413236"/>
      <w:r w:rsidRPr="002E61A3">
        <w:rPr>
          <w:lang w:val="sr-Latn-RS"/>
        </w:rPr>
        <w:lastRenderedPageBreak/>
        <w:t>1.2.1. Licenca odgovornog projektanta sa listom projekata koji su realizovani</w:t>
      </w:r>
      <w:bookmarkEnd w:id="10"/>
    </w:p>
    <w:p w14:paraId="364BDF85" w14:textId="5625A263" w:rsidR="00AF4531" w:rsidRPr="002E61A3" w:rsidRDefault="00AF4531" w:rsidP="00AF4531">
      <w:pPr>
        <w:rPr>
          <w:lang w:val="sr-Latn-RS"/>
        </w:rPr>
      </w:pPr>
      <w:r w:rsidRPr="002E61A3">
        <w:rPr>
          <w:noProof/>
          <w:lang w:val="en-US"/>
        </w:rPr>
        <w:drawing>
          <wp:inline distT="0" distB="0" distL="0" distR="0" wp14:anchorId="7CD3A6CC" wp14:editId="192D9BB3">
            <wp:extent cx="5638800" cy="7987626"/>
            <wp:effectExtent l="190500" t="133350" r="190500" b="128905"/>
            <wp:docPr id="871720024" name="Picture 47" descr="A white certificate with black text and a gold co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720024" name="Picture 47" descr="A white certificate with black text and a gold coin&#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56723" cy="8013014"/>
                    </a:xfrm>
                    <a:prstGeom prst="rect">
                      <a:avLst/>
                    </a:prstGeom>
                    <a:noFill/>
                  </pic:spPr>
                </pic:pic>
              </a:graphicData>
            </a:graphic>
          </wp:inline>
        </w:drawing>
      </w:r>
    </w:p>
    <w:p w14:paraId="4AF19364" w14:textId="77777777" w:rsidR="00AF4531" w:rsidRPr="002E61A3" w:rsidRDefault="00AF4531" w:rsidP="00AF4531">
      <w:pPr>
        <w:spacing w:after="120"/>
        <w:rPr>
          <w:lang w:val="sr-Latn-RS"/>
        </w:rPr>
      </w:pPr>
      <w:r w:rsidRPr="002E61A3">
        <w:rPr>
          <w:lang w:val="sr-Latn-RS"/>
        </w:rPr>
        <w:lastRenderedPageBreak/>
        <w:t>Lista realizovanih projekata od strane odgovornog projektanta</w:t>
      </w:r>
    </w:p>
    <w:p w14:paraId="30B0451C"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rekonstrukcije objekta peći P1 sa aneksom i izgadnja mostovskih konstrukcija bazena za vodu kracera i ukopanih rezervoara hidrantske vode na k.p. br. 152, 163 i 164 K.O. Paraćin-grad (2024. godina);</w:t>
      </w:r>
    </w:p>
    <w:p w14:paraId="75581E95"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eksploatacije krečnjaka kao tehničko-građevinskog kamena na površinskom kopu „Radišića brdo“ kod Sjenice, na k.p. br. 4262/3 K.O. Sjenica (2024. godina);</w:t>
      </w:r>
    </w:p>
    <w:p w14:paraId="509A2B0C"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izgradnje Vetroelektrane „Bašaid“ na teritoriji opštine Kikinda (2023. godina);</w:t>
      </w:r>
    </w:p>
    <w:p w14:paraId="45723B02"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revitalizacije, modernizacije, povećanja snage i stepena korisnosti proizvodnih agregata HE „Đerdap 2“, na k.p. broj 15809/1, 15809/2, 15809/3, 15809/4, 19788/24, sve KO Dušanovac, SO Negotin (2023. godina);</w:t>
      </w:r>
    </w:p>
    <w:p w14:paraId="4A4E98CA"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Glavnog rudarskog projekta postrojenja za tretman otpadnih rudničkih voda iz podzemnog rudnika Jama i površinskog kopa Cerovo - Serbia Zijin Copper d.o.o. Bor (2022. godina);</w:t>
      </w:r>
    </w:p>
    <w:p w14:paraId="444847C9"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brane sa višenamenskom akumulacijom „Pambukovica“, opština Ub (2020. godina);</w:t>
      </w:r>
    </w:p>
    <w:p w14:paraId="23F6D206"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brane sa višenamenskom akumulacijom „Kamenica“, opština Koceljeva (2020. godina);</w:t>
      </w:r>
    </w:p>
    <w:p w14:paraId="4EE3E827"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postrojenja za skladištenje opasnog otpada i proces solidifikacije i inertizacije zauljenih materija i obrade zauljenih voda na k.p. br. 523 KO Ub (2019. godina);</w:t>
      </w:r>
    </w:p>
    <w:p w14:paraId="184DEDF2"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eksploatacije ležišta andezita-andezit bazalta „Čukara“ selo Borač kod Knića, kao sirovine za tehničko građevinski kamen na k.p. br. 254/1, KO Pretoke (2017. godina);</w:t>
      </w:r>
    </w:p>
    <w:p w14:paraId="00AE2539"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uticaja na okolinu i kvalitet voda projekta izgradnje brane Tarzout u Alžiru (2014. godina);</w:t>
      </w:r>
    </w:p>
    <w:p w14:paraId="33D6BA0C"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projekta rekonstrukcije sa dogradnjom u cilju produženja radnog veka HE Zvornik na životnu sredinu (2012. godina);</w:t>
      </w:r>
    </w:p>
    <w:p w14:paraId="4FAC3CFF"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eksploatacije rude olova i cinka iz ležišta „Kiževak“ i njene prerade u flotacijskom pogonu u Rudnici - opština Raška (2012. godina);</w:t>
      </w:r>
    </w:p>
    <w:p w14:paraId="1DACD16D"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eksploatacije opekarske gline iz ležišta „Resinac“ - Belogoš, kod Topličke Male Plane (2012. god.);</w:t>
      </w:r>
    </w:p>
    <w:p w14:paraId="09EB0909" w14:textId="77777777" w:rsidR="00AF4531" w:rsidRPr="002E61A3" w:rsidRDefault="00AF4531" w:rsidP="00990FA2">
      <w:pPr>
        <w:numPr>
          <w:ilvl w:val="2"/>
          <w:numId w:val="1"/>
        </w:numPr>
        <w:spacing w:after="40" w:line="240" w:lineRule="auto"/>
        <w:ind w:left="567" w:hanging="357"/>
        <w:rPr>
          <w:lang w:val="sr-Latn-RS"/>
        </w:rPr>
      </w:pPr>
      <w:r w:rsidRPr="002E61A3">
        <w:rPr>
          <w:lang w:val="sr-Latn-RS"/>
        </w:rPr>
        <w:t>Studija o proceni uticaja na životnu sredinu projekta eksploatacije krečnjaka kao sirovine za tehničko građevinski kamen ležišta „Rgotinski krš“, na k.p. br. 6194 i 6195 K.O. Rgotina, Skupština Opštine Zaječar (2009. godina);</w:t>
      </w:r>
    </w:p>
    <w:p w14:paraId="18C647DC" w14:textId="77777777" w:rsidR="00AF4531" w:rsidRPr="002E61A3" w:rsidRDefault="00AF4531" w:rsidP="00990FA2">
      <w:pPr>
        <w:numPr>
          <w:ilvl w:val="2"/>
          <w:numId w:val="1"/>
        </w:numPr>
        <w:spacing w:after="120" w:line="240" w:lineRule="auto"/>
        <w:ind w:left="567" w:hanging="357"/>
        <w:rPr>
          <w:lang w:val="sr-Latn-RS"/>
        </w:rPr>
      </w:pPr>
      <w:r w:rsidRPr="002E61A3">
        <w:rPr>
          <w:lang w:val="sr-Latn-RS"/>
        </w:rPr>
        <w:t>Studija o proceni uticaja na životnu sredinu projekta rekonstrukcije rudnika „Podvirovi“ - Karamanica, doistraživanja ležišta prekategorizacijom rudnih rezervi, otvaranja dubljih horizonata i podzemne eksploatacije olovo-cinkove rude, sa maksimalnim kapacitetom 90.000 tona rude godišnje (2009. godina).</w:t>
      </w:r>
    </w:p>
    <w:p w14:paraId="42A78A64" w14:textId="09BF6F22" w:rsidR="00AF4531" w:rsidRPr="002E61A3" w:rsidRDefault="00AF4531" w:rsidP="00AF4531">
      <w:pPr>
        <w:rPr>
          <w:lang w:val="sr-Latn-RS"/>
        </w:rPr>
      </w:pPr>
      <w:r w:rsidRPr="002E61A3">
        <w:rPr>
          <w:lang w:val="sr-Latn-RS"/>
        </w:rPr>
        <w:t>Učešće u blizu 100 tehničkih komisija za ocenu studija o proceni uticaja na životnu sredinu, od čega dve gde nadležni organ bila Gradska uprava Grada Beograda.</w:t>
      </w:r>
    </w:p>
    <w:p w14:paraId="5C429D00" w14:textId="77777777" w:rsidR="00AF4531" w:rsidRPr="002E61A3" w:rsidRDefault="00AF4531" w:rsidP="00AF4531">
      <w:pPr>
        <w:rPr>
          <w:lang w:val="sr-Latn-RS"/>
        </w:rPr>
      </w:pPr>
    </w:p>
    <w:p w14:paraId="1A386448" w14:textId="006BD3F6" w:rsidR="00AF4531" w:rsidRPr="002E61A3" w:rsidRDefault="00AF4531">
      <w:pPr>
        <w:jc w:val="left"/>
        <w:rPr>
          <w:lang w:val="sr-Latn-RS"/>
        </w:rPr>
      </w:pPr>
      <w:r w:rsidRPr="002E61A3">
        <w:rPr>
          <w:lang w:val="sr-Latn-RS"/>
        </w:rPr>
        <w:br w:type="page"/>
      </w:r>
    </w:p>
    <w:p w14:paraId="44295FAC" w14:textId="77777777" w:rsidR="00AF4531" w:rsidRPr="002E61A3" w:rsidRDefault="00AF4531" w:rsidP="00AF4531">
      <w:pPr>
        <w:pStyle w:val="Heading2"/>
        <w:rPr>
          <w:lang w:val="sr-Latn-RS"/>
        </w:rPr>
      </w:pPr>
      <w:bookmarkStart w:id="11" w:name="_Toc180607015"/>
      <w:bookmarkStart w:id="12" w:name="_Toc205413237"/>
      <w:r w:rsidRPr="002E61A3">
        <w:rPr>
          <w:lang w:val="sr-Latn-RS"/>
        </w:rPr>
        <w:lastRenderedPageBreak/>
        <w:t>1.3.</w:t>
      </w:r>
      <w:r w:rsidRPr="002E61A3">
        <w:rPr>
          <w:lang w:val="sr-Latn-RS"/>
        </w:rPr>
        <w:tab/>
        <w:t>Izjava odgovornog projektanta</w:t>
      </w:r>
      <w:bookmarkEnd w:id="11"/>
      <w:bookmarkEnd w:id="12"/>
    </w:p>
    <w:p w14:paraId="43AF3884" w14:textId="77777777" w:rsidR="00AF4531" w:rsidRPr="002E61A3" w:rsidRDefault="00AF4531" w:rsidP="00AF4531">
      <w:pPr>
        <w:rPr>
          <w:lang w:val="sr-Latn-RS"/>
        </w:rPr>
      </w:pPr>
    </w:p>
    <w:p w14:paraId="5235EB23" w14:textId="77777777" w:rsidR="00AF4531" w:rsidRPr="002E61A3" w:rsidRDefault="00AF4531" w:rsidP="00AF4531">
      <w:pPr>
        <w:rPr>
          <w:lang w:val="sr-Latn-RS"/>
        </w:rPr>
      </w:pPr>
    </w:p>
    <w:p w14:paraId="7E0D1C69" w14:textId="77777777" w:rsidR="00AF4531" w:rsidRPr="002E61A3" w:rsidRDefault="00AF4531" w:rsidP="00AF4531">
      <w:pPr>
        <w:spacing w:before="60" w:after="240" w:line="276" w:lineRule="auto"/>
        <w:rPr>
          <w:rFonts w:eastAsia="Calibri"/>
          <w:lang w:val="sr-Latn-RS"/>
        </w:rPr>
      </w:pPr>
      <w:r w:rsidRPr="002E61A3">
        <w:rPr>
          <w:rFonts w:eastAsia="Calibri"/>
          <w:lang w:val="sr-Latn-RS"/>
        </w:rPr>
        <w:t>Ovim izjavljujem:</w:t>
      </w:r>
    </w:p>
    <w:p w14:paraId="131E1994" w14:textId="77777777" w:rsidR="00AF4531" w:rsidRPr="002E61A3" w:rsidRDefault="00AF4531" w:rsidP="00990FA2">
      <w:pPr>
        <w:numPr>
          <w:ilvl w:val="0"/>
          <w:numId w:val="3"/>
        </w:numPr>
        <w:spacing w:before="60" w:after="240" w:line="276" w:lineRule="auto"/>
        <w:ind w:left="714" w:hanging="357"/>
        <w:rPr>
          <w:rFonts w:eastAsia="Calibri"/>
          <w:lang w:val="sr-Latn-RS"/>
        </w:rPr>
      </w:pPr>
      <w:r w:rsidRPr="002E61A3">
        <w:rPr>
          <w:rFonts w:eastAsia="Calibri"/>
          <w:lang w:val="sr-Latn-RS"/>
        </w:rPr>
        <w:t>da je Studija o proceni uticaja na životnu sredinu za Projekat: Rekonstrukcija faze I i dogradnja faze II poslovne hale P, P+2 u sklopu poslovnog kompleka KOLEKTOR ETRA na katastarskoj parceli broj 6542 KO Barajevo usaglašen sa ostalom dokumentacijom koja je navedena u Studiji;</w:t>
      </w:r>
    </w:p>
    <w:p w14:paraId="1C54D8C7" w14:textId="3EF9E049" w:rsidR="00AF4531" w:rsidRPr="002E61A3" w:rsidRDefault="00AF4531" w:rsidP="00990FA2">
      <w:pPr>
        <w:numPr>
          <w:ilvl w:val="0"/>
          <w:numId w:val="3"/>
        </w:numPr>
        <w:spacing w:before="60" w:after="240" w:line="276" w:lineRule="auto"/>
        <w:ind w:left="714" w:hanging="357"/>
        <w:rPr>
          <w:rFonts w:eastAsia="Calibri"/>
          <w:lang w:val="sr-Latn-RS"/>
        </w:rPr>
      </w:pPr>
      <w:r w:rsidRPr="002E61A3">
        <w:rPr>
          <w:rFonts w:eastAsia="Calibri"/>
          <w:lang w:val="sr-Latn-RS"/>
        </w:rPr>
        <w:t>da je Studija o  proceni uticaja na životnu sredinu za Projekat: Rekonstrukcija faze I i dogradnja faze II poslovne hale P, P+2 u sklopu poslovnog kompleka KOLEKTOR ETRA na katastarskoj parceli broj 6542 KO Barajevo urađena u skladu sa Zakonom o proceni uticaja na životnu sredinu („Sl. glasnik RS“, br. 94/24) i Pravilnikom o sadržini zahteva o potrebi procene uticaja i sadržini zahteva za određivanje obima i sadržaja studije o proceni uticaja na životnu sredinu („Sl. glasnik RS“, br. 69/05), kao i da su primenjivani svi važeći standardi, tehnički propisi i normativi koji su relevantni za predmetni projekat.</w:t>
      </w:r>
    </w:p>
    <w:p w14:paraId="5DA5236A" w14:textId="77777777" w:rsidR="00AF4531" w:rsidRPr="002E61A3" w:rsidRDefault="00AF4531" w:rsidP="00307A09">
      <w:pPr>
        <w:rPr>
          <w:rFonts w:eastAsia="Calibri"/>
          <w:lang w:val="sr-Latn-RS"/>
        </w:rPr>
      </w:pPr>
    </w:p>
    <w:p w14:paraId="4B5B9C2E" w14:textId="7C4DC0DD" w:rsidR="00AF4531" w:rsidRPr="002E61A3" w:rsidRDefault="00AF4531" w:rsidP="00307A09">
      <w:pPr>
        <w:rPr>
          <w:rFonts w:eastAsia="Calibri"/>
          <w:lang w:val="sr-Latn-RS"/>
        </w:rPr>
      </w:pPr>
    </w:p>
    <w:p w14:paraId="0F4B2407" w14:textId="770EBAE2" w:rsidR="00AF4531" w:rsidRPr="002E61A3" w:rsidRDefault="00AF4531" w:rsidP="00307A09">
      <w:pPr>
        <w:rPr>
          <w:rFonts w:eastAsia="Calibri"/>
          <w:lang w:val="sr-Latn-RS"/>
        </w:rPr>
      </w:pPr>
      <w:r w:rsidRPr="002E61A3">
        <w:rPr>
          <w:noProof/>
          <w:lang w:val="en-US"/>
        </w:rPr>
        <w:drawing>
          <wp:anchor distT="0" distB="0" distL="114300" distR="114300" simplePos="0" relativeHeight="251698176" behindDoc="1" locked="0" layoutInCell="1" allowOverlap="1" wp14:anchorId="3BD1EBB2" wp14:editId="77124D06">
            <wp:simplePos x="0" y="0"/>
            <wp:positionH relativeFrom="column">
              <wp:posOffset>2223135</wp:posOffset>
            </wp:positionH>
            <wp:positionV relativeFrom="paragraph">
              <wp:posOffset>327660</wp:posOffset>
            </wp:positionV>
            <wp:extent cx="1475740" cy="1281430"/>
            <wp:effectExtent l="0" t="0" r="0" b="0"/>
            <wp:wrapNone/>
            <wp:docPr id="22" name="Picture 26" descr="A blue and white hexagon shaped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6" descr="A blue and white hexagon shaped stamp&#10;&#10;AI-generated content may be incorrect."/>
                    <pic:cNvPicPr>
                      <a:picLocks noChangeAspect="1" noChangeArrowheads="1"/>
                    </pic:cNvPicPr>
                  </pic:nvPicPr>
                  <pic:blipFill>
                    <a:blip r:embed="rId38" cstate="print">
                      <a:lum contrast="20000"/>
                      <a:extLst>
                        <a:ext uri="{28A0092B-C50C-407E-A947-70E740481C1C}">
                          <a14:useLocalDpi xmlns:a14="http://schemas.microsoft.com/office/drawing/2010/main" val="0"/>
                        </a:ext>
                      </a:extLst>
                    </a:blip>
                    <a:srcRect/>
                    <a:stretch>
                      <a:fillRect/>
                    </a:stretch>
                  </pic:blipFill>
                  <pic:spPr bwMode="auto">
                    <a:xfrm>
                      <a:off x="0" y="0"/>
                      <a:ext cx="1475740" cy="1281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61A3">
        <w:rPr>
          <w:noProof/>
          <w:lang w:val="en-US"/>
        </w:rPr>
        <mc:AlternateContent>
          <mc:Choice Requires="wps">
            <w:drawing>
              <wp:anchor distT="45720" distB="45720" distL="114300" distR="114300" simplePos="0" relativeHeight="251702272" behindDoc="0" locked="0" layoutInCell="1" allowOverlap="1" wp14:anchorId="316BA218" wp14:editId="6E7B92B3">
                <wp:simplePos x="0" y="0"/>
                <wp:positionH relativeFrom="margin">
                  <wp:align>left</wp:align>
                </wp:positionH>
                <wp:positionV relativeFrom="paragraph">
                  <wp:posOffset>4445</wp:posOffset>
                </wp:positionV>
                <wp:extent cx="2223770" cy="327025"/>
                <wp:effectExtent l="0" t="0" r="0" b="0"/>
                <wp:wrapNone/>
                <wp:docPr id="9351714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327025"/>
                        </a:xfrm>
                        <a:prstGeom prst="rect">
                          <a:avLst/>
                        </a:prstGeom>
                        <a:noFill/>
                        <a:ln w="9525">
                          <a:noFill/>
                          <a:miter lim="800000"/>
                          <a:headEnd/>
                          <a:tailEnd/>
                        </a:ln>
                      </wps:spPr>
                      <wps:txbx>
                        <w:txbxContent>
                          <w:p w14:paraId="412B593F" w14:textId="0AD5D0F3" w:rsidR="00632492" w:rsidRPr="00AF4531" w:rsidRDefault="00632492" w:rsidP="00AF4531">
                            <w:pPr>
                              <w:jc w:val="left"/>
                              <w:rPr>
                                <w:rFonts w:cs="Arial"/>
                                <w:sz w:val="36"/>
                                <w:szCs w:val="36"/>
                              </w:rPr>
                            </w:pPr>
                            <w:r>
                              <w:rPr>
                                <w:rFonts w:eastAsia="Calibri"/>
                                <w:sz w:val="28"/>
                                <w:szCs w:val="28"/>
                                <w:lang w:val="sr-Latn-RS"/>
                              </w:rPr>
                              <w:t>Odgovorno lice: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6BA218" id="_x0000_s1034" type="#_x0000_t202" style="position:absolute;left:0;text-align:left;margin-left:0;margin-top:.35pt;width:175.1pt;height:25.75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" filled="f" stroked="f">
                <v:textbox>
                  <w:txbxContent>
                    <w:p w14:paraId="412B593F" w14:textId="0AD5D0F3" w:rsidR="00632492" w:rsidRPr="00AF4531" w:rsidRDefault="00632492" w:rsidP="00AF4531">
                      <w:pPr>
                        <w:jc w:val="left"/>
                        <w:rPr>
                          <w:rFonts w:cs="Arial"/>
                          <w:sz w:val="36"/>
                          <w:szCs w:val="36"/>
                        </w:rPr>
                      </w:pPr>
                      <w:r>
                        <w:rPr>
                          <w:rFonts w:eastAsia="Calibri"/>
                          <w:sz w:val="28"/>
                          <w:szCs w:val="28"/>
                          <w:lang w:val="sr-Latn-RS"/>
                        </w:rPr>
                        <w:t>Odgovorno lice:</w:t>
                      </w:r>
                    </w:p>
                  </w:txbxContent>
                </v:textbox>
                <w10:wrap anchorx="margin"/>
              </v:shape>
            </w:pict>
          </mc:Fallback>
        </mc:AlternateContent>
      </w:r>
      <w:r w:rsidRPr="002E61A3">
        <w:rPr>
          <w:noProof/>
          <w:lang w:val="en-US"/>
        </w:rPr>
        <w:drawing>
          <wp:anchor distT="0" distB="0" distL="114300" distR="114300" simplePos="0" relativeHeight="251700224" behindDoc="1" locked="0" layoutInCell="1" allowOverlap="1" wp14:anchorId="5471BDBB" wp14:editId="1421C47C">
            <wp:simplePos x="0" y="0"/>
            <wp:positionH relativeFrom="column">
              <wp:posOffset>156210</wp:posOffset>
            </wp:positionH>
            <wp:positionV relativeFrom="paragraph">
              <wp:posOffset>603885</wp:posOffset>
            </wp:positionV>
            <wp:extent cx="1982470" cy="643890"/>
            <wp:effectExtent l="0" t="0" r="0" b="0"/>
            <wp:wrapNone/>
            <wp:docPr id="21" name="Picture 25" descr="A close-up of a signa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5" descr="A close-up of a signatur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2470" cy="643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61A3">
        <w:rPr>
          <w:noProof/>
          <w:lang w:val="en-US"/>
        </w:rPr>
        <mc:AlternateContent>
          <mc:Choice Requires="wps">
            <w:drawing>
              <wp:anchor distT="45720" distB="45720" distL="114300" distR="114300" simplePos="0" relativeHeight="251696128" behindDoc="0" locked="0" layoutInCell="1" allowOverlap="1" wp14:anchorId="4CD71959" wp14:editId="3BE26390">
                <wp:simplePos x="0" y="0"/>
                <wp:positionH relativeFrom="margin">
                  <wp:align>left</wp:align>
                </wp:positionH>
                <wp:positionV relativeFrom="paragraph">
                  <wp:posOffset>1492885</wp:posOffset>
                </wp:positionV>
                <wp:extent cx="2223770" cy="327025"/>
                <wp:effectExtent l="0" t="0" r="0" b="0"/>
                <wp:wrapNone/>
                <wp:docPr id="1073806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327025"/>
                        </a:xfrm>
                        <a:prstGeom prst="rect">
                          <a:avLst/>
                        </a:prstGeom>
                        <a:noFill/>
                        <a:ln w="9525">
                          <a:noFill/>
                          <a:miter lim="800000"/>
                          <a:headEnd/>
                          <a:tailEnd/>
                        </a:ln>
                      </wps:spPr>
                      <wps:txbx>
                        <w:txbxContent>
                          <w:p w14:paraId="7AA4493B" w14:textId="2B3FE958" w:rsidR="00632492" w:rsidRPr="00AF4531" w:rsidRDefault="00632492" w:rsidP="00AF4531">
                            <w:pPr>
                              <w:jc w:val="left"/>
                              <w:rPr>
                                <w:rFonts w:cs="Arial"/>
                                <w:sz w:val="36"/>
                                <w:szCs w:val="36"/>
                              </w:rPr>
                            </w:pPr>
                            <w:r>
                              <w:rPr>
                                <w:rFonts w:eastAsia="Calibri"/>
                                <w:sz w:val="28"/>
                                <w:szCs w:val="28"/>
                                <w:lang w:val="sr-Latn-RS"/>
                              </w:rPr>
                              <w:t>Ime i prezime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71959" id="_x0000_s1035" type="#_x0000_t202" style="position:absolute;left:0;text-align:left;margin-left:0;margin-top:117.55pt;width:175.1pt;height:25.75pt;z-index:2516961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" filled="f" stroked="f">
                <v:textbox>
                  <w:txbxContent>
                    <w:p w14:paraId="7AA4493B" w14:textId="2B3FE958" w:rsidR="00632492" w:rsidRPr="00AF4531" w:rsidRDefault="00632492" w:rsidP="00AF4531">
                      <w:pPr>
                        <w:jc w:val="left"/>
                        <w:rPr>
                          <w:rFonts w:cs="Arial"/>
                          <w:sz w:val="36"/>
                          <w:szCs w:val="36"/>
                        </w:rPr>
                      </w:pPr>
                      <w:r>
                        <w:rPr>
                          <w:rFonts w:eastAsia="Calibri"/>
                          <w:sz w:val="28"/>
                          <w:szCs w:val="28"/>
                          <w:lang w:val="sr-Latn-RS"/>
                        </w:rPr>
                        <w:t>Ime i prezime</w:t>
                      </w:r>
                    </w:p>
                  </w:txbxContent>
                </v:textbox>
                <w10:wrap anchorx="margin"/>
              </v:shape>
            </w:pict>
          </mc:Fallback>
        </mc:AlternateContent>
      </w:r>
    </w:p>
    <w:p w14:paraId="5452D0A1" w14:textId="6A94956C" w:rsidR="00AF4531" w:rsidRPr="002E61A3" w:rsidRDefault="00AF4531" w:rsidP="00307A09">
      <w:pPr>
        <w:rPr>
          <w:rFonts w:eastAsia="Calibri"/>
          <w:lang w:val="sr-Latn-RS"/>
        </w:rPr>
      </w:pPr>
    </w:p>
    <w:p w14:paraId="7F5E917C" w14:textId="6B1B4FB8" w:rsidR="00AF4531" w:rsidRPr="002E61A3" w:rsidRDefault="00AF4531" w:rsidP="00307A09">
      <w:pPr>
        <w:rPr>
          <w:rFonts w:eastAsia="Calibri"/>
          <w:lang w:val="sr-Latn-RS"/>
        </w:rPr>
      </w:pPr>
    </w:p>
    <w:p w14:paraId="23EF65F9" w14:textId="719624A1" w:rsidR="00AF4531" w:rsidRPr="002E61A3" w:rsidRDefault="00AF4531" w:rsidP="00307A09">
      <w:pPr>
        <w:rPr>
          <w:rFonts w:eastAsia="Calibri"/>
          <w:lang w:val="sr-Latn-RS"/>
        </w:rPr>
      </w:pPr>
    </w:p>
    <w:p w14:paraId="38E79FE7" w14:textId="0D23EBD1" w:rsidR="00AF4531" w:rsidRPr="002E61A3" w:rsidRDefault="00AF4531" w:rsidP="00307A09">
      <w:pPr>
        <w:rPr>
          <w:rFonts w:eastAsia="Calibri"/>
          <w:lang w:val="sr-Latn-RS"/>
        </w:rPr>
      </w:pPr>
    </w:p>
    <w:p w14:paraId="537F769C" w14:textId="2C48CB20" w:rsidR="00AF4531" w:rsidRPr="002E61A3" w:rsidRDefault="00AF4531" w:rsidP="00307A09">
      <w:pPr>
        <w:rPr>
          <w:rFonts w:eastAsia="Calibri"/>
          <w:lang w:val="sr-Latn-RS"/>
        </w:rPr>
      </w:pPr>
    </w:p>
    <w:p w14:paraId="0ACF4E80" w14:textId="57310A72" w:rsidR="00AF4531" w:rsidRPr="002E61A3" w:rsidRDefault="00AF4531" w:rsidP="00307A09">
      <w:pPr>
        <w:rPr>
          <w:rFonts w:eastAsia="Calibri"/>
          <w:lang w:val="sr-Latn-RS"/>
        </w:rPr>
      </w:pPr>
    </w:p>
    <w:p w14:paraId="332561A8" w14:textId="5F74790F" w:rsidR="00AF4531" w:rsidRPr="002E61A3" w:rsidRDefault="00AF4531">
      <w:pPr>
        <w:jc w:val="left"/>
        <w:rPr>
          <w:rFonts w:eastAsia="Calibri"/>
          <w:lang w:val="sr-Latn-RS"/>
        </w:rPr>
      </w:pPr>
      <w:r w:rsidRPr="002E61A3">
        <w:rPr>
          <w:rFonts w:eastAsia="Calibri"/>
          <w:lang w:val="sr-Latn-RS"/>
        </w:rPr>
        <w:br w:type="page"/>
      </w:r>
    </w:p>
    <w:p w14:paraId="32774652" w14:textId="656C910C" w:rsidR="00AF4531" w:rsidRPr="002E61A3" w:rsidRDefault="00AF4531" w:rsidP="00AF4531">
      <w:pPr>
        <w:pStyle w:val="Heading1"/>
        <w:rPr>
          <w:lang w:val="sr-Latn-RS"/>
        </w:rPr>
      </w:pPr>
      <w:bookmarkStart w:id="13" w:name="_Toc205413238"/>
      <w:r w:rsidRPr="002E61A3">
        <w:rPr>
          <w:lang w:val="sr-Latn-RS"/>
        </w:rPr>
        <w:lastRenderedPageBreak/>
        <w:t>2. Opis lokacije, naročito u pogledu osetljivosti životne sredine na geografskom području mesta izvođenja projekta i području koje može biti izloženo uticajima</w:t>
      </w:r>
      <w:bookmarkEnd w:id="13"/>
    </w:p>
    <w:p w14:paraId="06829F4A" w14:textId="77777777" w:rsidR="00F650B6" w:rsidRPr="002E61A3" w:rsidRDefault="00F650B6" w:rsidP="00F650B6">
      <w:pPr>
        <w:rPr>
          <w:lang w:val="sr-Latn-RS"/>
        </w:rPr>
      </w:pPr>
      <w:r w:rsidRPr="002E61A3">
        <w:rPr>
          <w:rStyle w:val="Strong"/>
          <w:lang w:val="sr-Latn-RS"/>
        </w:rPr>
        <w:t>Poslovni kompleks KOLEKTOR ETRA</w:t>
      </w:r>
      <w:r w:rsidRPr="002E61A3">
        <w:rPr>
          <w:lang w:val="sr-Latn-RS"/>
        </w:rPr>
        <w:t xml:space="preserve"> smešten je na katastarskoj parceli (k.p.) 6542 i predstavlja ključnu industrijsku lokaciju sa više objekata koji čine deo šireg proizvodnog i administrativnog prostora. U sklopu ovog kompleksa, postojeći objekat proizvodne hale je centralni deo infrastrukture, dok su susedni objekti i parcele takođe deo iste poslovne jedinice koja obuhvata značajnu proizvodnu i administrativnu funkciju.</w:t>
      </w:r>
    </w:p>
    <w:p w14:paraId="5C2593BA" w14:textId="77777777" w:rsidR="00F650B6" w:rsidRPr="002E61A3" w:rsidRDefault="00F650B6" w:rsidP="00F650B6">
      <w:pPr>
        <w:rPr>
          <w:lang w:val="it-IT"/>
        </w:rPr>
      </w:pPr>
      <w:r w:rsidRPr="002E61A3">
        <w:rPr>
          <w:rStyle w:val="Strong"/>
          <w:lang w:val="sr-Latn-RS"/>
        </w:rPr>
        <w:t>Postrojenje Kolektor ETRA</w:t>
      </w:r>
      <w:r w:rsidRPr="002E61A3">
        <w:rPr>
          <w:lang w:val="sr-Latn-RS"/>
        </w:rPr>
        <w:t xml:space="preserve"> smešteno je u Barajevu, prigradskom naselju južno od Beograda, glavnog grada Republike Srbije. Lokacija je strateški odabrana u okviru industrijske zone, što pruža niz prednosti za proizvodne i logističke aktivnosti. Barajevo, kao deo administrativnog područja Grada Beograda, ima povoljan geografski položaj i razvijenu saobraćajnu povezanost sa centralnim delovima grada, ali i sa regionalnim i međunarodnim transportnim pravcima. </w:t>
      </w:r>
      <w:r w:rsidRPr="002E61A3">
        <w:rPr>
          <w:lang w:val="it-IT"/>
        </w:rPr>
        <w:t>Postrojenje se nalazi na parceli koja je okružena raznovrsnim infrastrukturnim, prirodnim i industrijskim elementima. Susedne parcele uključuju šumske i poljoprivredne površine, što omogućava očuvanje prirodnog okruženja i smanjuje ekološki uticaj industrijske aktivnosti. Na severnoj strani se nalaze komercijalni objekti, uključujući poslovne hale i proizvodne pogone, dok južna strana graniči sa putnom infrastrukturom, koja omogućava nesmetan pristup vozilima i transportnim sredstvima.</w:t>
      </w:r>
    </w:p>
    <w:p w14:paraId="28A1291A" w14:textId="77777777" w:rsidR="00F650B6" w:rsidRPr="002E61A3" w:rsidRDefault="00F650B6" w:rsidP="00F650B6">
      <w:pPr>
        <w:rPr>
          <w:lang w:val="it-IT"/>
        </w:rPr>
      </w:pPr>
      <w:r w:rsidRPr="002E61A3">
        <w:rPr>
          <w:rStyle w:val="Strong"/>
          <w:lang w:val="it-IT"/>
        </w:rPr>
        <w:t>Lokacija je u neposrednoj blizini glavnih saobraćajnih koridora</w:t>
      </w:r>
      <w:r w:rsidRPr="002E61A3">
        <w:rPr>
          <w:lang w:val="it-IT"/>
        </w:rPr>
        <w:t>, uključujući regionalne i lokalne puteve, što omogućava lako snabdevanje sirovinama i distribuciju gotovih proizvoda. Pored saobraćajne povezanosti, lokacija poseduje kompletnu komunalnu infrastrukturu, uključujući priključke za električnu energiju, vodu, što doprinosi nesmetanom radu postrojenja i eliminiše potrebu za dodatnim ulaganjima u osnovne usluge.</w:t>
      </w:r>
    </w:p>
    <w:p w14:paraId="49B29ED0" w14:textId="77777777" w:rsidR="00F650B6" w:rsidRPr="002E61A3" w:rsidRDefault="00F650B6" w:rsidP="00F650B6">
      <w:pPr>
        <w:rPr>
          <w:lang w:val="sr-Latn-RS"/>
        </w:rPr>
      </w:pPr>
      <w:r w:rsidRPr="002E61A3">
        <w:rPr>
          <w:rStyle w:val="Strong"/>
          <w:lang w:val="it-IT"/>
        </w:rPr>
        <w:t>Industrijska zona</w:t>
      </w:r>
      <w:r w:rsidRPr="002E61A3">
        <w:rPr>
          <w:lang w:val="it-IT"/>
        </w:rPr>
        <w:t xml:space="preserve"> u kojoj se nalazi postrojenje Kolektor ETRA karakteriše se stabilnim razvojem i postepenom urbanizacijom. Barajevo je poznato po kombinaciji industrijskih i prirodnih resursa, što omogućava balans između ekonomskog razvoja i očuvanja prirodnog okruženja. Površina na kojoj je postrojenje izgrađeno prethodno je sanirana i prilagođena za industrijsku upotrebu, čime su smanjeni potencijalni ekološki rizici.</w:t>
      </w:r>
    </w:p>
    <w:p w14:paraId="3684E096" w14:textId="5918E1E7" w:rsidR="00F650B6" w:rsidRPr="002E61A3" w:rsidRDefault="00F650B6" w:rsidP="00F650B6">
      <w:pPr>
        <w:rPr>
          <w:lang w:val="sr-Latn-RS"/>
        </w:rPr>
      </w:pPr>
      <w:r w:rsidRPr="002E61A3">
        <w:rPr>
          <w:b/>
          <w:bCs/>
          <w:noProof/>
          <w:lang w:val="en-US"/>
        </w:rPr>
        <mc:AlternateContent>
          <mc:Choice Requires="wps">
            <w:drawing>
              <wp:anchor distT="0" distB="0" distL="114300" distR="114300" simplePos="0" relativeHeight="251704320" behindDoc="0" locked="0" layoutInCell="1" allowOverlap="1" wp14:anchorId="403D8013" wp14:editId="15B7CC13">
                <wp:simplePos x="0" y="0"/>
                <wp:positionH relativeFrom="margin">
                  <wp:posOffset>-55245</wp:posOffset>
                </wp:positionH>
                <wp:positionV relativeFrom="paragraph">
                  <wp:posOffset>55357</wp:posOffset>
                </wp:positionV>
                <wp:extent cx="5842000" cy="0"/>
                <wp:effectExtent l="0" t="0" r="0" b="0"/>
                <wp:wrapNone/>
                <wp:docPr id="396883076"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F8E75F3" id="Straight Connector 6" o:spid="_x0000_s1026" style="position:absolute;z-index:251704320;visibility:visible;mso-wrap-style:square;mso-wrap-distance-left:9pt;mso-wrap-distance-top:0;mso-wrap-distance-right:9pt;mso-wrap-distance-bottom:0;mso-position-horizontal:absolute;mso-position-horizontal-relative:margin;mso-position-vertical:absolute;mso-position-vertical-relative:text" from="-4.35pt,4.35pt" to="455.6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" strokecolor="black [3213]" strokeweight=".5pt">
                <v:stroke joinstyle="miter"/>
                <w10:wrap anchorx="margin"/>
              </v:line>
            </w:pict>
          </mc:Fallback>
        </mc:AlternateContent>
      </w:r>
    </w:p>
    <w:p w14:paraId="757DFB39" w14:textId="77777777" w:rsidR="00F650B6" w:rsidRPr="002E61A3" w:rsidRDefault="00F650B6" w:rsidP="00990FA2">
      <w:pPr>
        <w:pStyle w:val="ListParagraph"/>
        <w:numPr>
          <w:ilvl w:val="0"/>
          <w:numId w:val="4"/>
        </w:numPr>
        <w:rPr>
          <w:lang w:val="sr-Latn-RS"/>
        </w:rPr>
      </w:pPr>
      <w:r w:rsidRPr="002E61A3">
        <w:rPr>
          <w:rStyle w:val="Strong"/>
          <w:lang w:val="sr-Latn-RS"/>
        </w:rPr>
        <w:t>Parcela br. 6542</w:t>
      </w:r>
      <w:r w:rsidRPr="002E61A3">
        <w:rPr>
          <w:lang w:val="sr-Latn-RS"/>
        </w:rPr>
        <w:t>: Na ovoj parceli nalazi se objekat Kolektor Etra 1 faze i planirano proširenje 2 faze, koji je specijalizovan za proizvodne aktivnosti i podršku energetskim sistemima. Ovaj objekat je deo šireg industrijskog kompleksa i karakteriše ga visok nivo tehničke opremljenosti i funkcionalnosti. Sama parcela pruža prostor za različite proizvodne procese, kao i za infrastrukturne objekte koji omogućavaju nesmetano odvijanje poslovnih aktivnosti.</w:t>
      </w:r>
    </w:p>
    <w:p w14:paraId="7D1BA5FA" w14:textId="77777777" w:rsidR="00F650B6" w:rsidRPr="002E61A3" w:rsidRDefault="00F650B6" w:rsidP="00990FA2">
      <w:pPr>
        <w:pStyle w:val="ListParagraph"/>
        <w:numPr>
          <w:ilvl w:val="0"/>
          <w:numId w:val="4"/>
        </w:numPr>
        <w:rPr>
          <w:lang w:val="de-DE"/>
        </w:rPr>
      </w:pPr>
      <w:r w:rsidRPr="002E61A3">
        <w:rPr>
          <w:b/>
          <w:lang w:val="it-IT"/>
        </w:rPr>
        <w:t>Parcela br. 720/34</w:t>
      </w:r>
      <w:r w:rsidRPr="002E61A3">
        <w:rPr>
          <w:lang w:val="it-IT"/>
        </w:rPr>
        <w:t xml:space="preserve">: Na ovoj parceli se nalazi proizvodno-poslovni objekat, koji se prostire na tri sprata: podrum, prizemlje i sprat. Podrum je opremljen kao tehnički i magacinski prostor, dok se u prizemlju nalazi proizvodni pogon za montažu transformatora. </w:t>
      </w:r>
      <w:r w:rsidRPr="002E61A3">
        <w:rPr>
          <w:lang w:val="de-DE"/>
        </w:rPr>
        <w:t>Sprat objekta je administrativni deo, koji pruža prostor za kancelarije i menadžment. Ovaj objekat je takođe izveden ili rekonstruisan u prvoj dekadi ovog veka i kvalitetno je građen, sa primenom termoizolacionih fasadnih sendvič panela.</w:t>
      </w:r>
    </w:p>
    <w:p w14:paraId="1EFE78F9" w14:textId="28BB53CB" w:rsidR="00F650B6" w:rsidRPr="002E61A3" w:rsidRDefault="00F650B6" w:rsidP="00990FA2">
      <w:pPr>
        <w:pStyle w:val="ListParagraph"/>
        <w:numPr>
          <w:ilvl w:val="0"/>
          <w:numId w:val="4"/>
        </w:numPr>
        <w:rPr>
          <w:lang w:val="sr-Latn-RS"/>
        </w:rPr>
      </w:pPr>
      <w:r w:rsidRPr="002E61A3">
        <w:rPr>
          <w:b/>
          <w:lang w:val="de-DE"/>
        </w:rPr>
        <w:lastRenderedPageBreak/>
        <w:t>Parcela br. 720/19</w:t>
      </w:r>
      <w:r w:rsidRPr="002E61A3">
        <w:rPr>
          <w:lang w:val="de-DE"/>
        </w:rPr>
        <w:t>: Na ovoj parceli se nalazi objekat spratnosti P+1, gde se u prizemlju nalazi radionica, a na spratu kantina i garderoba za zaposlene. Ovaj objekat pruža podršku zaposlenima u kompleksu, omogućavajući im odmor i obrok u okviru radnog dana.</w:t>
      </w:r>
    </w:p>
    <w:p w14:paraId="2C5C110B" w14:textId="77777777" w:rsidR="00F650B6" w:rsidRPr="002E61A3" w:rsidRDefault="00F650B6" w:rsidP="00F650B6">
      <w:pPr>
        <w:pStyle w:val="Heading2"/>
        <w:rPr>
          <w:lang w:val="sr-Latn-RS"/>
        </w:rPr>
      </w:pPr>
      <w:bookmarkStart w:id="14" w:name="_Toc205413239"/>
      <w:bookmarkStart w:id="15" w:name="_Toc190118930"/>
      <w:r w:rsidRPr="002E61A3">
        <w:rPr>
          <w:lang w:val="sr-Latn-RS"/>
        </w:rPr>
        <w:t>2.1.</w:t>
      </w:r>
      <w:r w:rsidRPr="002E61A3">
        <w:rPr>
          <w:lang w:val="sr-Latn-RS"/>
        </w:rPr>
        <w:tab/>
        <w:t>Makrolokacija</w:t>
      </w:r>
      <w:bookmarkEnd w:id="14"/>
      <w:r w:rsidRPr="002E61A3" w:rsidDel="00291DBC">
        <w:rPr>
          <w:lang w:val="sr-Latn-RS"/>
        </w:rPr>
        <w:t xml:space="preserve"> </w:t>
      </w:r>
      <w:bookmarkEnd w:id="15"/>
    </w:p>
    <w:p w14:paraId="6D9720FE" w14:textId="77777777" w:rsidR="00F650B6" w:rsidRPr="002E61A3" w:rsidRDefault="00F650B6" w:rsidP="00F650B6">
      <w:pPr>
        <w:rPr>
          <w:lang w:val="de-DE"/>
        </w:rPr>
      </w:pPr>
      <w:r w:rsidRPr="002E61A3">
        <w:rPr>
          <w:lang w:val="de-DE"/>
        </w:rPr>
        <w:t xml:space="preserve">Prirodni položaj Beograda je jedinstven u Evropi. Grad se nalazi na ušću velikih reka Dunava i Save, a u kontaktnoj zoni južnog oboda ravničarskog Panonskog bazena i severne ivice Balkanskog poluostrva. Grad ima složenu morfološku strukturu, nastalu transformacijama i razvitkom nasleđenog gradskog tkiva. </w:t>
      </w:r>
    </w:p>
    <w:p w14:paraId="59D99114" w14:textId="77777777" w:rsidR="00F650B6" w:rsidRPr="002E61A3" w:rsidRDefault="00F650B6" w:rsidP="00F650B6">
      <w:pPr>
        <w:rPr>
          <w:lang w:val="de-DE"/>
        </w:rPr>
      </w:pPr>
      <w:r w:rsidRPr="002E61A3">
        <w:rPr>
          <w:lang w:val="de-DE"/>
        </w:rPr>
        <w:t xml:space="preserve">Geografski položaj Beograda je situiran od krajnje tačke na severu (45006’N i 20023’E) do krajnje tačke na jugu (44016’N i 20018’E) i od krajnje tačke na istoku (44016’N i 20018’E) do krajnje zapadne tačke (44038’N i 19059’E). </w:t>
      </w:r>
    </w:p>
    <w:p w14:paraId="0A9FA02F" w14:textId="77777777" w:rsidR="00F650B6" w:rsidRPr="002E61A3" w:rsidRDefault="00F650B6" w:rsidP="00F650B6">
      <w:pPr>
        <w:rPr>
          <w:lang w:val="de-DE"/>
        </w:rPr>
      </w:pPr>
      <w:r w:rsidRPr="002E61A3">
        <w:rPr>
          <w:lang w:val="de-DE"/>
        </w:rPr>
        <w:t xml:space="preserve">Nadmorska visina Beograda je u opsegu od 71 m (najniža tačka - Grocka) do 628 m (najviša tačka - Kosmaj). Prosečna nadmorska visina gradskog jezgra je 132 m. Šire područje grada ima površinu od 322.268 ha. Administrativna organizacija teritorije obuhvata 10 gradskih i 6 vangradskih opština. Gradske opštine pokrivaju površinu od 35.996 ha, od čega 541 ha pokrivaju ostrva a 2.225 ha delovi reka Save i Dunava. </w:t>
      </w:r>
    </w:p>
    <w:p w14:paraId="28D0DE7A" w14:textId="77777777" w:rsidR="00F650B6" w:rsidRPr="002E61A3" w:rsidRDefault="00F650B6" w:rsidP="00F650B6">
      <w:pPr>
        <w:rPr>
          <w:lang w:val="it-IT"/>
        </w:rPr>
      </w:pPr>
      <w:r w:rsidRPr="002E61A3">
        <w:rPr>
          <w:lang w:val="it-IT"/>
        </w:rPr>
        <w:t xml:space="preserve">U Beogradu se mogu uočiti tri makro-urbane prostorne celine: </w:t>
      </w:r>
    </w:p>
    <w:p w14:paraId="700F9897" w14:textId="77777777" w:rsidR="00F650B6" w:rsidRPr="002E61A3" w:rsidRDefault="00F650B6" w:rsidP="00990FA2">
      <w:pPr>
        <w:pStyle w:val="ListParagraph"/>
        <w:numPr>
          <w:ilvl w:val="0"/>
          <w:numId w:val="5"/>
        </w:numPr>
        <w:rPr>
          <w:lang w:val="it-IT"/>
        </w:rPr>
      </w:pPr>
      <w:r w:rsidRPr="002E61A3">
        <w:rPr>
          <w:lang w:val="it-IT"/>
        </w:rPr>
        <w:t xml:space="preserve">Sremska celina u prostornom okviru koju čine leva obala reke Save i Dunav, kao i zapadni deo koridora spoljašnjeg magistralnog prstena. Ova celina može se podeliti na dve mezo celine: Sremsko-Posavsku i Sremsko-Podunavsku. </w:t>
      </w:r>
    </w:p>
    <w:p w14:paraId="215DDE61" w14:textId="77777777" w:rsidR="00F650B6" w:rsidRPr="002E61A3" w:rsidRDefault="00F650B6" w:rsidP="00990FA2">
      <w:pPr>
        <w:pStyle w:val="ListParagraph"/>
        <w:numPr>
          <w:ilvl w:val="0"/>
          <w:numId w:val="5"/>
        </w:numPr>
        <w:rPr>
          <w:lang w:val="it-IT"/>
        </w:rPr>
      </w:pPr>
      <w:r w:rsidRPr="002E61A3">
        <w:rPr>
          <w:lang w:val="it-IT"/>
        </w:rPr>
        <w:t xml:space="preserve">Šumadijska celina u prostornom okviru desne obale reke Save i Dunava, te južni deo koridora spoljnjeg magistralnog prstena. Ova kompleksna celina može se podeliti na Šumadijsko-Posavsku, Šumadijsko-centralnu i Šumadijsko-Podunavsku mezo celinu. </w:t>
      </w:r>
    </w:p>
    <w:p w14:paraId="2928FD17" w14:textId="77777777" w:rsidR="00F650B6" w:rsidRPr="002E61A3" w:rsidRDefault="00F650B6" w:rsidP="00990FA2">
      <w:pPr>
        <w:pStyle w:val="ListParagraph"/>
        <w:numPr>
          <w:ilvl w:val="0"/>
          <w:numId w:val="5"/>
        </w:numPr>
        <w:rPr>
          <w:lang w:val="it-IT"/>
        </w:rPr>
      </w:pPr>
      <w:r w:rsidRPr="002E61A3">
        <w:rPr>
          <w:lang w:val="it-IT"/>
        </w:rPr>
        <w:t xml:space="preserve">Banatska celina koja obuhvata izgrađeno područje grada na levoj strani Dunava. </w:t>
      </w:r>
    </w:p>
    <w:p w14:paraId="38992E8F" w14:textId="77777777" w:rsidR="00F650B6" w:rsidRPr="002E61A3" w:rsidRDefault="00F650B6" w:rsidP="0090302B">
      <w:pPr>
        <w:rPr>
          <w:lang w:val="de-DE"/>
        </w:rPr>
      </w:pPr>
      <w:r w:rsidRPr="002E61A3">
        <w:rPr>
          <w:lang w:val="it-IT"/>
        </w:rPr>
        <w:t xml:space="preserve">Gradska opština Barajevo je u celini izvan gradskog područja grada Beograda i prostorno spada u prigradske opštine, a smeštena je na pravcu jug–jugozapad u odnosu na Beograd. Centar opštine, naselje Barajevo, udaljeno je od centra Beograda 27 km. Opština je formirana 1956. godine, kao jedna od opština administrativnog područja Beograda. </w:t>
      </w:r>
      <w:r w:rsidRPr="002E61A3">
        <w:rPr>
          <w:lang w:val="de-DE"/>
        </w:rPr>
        <w:t>Njene granice su utvrđene tokom formiranja komunalnog sistema u periodu od 1956–60. Sa severa se graniči sa opštinama Čukarica i Voždovac, na istoku je opština Sopot, na jugu Lazarevac, a na zapadu Obrenovac. Površina opštine Barajevo je 213 km², odnosno 21.312 ha, na kojoj se nalazi 14 naseljenih mesta podeljenih na 15 mesnih zajednica.</w:t>
      </w:r>
    </w:p>
    <w:p w14:paraId="679BF3BF" w14:textId="77777777" w:rsidR="00F650B6" w:rsidRPr="002E61A3" w:rsidRDefault="00F650B6" w:rsidP="0090302B">
      <w:pPr>
        <w:rPr>
          <w:lang w:val="de-DE"/>
        </w:rPr>
      </w:pPr>
      <w:r w:rsidRPr="002E61A3">
        <w:rPr>
          <w:lang w:val="de-DE"/>
        </w:rPr>
        <w:t xml:space="preserve">Teritorija opštine Barajevo je deo peripanonskog pojasa niske Šumadije, sa prosečnom nadmorskom visinom od 260 m. Najviša tačka u opštini je Parcanski vis (410 m), na istočnoj granici opštine, koji dominira čitavim područjem. Teritoriju odlikuje brežuljkast teren duž dolina većeg broja malih reka i potoka koji većinom teku pravcem od severoistoka ka jugozapadu i ulivaju se u Kolubaru, od kojih su najveće Marica i Beljanica sa pritokama Barajevskom i Suvom rekom. Šume pokrivaju 4.106 ha, odnosno oko 20% površine opštine. Najvažnije saobraćajnice u opštini su Ibarska magistrala i pruga Beograd–Bar. Barajevo je sa svim naseljima u opštini i susednim opštinama povezano razvijenom mrežom regionalnih i lokalnih puteva. </w:t>
      </w:r>
    </w:p>
    <w:p w14:paraId="64E2D162" w14:textId="2576FC77" w:rsidR="00F650B6" w:rsidRPr="002E61A3" w:rsidRDefault="00F650B6" w:rsidP="0090302B">
      <w:pPr>
        <w:rPr>
          <w:lang w:val="de-DE"/>
        </w:rPr>
      </w:pPr>
      <w:r w:rsidRPr="002E61A3">
        <w:rPr>
          <w:lang w:val="de-DE"/>
        </w:rPr>
        <w:t xml:space="preserve">Demografski, iako je od 1981. u gradskoj opštini Barajevo prisutan negativan prirodan priraštaj, od 1991. postoji značajan porast broja stanovnika. Po podacima sa redovnih popisa, opština je 1981. imala 18.815 stanovnika, 1991. 20.846, a 2002. godine 26.630. Na teritoriji </w:t>
      </w:r>
      <w:r w:rsidRPr="002E61A3">
        <w:rPr>
          <w:lang w:val="de-DE"/>
        </w:rPr>
        <w:lastRenderedPageBreak/>
        <w:t xml:space="preserve">opštine je evidentirano 8.973 izbegla, prognana i raseljena lica iz bivših republika SFRJ i sa KiM. Pored toga, u opštini postoji više hiljada vikend kuća, u kojima se zbog blizine Beograda stalno živi. Središte i najveće naselje u opštini, Barajevo, u 2002. je imalo 8.325 stanovnika. </w:t>
      </w:r>
    </w:p>
    <w:p w14:paraId="179484C2" w14:textId="1C130BEE" w:rsidR="00F650B6" w:rsidRPr="002E61A3" w:rsidRDefault="00F650B6" w:rsidP="00F650B6">
      <w:pPr>
        <w:rPr>
          <w:lang w:val="it-IT"/>
        </w:rPr>
      </w:pPr>
      <w:r w:rsidRPr="002E61A3">
        <w:rPr>
          <w:noProof/>
          <w:lang w:val="en-US"/>
        </w:rPr>
        <w:drawing>
          <wp:anchor distT="0" distB="0" distL="114300" distR="114300" simplePos="0" relativeHeight="251706368" behindDoc="1" locked="0" layoutInCell="1" allowOverlap="1" wp14:anchorId="69419924" wp14:editId="3293D5FB">
            <wp:simplePos x="0" y="0"/>
            <wp:positionH relativeFrom="column">
              <wp:posOffset>2742565</wp:posOffset>
            </wp:positionH>
            <wp:positionV relativeFrom="paragraph">
              <wp:posOffset>415776</wp:posOffset>
            </wp:positionV>
            <wp:extent cx="2590800" cy="3409950"/>
            <wp:effectExtent l="0" t="0" r="0" b="0"/>
            <wp:wrapNone/>
            <wp:docPr id="24" name="Picture 8" descr="A map of a large area with several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8" descr="A map of a large area with several state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90800" cy="3409950"/>
                    </a:xfrm>
                    <a:prstGeom prst="rect">
                      <a:avLst/>
                    </a:prstGeom>
                    <a:noFill/>
                    <a:ln>
                      <a:noFill/>
                    </a:ln>
                  </pic:spPr>
                </pic:pic>
              </a:graphicData>
            </a:graphic>
          </wp:anchor>
        </w:drawing>
      </w:r>
      <w:r w:rsidRPr="002E61A3">
        <w:rPr>
          <w:noProof/>
          <w:lang w:val="en-US"/>
        </w:rPr>
        <w:drawing>
          <wp:anchor distT="0" distB="0" distL="114300" distR="114300" simplePos="0" relativeHeight="251705344" behindDoc="0" locked="0" layoutInCell="1" allowOverlap="1" wp14:anchorId="57D2D6F7" wp14:editId="471CAFDF">
            <wp:simplePos x="0" y="0"/>
            <wp:positionH relativeFrom="column">
              <wp:posOffset>375920</wp:posOffset>
            </wp:positionH>
            <wp:positionV relativeFrom="paragraph">
              <wp:posOffset>417232</wp:posOffset>
            </wp:positionV>
            <wp:extent cx="2438400" cy="3448050"/>
            <wp:effectExtent l="0" t="0" r="0" b="0"/>
            <wp:wrapTopAndBottom/>
            <wp:docPr id="23" name="Picture 9" descr="A map of a st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descr="A map of a state&#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8400" cy="3448050"/>
                    </a:xfrm>
                    <a:prstGeom prst="rect">
                      <a:avLst/>
                    </a:prstGeom>
                    <a:noFill/>
                    <a:ln>
                      <a:noFill/>
                    </a:ln>
                  </pic:spPr>
                </pic:pic>
              </a:graphicData>
            </a:graphic>
          </wp:anchor>
        </w:drawing>
      </w:r>
      <w:r w:rsidRPr="002E61A3">
        <w:rPr>
          <w:lang w:val="de-DE"/>
        </w:rPr>
        <w:t>Po zvaničnim podacima popisa stanovništva iz 2022. godine na teritoriji opštine Barajevo bilo je 26.431 stanovnika. Samo naselje Barajevo ima 8.967 stanovnika.</w:t>
      </w:r>
    </w:p>
    <w:p w14:paraId="0FCD6B45" w14:textId="12CC6BEC" w:rsidR="00F650B6" w:rsidRPr="002E61A3" w:rsidRDefault="00915F7F" w:rsidP="00F650B6">
      <w:pPr>
        <w:jc w:val="center"/>
        <w:rPr>
          <w:i/>
          <w:iCs/>
          <w:lang w:val="it-IT"/>
        </w:rPr>
      </w:pPr>
      <w:r w:rsidRPr="002E61A3">
        <w:rPr>
          <w:noProof/>
          <w:lang w:val="en-US"/>
        </w:rPr>
        <mc:AlternateContent>
          <mc:Choice Requires="wps">
            <w:drawing>
              <wp:anchor distT="0" distB="0" distL="114300" distR="114300" simplePos="0" relativeHeight="251766784" behindDoc="0" locked="0" layoutInCell="1" allowOverlap="1" wp14:anchorId="4755038B" wp14:editId="39D44EC0">
                <wp:simplePos x="0" y="0"/>
                <wp:positionH relativeFrom="column">
                  <wp:posOffset>3161030</wp:posOffset>
                </wp:positionH>
                <wp:positionV relativeFrom="paragraph">
                  <wp:posOffset>4933950</wp:posOffset>
                </wp:positionV>
                <wp:extent cx="281940" cy="525780"/>
                <wp:effectExtent l="19050" t="0" r="22860" b="45720"/>
                <wp:wrapNone/>
                <wp:docPr id="7" name="Down Arrow 7"/>
                <wp:cNvGraphicFramePr/>
                <a:graphic xmlns:a="http://schemas.openxmlformats.org/drawingml/2006/main">
                  <a:graphicData uri="http://schemas.microsoft.com/office/word/2010/wordprocessingShape">
                    <wps:wsp>
                      <wps:cNvSpPr/>
                      <wps:spPr>
                        <a:xfrm>
                          <a:off x="0" y="0"/>
                          <a:ext cx="281940" cy="525780"/>
                        </a:xfrm>
                        <a:prstGeom prst="down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29E2FA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7" o:spid="_x0000_s1026" type="#_x0000_t67" style="position:absolute;margin-left:248.9pt;margin-top:388.5pt;width:22.2pt;height:41.4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" adj="15809" fillcolor="yellow" strokecolor="#0a2f40 [1604]" strokeweight="1pt"/>
            </w:pict>
          </mc:Fallback>
        </mc:AlternateContent>
      </w:r>
      <w:r w:rsidR="00F650B6" w:rsidRPr="002E61A3">
        <w:rPr>
          <w:noProof/>
          <w:lang w:val="en-US"/>
        </w:rPr>
        <w:drawing>
          <wp:anchor distT="0" distB="0" distL="114300" distR="114300" simplePos="0" relativeHeight="251707392" behindDoc="0" locked="0" layoutInCell="1" allowOverlap="1" wp14:anchorId="121DA779" wp14:editId="6C84BB19">
            <wp:simplePos x="0" y="0"/>
            <wp:positionH relativeFrom="margin">
              <wp:posOffset>-267</wp:posOffset>
            </wp:positionH>
            <wp:positionV relativeFrom="paragraph">
              <wp:posOffset>3822438</wp:posOffset>
            </wp:positionV>
            <wp:extent cx="5731510" cy="3070127"/>
            <wp:effectExtent l="0" t="0" r="2540" b="0"/>
            <wp:wrapTopAndBottom/>
            <wp:docPr id="25" name="Picture 1" descr="A computer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A computer screen shot of a map&#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l="941" t="15923" r="19153" b="7822"/>
                    <a:stretch>
                      <a:fillRect/>
                    </a:stretch>
                  </pic:blipFill>
                  <pic:spPr bwMode="auto">
                    <a:xfrm>
                      <a:off x="0" y="0"/>
                      <a:ext cx="5731510" cy="3070127"/>
                    </a:xfrm>
                    <a:prstGeom prst="rect">
                      <a:avLst/>
                    </a:prstGeom>
                    <a:noFill/>
                    <a:ln>
                      <a:noFill/>
                    </a:ln>
                  </pic:spPr>
                </pic:pic>
              </a:graphicData>
            </a:graphic>
          </wp:anchor>
        </w:drawing>
      </w:r>
      <w:r w:rsidR="00F650B6" w:rsidRPr="002E61A3">
        <w:rPr>
          <w:i/>
          <w:iCs/>
          <w:lang w:val="it-IT"/>
        </w:rPr>
        <w:t>Slika 1: Položaj gradske opštine Barajevo na karti Republike Srbije i na teritoriji Grada Beograda</w:t>
      </w:r>
    </w:p>
    <w:p w14:paraId="59D2C299" w14:textId="77777777" w:rsidR="00F650B6" w:rsidRPr="002E61A3" w:rsidRDefault="00F650B6" w:rsidP="004A23DC">
      <w:pPr>
        <w:spacing w:before="240"/>
        <w:jc w:val="center"/>
        <w:rPr>
          <w:i/>
          <w:iCs/>
          <w:lang w:val="de-DE"/>
        </w:rPr>
      </w:pPr>
      <w:r w:rsidRPr="002E61A3">
        <w:rPr>
          <w:i/>
          <w:iCs/>
          <w:noProof/>
          <w:lang w:val="de-DE"/>
        </w:rPr>
        <w:t>Slika 2. Makrolokacija položaja kompleksa Kolektor Etra</w:t>
      </w:r>
    </w:p>
    <w:p w14:paraId="498A8089" w14:textId="77777777" w:rsidR="00F650B6" w:rsidRPr="002E61A3" w:rsidRDefault="00F650B6" w:rsidP="00F650B6">
      <w:pPr>
        <w:pStyle w:val="Heading2"/>
        <w:rPr>
          <w:lang w:val="de-DE"/>
        </w:rPr>
      </w:pPr>
      <w:bookmarkStart w:id="16" w:name="_Toc190118931"/>
      <w:bookmarkStart w:id="17" w:name="_Toc205413240"/>
      <w:r w:rsidRPr="002E61A3">
        <w:rPr>
          <w:lang w:val="de-DE"/>
        </w:rPr>
        <w:lastRenderedPageBreak/>
        <w:t>2.2. Mikrolokacija</w:t>
      </w:r>
      <w:bookmarkEnd w:id="16"/>
      <w:bookmarkEnd w:id="17"/>
      <w:r w:rsidRPr="002E61A3">
        <w:rPr>
          <w:lang w:val="de-DE"/>
        </w:rPr>
        <w:t xml:space="preserve"> </w:t>
      </w:r>
    </w:p>
    <w:p w14:paraId="1773A6C3" w14:textId="77777777" w:rsidR="00F650B6" w:rsidRPr="002E61A3" w:rsidRDefault="00F650B6" w:rsidP="00F650B6">
      <w:pPr>
        <w:rPr>
          <w:lang w:val="de-DE"/>
        </w:rPr>
      </w:pPr>
      <w:r w:rsidRPr="002E61A3">
        <w:rPr>
          <w:lang w:val="de-DE"/>
        </w:rPr>
        <w:t xml:space="preserve">Na području opštine Barajevo nalazi se 14 naseljenih mesta i to: Arnajevo, Barajevo, Baćevac, Beljina, Boždarevac, Veliki Borak, Vranić, Guncati, Glumčevo brdo, Lisović, Manić, Meljak, Rožanci, Šiljakovac. Ova naseljena mesta su podeljenih na 15 mesnih zajednica. </w:t>
      </w:r>
    </w:p>
    <w:p w14:paraId="4AD15165" w14:textId="0D9C00BA" w:rsidR="00F650B6" w:rsidRPr="002E61A3" w:rsidRDefault="0034676F" w:rsidP="00F650B6">
      <w:pPr>
        <w:rPr>
          <w:lang w:val="de-DE"/>
        </w:rPr>
      </w:pPr>
      <w:r w:rsidRPr="002E61A3">
        <w:rPr>
          <w:noProof/>
          <w:lang w:val="en-US"/>
        </w:rPr>
        <mc:AlternateContent>
          <mc:Choice Requires="wps">
            <w:drawing>
              <wp:anchor distT="0" distB="0" distL="114300" distR="114300" simplePos="0" relativeHeight="251767808" behindDoc="0" locked="0" layoutInCell="1" allowOverlap="1" wp14:anchorId="34D4955F" wp14:editId="76805845">
                <wp:simplePos x="0" y="0"/>
                <wp:positionH relativeFrom="column">
                  <wp:posOffset>3488690</wp:posOffset>
                </wp:positionH>
                <wp:positionV relativeFrom="paragraph">
                  <wp:posOffset>1473200</wp:posOffset>
                </wp:positionV>
                <wp:extent cx="251460" cy="798643"/>
                <wp:effectExtent l="19050" t="0" r="15240" b="40005"/>
                <wp:wrapNone/>
                <wp:docPr id="14" name="Down Arrow 14"/>
                <wp:cNvGraphicFramePr/>
                <a:graphic xmlns:a="http://schemas.openxmlformats.org/drawingml/2006/main">
                  <a:graphicData uri="http://schemas.microsoft.com/office/word/2010/wordprocessingShape">
                    <wps:wsp>
                      <wps:cNvSpPr/>
                      <wps:spPr>
                        <a:xfrm>
                          <a:off x="0" y="0"/>
                          <a:ext cx="251460" cy="798643"/>
                        </a:xfrm>
                        <a:prstGeom prst="downArrow">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B7DEBB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4" o:spid="_x0000_s1026" type="#_x0000_t67" style="position:absolute;margin-left:274.7pt;margin-top:116pt;width:19.8pt;height:62.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" adj="18200" fillcolor="yellow" strokecolor="#0a2f40 [1604]" strokeweight="1pt"/>
            </w:pict>
          </mc:Fallback>
        </mc:AlternateContent>
      </w:r>
      <w:r w:rsidR="00AE0346" w:rsidRPr="002E61A3">
        <w:rPr>
          <w:noProof/>
          <w:lang w:val="en-US"/>
        </w:rPr>
        <mc:AlternateContent>
          <mc:Choice Requires="wpg">
            <w:drawing>
              <wp:anchor distT="0" distB="0" distL="114300" distR="114300" simplePos="0" relativeHeight="251721728" behindDoc="0" locked="0" layoutInCell="1" allowOverlap="1" wp14:anchorId="654F2B22" wp14:editId="3B0AA1C6">
                <wp:simplePos x="0" y="0"/>
                <wp:positionH relativeFrom="column">
                  <wp:posOffset>172123</wp:posOffset>
                </wp:positionH>
                <wp:positionV relativeFrom="paragraph">
                  <wp:posOffset>915408</wp:posOffset>
                </wp:positionV>
                <wp:extent cx="5503545" cy="3270885"/>
                <wp:effectExtent l="0" t="0" r="1905" b="5715"/>
                <wp:wrapTopAndBottom/>
                <wp:docPr id="1511133226" name="Group 8"/>
                <wp:cNvGraphicFramePr/>
                <a:graphic xmlns:a="http://schemas.openxmlformats.org/drawingml/2006/main">
                  <a:graphicData uri="http://schemas.microsoft.com/office/word/2010/wordprocessingGroup">
                    <wpg:wgp>
                      <wpg:cNvGrpSpPr/>
                      <wpg:grpSpPr>
                        <a:xfrm>
                          <a:off x="0" y="0"/>
                          <a:ext cx="5503545" cy="3270885"/>
                          <a:chOff x="0" y="0"/>
                          <a:chExt cx="5503545" cy="3270885"/>
                        </a:xfrm>
                      </wpg:grpSpPr>
                      <pic:pic xmlns:pic="http://schemas.openxmlformats.org/drawingml/2006/picture">
                        <pic:nvPicPr>
                          <pic:cNvPr id="1069913755" name="Picture 28"/>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03545" cy="3270885"/>
                          </a:xfrm>
                          <a:prstGeom prst="rect">
                            <a:avLst/>
                          </a:prstGeom>
                          <a:noFill/>
                        </pic:spPr>
                      </pic:pic>
                      <wpg:grpSp>
                        <wpg:cNvPr id="1729965943" name="Group 7"/>
                        <wpg:cNvGrpSpPr/>
                        <wpg:grpSpPr>
                          <a:xfrm>
                            <a:off x="1987699" y="1320725"/>
                            <a:ext cx="2026472" cy="1609501"/>
                            <a:chOff x="0" y="0"/>
                            <a:chExt cx="2026472" cy="1609501"/>
                          </a:xfrm>
                        </wpg:grpSpPr>
                        <wps:wsp>
                          <wps:cNvPr id="1691850829" name="AutoShape 30"/>
                          <wps:cNvCnPr>
                            <a:cxnSpLocks noChangeShapeType="1"/>
                          </wps:cNvCnPr>
                          <wps:spPr bwMode="auto">
                            <a:xfrm flipH="1" flipV="1">
                              <a:off x="715047" y="318920"/>
                              <a:ext cx="213360" cy="28956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1F3763">
                                        <a:alpha val="50000"/>
                                      </a:srgbClr>
                                    </a:outerShdw>
                                  </a:effectLst>
                                </a14:hiddenEffects>
                              </a:ext>
                            </a:extLst>
                          </wps:spPr>
                          <wps:bodyPr/>
                        </wps:wsp>
                        <wps:wsp>
                          <wps:cNvPr id="1253482741" name="AutoShape 31"/>
                          <wps:cNvCnPr>
                            <a:cxnSpLocks noChangeShapeType="1"/>
                          </wps:cNvCnPr>
                          <wps:spPr bwMode="auto">
                            <a:xfrm flipV="1">
                              <a:off x="706194" y="200586"/>
                              <a:ext cx="190500" cy="15240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308371346" name="AutoShape 33"/>
                          <wps:cNvCnPr>
                            <a:cxnSpLocks noChangeShapeType="1"/>
                          </wps:cNvCnPr>
                          <wps:spPr bwMode="auto">
                            <a:xfrm flipV="1">
                              <a:off x="874507" y="0"/>
                              <a:ext cx="579120" cy="19812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1683148819" name="AutoShape 34"/>
                          <wps:cNvCnPr>
                            <a:cxnSpLocks noChangeShapeType="1"/>
                          </wps:cNvCnPr>
                          <wps:spPr bwMode="auto">
                            <a:xfrm>
                              <a:off x="1452282" y="34178"/>
                              <a:ext cx="99060" cy="9144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175415806" name="AutoShape 35"/>
                          <wps:cNvCnPr>
                            <a:cxnSpLocks noChangeShapeType="1"/>
                          </wps:cNvCnPr>
                          <wps:spPr bwMode="auto">
                            <a:xfrm>
                              <a:off x="1545291" y="118334"/>
                              <a:ext cx="342900" cy="24384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2009505941" name="AutoShape 36"/>
                          <wps:cNvCnPr>
                            <a:cxnSpLocks noChangeShapeType="1"/>
                          </wps:cNvCnPr>
                          <wps:spPr bwMode="auto">
                            <a:xfrm flipH="1">
                              <a:off x="296732" y="420781"/>
                              <a:ext cx="1729740" cy="1188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9979873" name="AutoShape 37"/>
                          <wps:cNvCnPr>
                            <a:cxnSpLocks noChangeShapeType="1"/>
                          </wps:cNvCnPr>
                          <wps:spPr bwMode="auto">
                            <a:xfrm flipH="1">
                              <a:off x="1495313" y="344245"/>
                              <a:ext cx="373380" cy="27432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1517634807" name="AutoShape 38"/>
                          <wps:cNvCnPr>
                            <a:cxnSpLocks noChangeShapeType="1"/>
                          </wps:cNvCnPr>
                          <wps:spPr bwMode="auto">
                            <a:xfrm flipH="1">
                              <a:off x="186017" y="527125"/>
                              <a:ext cx="1363980" cy="96012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676615306" name="AutoShape 39"/>
                          <wps:cNvCnPr>
                            <a:cxnSpLocks noChangeShapeType="1"/>
                          </wps:cNvCnPr>
                          <wps:spPr bwMode="auto">
                            <a:xfrm flipH="1" flipV="1">
                              <a:off x="0" y="1267498"/>
                              <a:ext cx="198120" cy="22860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s:wsp>
                          <wps:cNvPr id="754619691" name="AutoShape 40"/>
                          <wps:cNvCnPr>
                            <a:cxnSpLocks noChangeShapeType="1"/>
                          </wps:cNvCnPr>
                          <wps:spPr bwMode="auto">
                            <a:xfrm flipV="1">
                              <a:off x="8852" y="595481"/>
                              <a:ext cx="937260" cy="685800"/>
                            </a:xfrm>
                            <a:prstGeom prst="straightConnector1">
                              <a:avLst/>
                            </a:prstGeom>
                            <a:noFill/>
                            <a:ln w="38100">
                              <a:solidFill>
                                <a:srgbClr val="F2F2F2"/>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wpg:grp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F1D1FA" id="Group 8" o:spid="_x0000_s1026" style="position:absolute;margin-left:13.55pt;margin-top:72.1pt;width:433.35pt;height:257.55pt;z-index:251721728" coordsize="55035,32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width:55035;height:32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">
                  <v:imagedata r:id="rId44" o:title=""/>
                </v:shape>
                <v:group id="Group 7" o:spid="_x0000_s1028" style="position:absolute;left:19876;top:13207;width:20265;height:16095" coordsize="20264,1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">
                  <v:shapetype id="_x0000_t32" coordsize="21600,21600" o:spt="32" o:oned="t" path="m,l21600,21600e" filled="f">
                    <v:path arrowok="t" fillok="f" o:connecttype="none"/>
                    <o:lock v:ext="edit" shapetype="t"/>
                  </v:shapetype>
                  <v:shape id="AutoShape 30" o:spid="_x0000_s1029" type="#_x0000_t32" style="position:absolute;left:7150;top:3189;width:2134;height:28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" strokecolor="#f2f2f2" strokeweight="3pt">
                    <v:shadow color="#1f3763" opacity=".5" offset="1pt"/>
                  </v:shape>
                  <v:shape id="AutoShape 31" o:spid="_x0000_s1030" type="#_x0000_t32" style="position:absolute;left:7061;top:2005;width:1905;height:15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" strokecolor="#f2f2f2" strokeweight="3pt">
                    <v:shadow color="#7f5f00" opacity=".5" offset="1pt"/>
                  </v:shape>
                  <v:shape id="AutoShape 33" o:spid="_x0000_s1031" type="#_x0000_t32" style="position:absolute;left:8745;width:5791;height:19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" strokecolor="#f2f2f2" strokeweight="3pt">
                    <v:shadow color="#7f5f00" opacity=".5" offset="1pt"/>
                  </v:shape>
                  <v:shape id="AutoShape 34" o:spid="_x0000_s1032" type="#_x0000_t32" style="position:absolute;left:14522;top:341;width:991;height: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" strokecolor="#f2f2f2" strokeweight="3pt">
                    <v:shadow color="#7f5f00" opacity=".5" offset="1pt"/>
                  </v:shape>
                  <v:shape id="AutoShape 35" o:spid="_x0000_s1033" type="#_x0000_t32" style="position:absolute;left:15452;top:1183;width:3429;height:2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" strokecolor="#f2f2f2" strokeweight="3pt">
                    <v:shadow color="#7f5f00" opacity=".5" offset="1pt"/>
                  </v:shape>
                  <v:shape id="AutoShape 36" o:spid="_x0000_s1034" type="#_x0000_t32" style="position:absolute;left:2967;top:4207;width:17297;height:118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"/>
                  <v:shape id="AutoShape 37" o:spid="_x0000_s1035" type="#_x0000_t32" style="position:absolute;left:14953;top:3442;width:3733;height:27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" strokecolor="#f2f2f2" strokeweight="3pt">
                    <v:shadow color="#7f5f00" opacity=".5" offset="1pt"/>
                  </v:shape>
                  <v:shape id="AutoShape 38" o:spid="_x0000_s1036" type="#_x0000_t32" style="position:absolute;left:1860;top:5271;width:13639;height:96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" strokecolor="#f2f2f2" strokeweight="3pt">
                    <v:shadow color="#7f5f00" opacity=".5" offset="1pt"/>
                  </v:shape>
                  <v:shape id="AutoShape 39" o:spid="_x0000_s1037" type="#_x0000_t32" style="position:absolute;top:12674;width:1981;height:22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" strokecolor="#f2f2f2" strokeweight="3pt">
                    <v:shadow color="#7f5f00" opacity=".5" offset="1pt"/>
                  </v:shape>
                  <v:shape id="AutoShape 40" o:spid="_x0000_s1038" type="#_x0000_t32" style="position:absolute;left:88;top:5954;width:9373;height:68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" strokecolor="#f2f2f2" strokeweight="3pt">
                    <v:shadow color="#7f5f00" opacity=".5" offset="1pt"/>
                  </v:shape>
                </v:group>
                <w10:wrap type="topAndBottom"/>
              </v:group>
            </w:pict>
          </mc:Fallback>
        </mc:AlternateContent>
      </w:r>
      <w:r w:rsidR="00F650B6" w:rsidRPr="002E61A3">
        <w:rPr>
          <w:lang w:val="de-DE"/>
        </w:rPr>
        <w:t>REPUBLIČKI GEODETSKI ZAVOD, Služba za katastar nepokretnosti Barajevo je doneo Rešenje broj 952-02-2-007-1317/2024 od 19.11.2024.godine kojim se dozvoljava spajanje parcela 720/5 i 720/20 KO Barajevo tako da se katastar upisuje katastarska parcela broj 6542 KO Barajevo, i imaocem prava privatne svojine sa delom poseda 1/1 na ima KOLEKTOR ETRA DOO BEOGRAD, BARAJEVO, SVETOSAVSKA 394D</w:t>
      </w:r>
    </w:p>
    <w:p w14:paraId="7867B169" w14:textId="77777777" w:rsidR="00B2170C" w:rsidRPr="002E61A3" w:rsidRDefault="00B2170C" w:rsidP="00E55B2F">
      <w:pPr>
        <w:spacing w:before="240"/>
        <w:jc w:val="center"/>
        <w:rPr>
          <w:i/>
          <w:iCs/>
          <w:noProof/>
          <w:lang w:val="de-DE"/>
        </w:rPr>
      </w:pPr>
      <w:r w:rsidRPr="002E61A3">
        <w:rPr>
          <w:i/>
          <w:iCs/>
          <w:noProof/>
          <w:lang w:val="de-DE"/>
        </w:rPr>
        <w:t>Slika 3: Mikrolokacija objekta i planiranog postrojenja</w:t>
      </w:r>
    </w:p>
    <w:p w14:paraId="5F610374" w14:textId="77777777" w:rsidR="00B2170C" w:rsidRPr="002E61A3" w:rsidRDefault="00B2170C" w:rsidP="00CE73FD">
      <w:pPr>
        <w:spacing w:line="240" w:lineRule="auto"/>
        <w:jc w:val="left"/>
        <w:rPr>
          <w:b/>
          <w:bCs/>
          <w:noProof/>
          <w:sz w:val="28"/>
          <w:szCs w:val="28"/>
          <w:lang w:val="sl-SI"/>
        </w:rPr>
      </w:pPr>
      <w:r w:rsidRPr="002E61A3">
        <w:rPr>
          <w:b/>
          <w:bCs/>
          <w:noProof/>
          <w:sz w:val="28"/>
          <w:szCs w:val="28"/>
          <w:lang w:val="sl-SI"/>
        </w:rPr>
        <w:t>Susedni objekti i parcele:</w:t>
      </w:r>
    </w:p>
    <w:p w14:paraId="27CE5E4C" w14:textId="52C196BD" w:rsidR="00B2170C" w:rsidRPr="002E61A3" w:rsidRDefault="00B2170C" w:rsidP="00B2170C">
      <w:pPr>
        <w:rPr>
          <w:noProof/>
          <w:lang w:val="sl-SI"/>
        </w:rPr>
      </w:pPr>
      <w:r w:rsidRPr="002E61A3">
        <w:rPr>
          <w:noProof/>
          <w:u w:val="single"/>
          <w:lang w:val="sl-SI"/>
        </w:rPr>
        <w:t>Susedni objekti i parcele u okviru kompleksa Kolektor etra (zajedno sa predmetnim su)</w:t>
      </w:r>
      <w:r w:rsidRPr="002E61A3">
        <w:rPr>
          <w:noProof/>
          <w:lang w:val="sl-SI"/>
        </w:rPr>
        <w:t>:</w:t>
      </w:r>
    </w:p>
    <w:p w14:paraId="33044554" w14:textId="2A12A48B" w:rsidR="00B2170C" w:rsidRPr="002E61A3" w:rsidRDefault="00B2170C" w:rsidP="00990FA2">
      <w:pPr>
        <w:numPr>
          <w:ilvl w:val="0"/>
          <w:numId w:val="6"/>
        </w:numPr>
        <w:spacing w:after="0" w:line="240" w:lineRule="auto"/>
        <w:jc w:val="left"/>
        <w:rPr>
          <w:noProof/>
          <w:lang w:val="sl-SI"/>
        </w:rPr>
      </w:pPr>
      <w:r w:rsidRPr="002E61A3">
        <w:rPr>
          <w:noProof/>
          <w:lang w:val="sl-SI"/>
        </w:rPr>
        <w:t>Susedna parcela br 720/19 na kojoj se nalazi se objekat, spratnosti P+1 gde se u prizemlju nalazi radionica a na spratu kantina i garderoba za zaposlene</w:t>
      </w:r>
    </w:p>
    <w:p w14:paraId="45E47870" w14:textId="21E12B08" w:rsidR="00B2170C" w:rsidRPr="002E61A3" w:rsidRDefault="00B2170C" w:rsidP="00990FA2">
      <w:pPr>
        <w:numPr>
          <w:ilvl w:val="0"/>
          <w:numId w:val="6"/>
        </w:numPr>
        <w:spacing w:after="0" w:line="240" w:lineRule="auto"/>
        <w:jc w:val="left"/>
        <w:rPr>
          <w:noProof/>
          <w:lang w:val="sl-SI"/>
        </w:rPr>
      </w:pPr>
      <w:r w:rsidRPr="002E61A3">
        <w:rPr>
          <w:noProof/>
          <w:lang w:val="sl-SI"/>
        </w:rPr>
        <w:t xml:space="preserve">Susedna parcela br. 720/34 na kojoj se nalazi  proizvodno-poslovni objekat, spratnosti Po+Pr+1 gde je podrum tehnički  i magacinski prostor, prizemlje proizvodni pogon montaže transformatora i sprat u kojem je administrativni deo. Navedeni objekti su izvedeni ili rekonstruisani u prvoj dekadi ovog veka i kvalitetne su gradnje (termoizolacioni fasadni sendvič paneli). </w:t>
      </w:r>
    </w:p>
    <w:p w14:paraId="68ED411E" w14:textId="2E460130" w:rsidR="00B2170C" w:rsidRPr="002E61A3" w:rsidRDefault="00B2170C" w:rsidP="00CE73FD">
      <w:pPr>
        <w:spacing w:before="240"/>
        <w:rPr>
          <w:noProof/>
          <w:lang w:val="sl-SI"/>
        </w:rPr>
      </w:pPr>
      <w:r w:rsidRPr="002E61A3">
        <w:rPr>
          <w:noProof/>
          <w:u w:val="single"/>
          <w:lang w:val="sl-SI"/>
        </w:rPr>
        <w:t>Ostale susedne parcele</w:t>
      </w:r>
      <w:r w:rsidRPr="002E61A3">
        <w:rPr>
          <w:noProof/>
          <w:lang w:val="sl-SI"/>
        </w:rPr>
        <w:t>:</w:t>
      </w:r>
    </w:p>
    <w:p w14:paraId="70E81355" w14:textId="77777777" w:rsidR="00B2170C" w:rsidRPr="002E61A3" w:rsidRDefault="00B2170C" w:rsidP="00990FA2">
      <w:pPr>
        <w:numPr>
          <w:ilvl w:val="0"/>
          <w:numId w:val="7"/>
        </w:numPr>
        <w:spacing w:after="0" w:line="240" w:lineRule="auto"/>
        <w:jc w:val="left"/>
        <w:rPr>
          <w:noProof/>
          <w:lang w:val="sl-SI"/>
        </w:rPr>
      </w:pPr>
      <w:r w:rsidRPr="002E61A3">
        <w:rPr>
          <w:noProof/>
          <w:lang w:val="sl-SI"/>
        </w:rPr>
        <w:t>Sa južne strane je putna parcela 720/31. i parcela br. 720/16 -njiva 4 klase poljoprivredno zemljište</w:t>
      </w:r>
      <w:r w:rsidRPr="002E61A3">
        <w:rPr>
          <w:lang w:val="sl-SI"/>
        </w:rPr>
        <w:t xml:space="preserve"> </w:t>
      </w:r>
      <w:r w:rsidRPr="002E61A3">
        <w:rPr>
          <w:noProof/>
          <w:lang w:val="sl-SI"/>
        </w:rPr>
        <w:t>u građevinskom području</w:t>
      </w:r>
    </w:p>
    <w:p w14:paraId="123A9240" w14:textId="77777777" w:rsidR="00B2170C" w:rsidRPr="002E61A3" w:rsidRDefault="00B2170C" w:rsidP="00990FA2">
      <w:pPr>
        <w:numPr>
          <w:ilvl w:val="0"/>
          <w:numId w:val="7"/>
        </w:numPr>
        <w:spacing w:after="0" w:line="240" w:lineRule="auto"/>
        <w:rPr>
          <w:noProof/>
          <w:lang w:val="sl-SI"/>
        </w:rPr>
      </w:pPr>
      <w:r w:rsidRPr="002E61A3">
        <w:rPr>
          <w:noProof/>
          <w:lang w:val="sl-SI"/>
        </w:rPr>
        <w:t>Sa severne strane parcela br.720/18 sa izgrađenim poslovnim objektom Jugent za proizvodnju vrata i prozora</w:t>
      </w:r>
    </w:p>
    <w:p w14:paraId="6C096A27" w14:textId="77777777" w:rsidR="00B2170C" w:rsidRPr="002E61A3" w:rsidRDefault="00B2170C" w:rsidP="00990FA2">
      <w:pPr>
        <w:numPr>
          <w:ilvl w:val="0"/>
          <w:numId w:val="7"/>
        </w:numPr>
        <w:spacing w:after="0" w:line="240" w:lineRule="auto"/>
        <w:jc w:val="left"/>
        <w:rPr>
          <w:noProof/>
          <w:lang w:val="sl-SI"/>
        </w:rPr>
      </w:pPr>
      <w:r w:rsidRPr="002E61A3">
        <w:rPr>
          <w:noProof/>
          <w:lang w:val="sl-SI"/>
        </w:rPr>
        <w:t>Sa istočne strane su parcele 720/12 720/7 šumsko zemljište sa šumom 3. kategorije i parcela br. 720/15 voćnjak 2 klase na poljoprivrednom zemljištu.</w:t>
      </w:r>
    </w:p>
    <w:p w14:paraId="1825B1A5" w14:textId="77777777" w:rsidR="00B2170C" w:rsidRPr="002E61A3" w:rsidRDefault="00B2170C" w:rsidP="00B2170C">
      <w:pPr>
        <w:jc w:val="center"/>
        <w:rPr>
          <w:noProof/>
          <w:lang w:val="en-US"/>
        </w:rPr>
      </w:pPr>
      <w:r w:rsidRPr="002E61A3">
        <w:rPr>
          <w:noProof/>
          <w:lang w:val="en-US"/>
        </w:rPr>
        <w:lastRenderedPageBreak/>
        <w:drawing>
          <wp:inline distT="0" distB="0" distL="0" distR="0" wp14:anchorId="17CE8A98" wp14:editId="313608BC">
            <wp:extent cx="5829300" cy="3152775"/>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pic:cNvPicPr>
                      <a:picLocks noChangeAspect="1" noChangeArrowheads="1"/>
                    </pic:cNvPicPr>
                  </pic:nvPicPr>
                  <pic:blipFill>
                    <a:blip r:embed="rId45">
                      <a:extLst>
                        <a:ext uri="{28A0092B-C50C-407E-A947-70E740481C1C}">
                          <a14:useLocalDpi xmlns:a14="http://schemas.microsoft.com/office/drawing/2010/main" val="0"/>
                        </a:ext>
                      </a:extLst>
                    </a:blip>
                    <a:srcRect l="8163" t="16760" r="12560" b="6984"/>
                    <a:stretch>
                      <a:fillRect/>
                    </a:stretch>
                  </pic:blipFill>
                  <pic:spPr bwMode="auto">
                    <a:xfrm>
                      <a:off x="0" y="0"/>
                      <a:ext cx="5829300" cy="3152775"/>
                    </a:xfrm>
                    <a:prstGeom prst="rect">
                      <a:avLst/>
                    </a:prstGeom>
                    <a:noFill/>
                    <a:ln>
                      <a:noFill/>
                    </a:ln>
                  </pic:spPr>
                </pic:pic>
              </a:graphicData>
            </a:graphic>
          </wp:inline>
        </w:drawing>
      </w:r>
    </w:p>
    <w:p w14:paraId="791CCD39" w14:textId="77777777" w:rsidR="00B2170C" w:rsidRPr="002E61A3" w:rsidRDefault="00B2170C" w:rsidP="00B2170C">
      <w:pPr>
        <w:jc w:val="center"/>
        <w:rPr>
          <w:i/>
          <w:iCs/>
          <w:noProof/>
          <w:lang w:val="en-US"/>
        </w:rPr>
      </w:pPr>
      <w:r w:rsidRPr="002E61A3">
        <w:rPr>
          <w:i/>
          <w:iCs/>
          <w:noProof/>
          <w:lang w:val="en-US"/>
        </w:rPr>
        <w:t>Slika 4: Udaljenog planiranog postrojenja od prvih stambenih objekata</w:t>
      </w:r>
    </w:p>
    <w:p w14:paraId="08A32091" w14:textId="77777777" w:rsidR="00B2170C" w:rsidRPr="002E61A3" w:rsidRDefault="00B2170C" w:rsidP="00B2170C">
      <w:pPr>
        <w:jc w:val="center"/>
        <w:rPr>
          <w:noProof/>
          <w:lang w:val="en-US"/>
        </w:rPr>
      </w:pPr>
      <w:r w:rsidRPr="002E61A3">
        <w:rPr>
          <w:noProof/>
          <w:lang w:val="en-US"/>
        </w:rPr>
        <w:drawing>
          <wp:inline distT="0" distB="0" distL="0" distR="0" wp14:anchorId="5DB4B006" wp14:editId="00F9DF14">
            <wp:extent cx="5972175" cy="3362325"/>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noChangeArrowheads="1"/>
                    </pic:cNvPicPr>
                  </pic:nvPicPr>
                  <pic:blipFill>
                    <a:blip r:embed="rId46">
                      <a:extLst>
                        <a:ext uri="{28A0092B-C50C-407E-A947-70E740481C1C}">
                          <a14:useLocalDpi xmlns:a14="http://schemas.microsoft.com/office/drawing/2010/main" val="0"/>
                        </a:ext>
                      </a:extLst>
                    </a:blip>
                    <a:srcRect l="8698" t="15923" r="13658" b="6424"/>
                    <a:stretch>
                      <a:fillRect/>
                    </a:stretch>
                  </pic:blipFill>
                  <pic:spPr bwMode="auto">
                    <a:xfrm>
                      <a:off x="0" y="0"/>
                      <a:ext cx="5972175" cy="3362325"/>
                    </a:xfrm>
                    <a:prstGeom prst="rect">
                      <a:avLst/>
                    </a:prstGeom>
                    <a:noFill/>
                    <a:ln>
                      <a:noFill/>
                    </a:ln>
                  </pic:spPr>
                </pic:pic>
              </a:graphicData>
            </a:graphic>
          </wp:inline>
        </w:drawing>
      </w:r>
    </w:p>
    <w:p w14:paraId="752507C8" w14:textId="77777777" w:rsidR="00B2170C" w:rsidRPr="002E61A3" w:rsidRDefault="00B2170C" w:rsidP="00B2170C">
      <w:pPr>
        <w:jc w:val="center"/>
        <w:rPr>
          <w:rFonts w:ascii="Calibri Light" w:hAnsi="Calibri Light"/>
          <w:i/>
          <w:iCs/>
          <w:color w:val="2E74B5"/>
          <w:sz w:val="32"/>
          <w:szCs w:val="32"/>
          <w:lang w:val="en-US"/>
        </w:rPr>
      </w:pPr>
      <w:r w:rsidRPr="002E61A3">
        <w:rPr>
          <w:i/>
          <w:iCs/>
          <w:noProof/>
          <w:lang w:val="en-US"/>
        </w:rPr>
        <w:t>Slika 5: Udaljenost planiranog postrojenja od centra Barajeva</w:t>
      </w:r>
    </w:p>
    <w:p w14:paraId="60174BDD" w14:textId="77777777" w:rsidR="00B2170C" w:rsidRPr="002E61A3" w:rsidRDefault="00B2170C" w:rsidP="00B2170C">
      <w:pPr>
        <w:rPr>
          <w:lang w:val="hr-HR"/>
        </w:rPr>
      </w:pPr>
      <w:r w:rsidRPr="002E61A3">
        <w:rPr>
          <w:lang w:val="hr-HR"/>
        </w:rPr>
        <w:t>Udaljenost predmetnog postrojenja od najbližih stambenih objekata iznosi oko 75 m, a od centra opštine Barajevo oko 3,64 km (vazdušnom linijom).</w:t>
      </w:r>
    </w:p>
    <w:p w14:paraId="78C638FF" w14:textId="77777777" w:rsidR="00B2170C" w:rsidRPr="002E61A3" w:rsidRDefault="00B2170C" w:rsidP="00B2170C">
      <w:pPr>
        <w:rPr>
          <w:b/>
          <w:lang w:val="hr-HR"/>
        </w:rPr>
      </w:pPr>
    </w:p>
    <w:p w14:paraId="00F40E24" w14:textId="77777777" w:rsidR="00E55B2F" w:rsidRPr="002E61A3" w:rsidRDefault="00E55B2F">
      <w:pPr>
        <w:jc w:val="left"/>
        <w:rPr>
          <w:lang w:val="hr-HR"/>
        </w:rPr>
      </w:pPr>
      <w:r w:rsidRPr="002E61A3">
        <w:rPr>
          <w:lang w:val="hr-HR"/>
        </w:rPr>
        <w:br w:type="page"/>
      </w:r>
    </w:p>
    <w:p w14:paraId="67857510" w14:textId="74266B6C" w:rsidR="00B2170C" w:rsidRPr="002E61A3" w:rsidRDefault="00B2170C" w:rsidP="00B2170C">
      <w:pPr>
        <w:rPr>
          <w:lang w:val="hr-HR"/>
        </w:rPr>
      </w:pPr>
      <w:r w:rsidRPr="002E61A3">
        <w:rPr>
          <w:lang w:val="hr-HR"/>
        </w:rPr>
        <w:lastRenderedPageBreak/>
        <w:t>Na sledećoj slici prikazana je udaljenost predmetnog postrojenja od Barajevske reke.</w:t>
      </w:r>
    </w:p>
    <w:p w14:paraId="05E8CC58" w14:textId="77777777" w:rsidR="00B2170C" w:rsidRPr="002E61A3" w:rsidRDefault="00B2170C" w:rsidP="00B2170C">
      <w:pPr>
        <w:jc w:val="center"/>
        <w:rPr>
          <w:noProof/>
          <w:lang w:val="en-US"/>
        </w:rPr>
      </w:pPr>
      <w:r w:rsidRPr="002E61A3">
        <w:rPr>
          <w:noProof/>
          <w:lang w:val="en-US"/>
        </w:rPr>
        <w:drawing>
          <wp:inline distT="0" distB="0" distL="0" distR="0" wp14:anchorId="46769228" wp14:editId="0CEFC062">
            <wp:extent cx="6162675" cy="318135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47">
                      <a:extLst>
                        <a:ext uri="{28A0092B-C50C-407E-A947-70E740481C1C}">
                          <a14:useLocalDpi xmlns:a14="http://schemas.microsoft.com/office/drawing/2010/main" val="0"/>
                        </a:ext>
                      </a:extLst>
                    </a:blip>
                    <a:srcRect l="9419" t="15923" r="5652" b="6145"/>
                    <a:stretch>
                      <a:fillRect/>
                    </a:stretch>
                  </pic:blipFill>
                  <pic:spPr bwMode="auto">
                    <a:xfrm>
                      <a:off x="0" y="0"/>
                      <a:ext cx="6162675" cy="3181350"/>
                    </a:xfrm>
                    <a:prstGeom prst="rect">
                      <a:avLst/>
                    </a:prstGeom>
                    <a:noFill/>
                    <a:ln>
                      <a:noFill/>
                    </a:ln>
                  </pic:spPr>
                </pic:pic>
              </a:graphicData>
            </a:graphic>
          </wp:inline>
        </w:drawing>
      </w:r>
    </w:p>
    <w:p w14:paraId="4EF4042A" w14:textId="77777777" w:rsidR="00B2170C" w:rsidRPr="002E61A3" w:rsidRDefault="00B2170C" w:rsidP="00B2170C">
      <w:pPr>
        <w:jc w:val="center"/>
        <w:rPr>
          <w:i/>
          <w:iCs/>
          <w:noProof/>
          <w:lang w:val="de-DE"/>
        </w:rPr>
      </w:pPr>
      <w:r w:rsidRPr="002E61A3">
        <w:rPr>
          <w:i/>
          <w:iCs/>
          <w:noProof/>
          <w:lang w:val="de-DE"/>
        </w:rPr>
        <w:t>Slika 6: Udaljenost planiranog postrojenja od Barajevske reke</w:t>
      </w:r>
    </w:p>
    <w:p w14:paraId="6A61567E" w14:textId="77777777" w:rsidR="00B2170C" w:rsidRPr="002E61A3" w:rsidRDefault="00B2170C" w:rsidP="00B2170C">
      <w:pPr>
        <w:rPr>
          <w:lang w:val="hr-HR"/>
        </w:rPr>
      </w:pPr>
      <w:r w:rsidRPr="002E61A3">
        <w:rPr>
          <w:lang w:val="hr-HR"/>
        </w:rPr>
        <w:t>Udaljenost postrojenja od Barajevske reke iznosi oko 1,4 km (vazdušnom linijom). Na sledećoj slici prikazana je udaljenost postrojenja od Lipovičke šume.</w:t>
      </w:r>
    </w:p>
    <w:p w14:paraId="244A47E1" w14:textId="77777777" w:rsidR="003E1FC9" w:rsidRPr="002E61A3" w:rsidRDefault="00B2170C" w:rsidP="00B2170C">
      <w:pPr>
        <w:jc w:val="center"/>
        <w:rPr>
          <w:i/>
          <w:iCs/>
          <w:noProof/>
          <w:lang w:val="hr-HR"/>
        </w:rPr>
      </w:pPr>
      <w:r w:rsidRPr="002E61A3">
        <w:rPr>
          <w:noProof/>
          <w:lang w:val="en-US"/>
        </w:rPr>
        <w:drawing>
          <wp:inline distT="0" distB="0" distL="0" distR="0" wp14:anchorId="06033DEA" wp14:editId="64B43955">
            <wp:extent cx="6162675" cy="346710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pic:cNvPicPr>
                      <a:picLocks noChangeAspect="1" noChangeArrowheads="1"/>
                    </pic:cNvPicPr>
                  </pic:nvPicPr>
                  <pic:blipFill>
                    <a:blip r:embed="rId48">
                      <a:extLst>
                        <a:ext uri="{28A0092B-C50C-407E-A947-70E740481C1C}">
                          <a14:useLocalDpi xmlns:a14="http://schemas.microsoft.com/office/drawing/2010/main" val="0"/>
                        </a:ext>
                      </a:extLst>
                    </a:blip>
                    <a:srcRect l="8807" t="16202" r="13501" b="6145"/>
                    <a:stretch>
                      <a:fillRect/>
                    </a:stretch>
                  </pic:blipFill>
                  <pic:spPr bwMode="auto">
                    <a:xfrm>
                      <a:off x="0" y="0"/>
                      <a:ext cx="6162675" cy="3467100"/>
                    </a:xfrm>
                    <a:prstGeom prst="rect">
                      <a:avLst/>
                    </a:prstGeom>
                    <a:noFill/>
                    <a:ln>
                      <a:noFill/>
                    </a:ln>
                  </pic:spPr>
                </pic:pic>
              </a:graphicData>
            </a:graphic>
          </wp:inline>
        </w:drawing>
      </w:r>
    </w:p>
    <w:p w14:paraId="3340059B" w14:textId="50B45070" w:rsidR="00B2170C" w:rsidRPr="002E61A3" w:rsidRDefault="00B2170C" w:rsidP="00B2170C">
      <w:pPr>
        <w:jc w:val="center"/>
        <w:rPr>
          <w:i/>
          <w:iCs/>
          <w:noProof/>
          <w:lang w:val="hr-HR"/>
        </w:rPr>
      </w:pPr>
      <w:r w:rsidRPr="002E61A3">
        <w:rPr>
          <w:i/>
          <w:iCs/>
          <w:noProof/>
          <w:lang w:val="hr-HR"/>
        </w:rPr>
        <w:t>Slika 7: Udaljenost postrojenja od Lipovičke šume</w:t>
      </w:r>
    </w:p>
    <w:p w14:paraId="0AF018F3" w14:textId="77777777" w:rsidR="00B2170C" w:rsidRPr="002E61A3" w:rsidRDefault="00B2170C" w:rsidP="00B2170C">
      <w:pPr>
        <w:rPr>
          <w:lang w:val="hr-HR"/>
        </w:rPr>
      </w:pPr>
      <w:r w:rsidRPr="002E61A3">
        <w:rPr>
          <w:lang w:val="hr-HR"/>
        </w:rPr>
        <w:t>Udaljenost postrojenja od Lipovičke šume iznosi oko 3,22 km (vazdušnom linijom). Na sledećoj slici prikazana je udaljenost postrojenja od Spomenika prirode Tri hrasta lužnjaka Bare.</w:t>
      </w:r>
    </w:p>
    <w:p w14:paraId="08280C2A" w14:textId="77777777" w:rsidR="00B2170C" w:rsidRPr="002E61A3" w:rsidRDefault="00B2170C" w:rsidP="00B2170C">
      <w:pPr>
        <w:rPr>
          <w:noProof/>
          <w:lang w:val="en-US"/>
        </w:rPr>
      </w:pPr>
      <w:r w:rsidRPr="002E61A3">
        <w:rPr>
          <w:noProof/>
          <w:lang w:val="en-US"/>
        </w:rPr>
        <w:lastRenderedPageBreak/>
        <w:drawing>
          <wp:inline distT="0" distB="0" distL="0" distR="0" wp14:anchorId="32593D64" wp14:editId="71084D07">
            <wp:extent cx="6105525" cy="338137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49">
                      <a:extLst>
                        <a:ext uri="{28A0092B-C50C-407E-A947-70E740481C1C}">
                          <a14:useLocalDpi xmlns:a14="http://schemas.microsoft.com/office/drawing/2010/main" val="0"/>
                        </a:ext>
                      </a:extLst>
                    </a:blip>
                    <a:srcRect l="8650" t="15923" r="13501" b="7542"/>
                    <a:stretch>
                      <a:fillRect/>
                    </a:stretch>
                  </pic:blipFill>
                  <pic:spPr bwMode="auto">
                    <a:xfrm>
                      <a:off x="0" y="0"/>
                      <a:ext cx="6105525" cy="3381375"/>
                    </a:xfrm>
                    <a:prstGeom prst="rect">
                      <a:avLst/>
                    </a:prstGeom>
                    <a:noFill/>
                    <a:ln>
                      <a:noFill/>
                    </a:ln>
                  </pic:spPr>
                </pic:pic>
              </a:graphicData>
            </a:graphic>
          </wp:inline>
        </w:drawing>
      </w:r>
    </w:p>
    <w:p w14:paraId="03676EAB" w14:textId="77777777" w:rsidR="00B2170C" w:rsidRPr="002E61A3" w:rsidRDefault="00B2170C" w:rsidP="00B2170C">
      <w:pPr>
        <w:jc w:val="center"/>
        <w:rPr>
          <w:i/>
          <w:iCs/>
          <w:noProof/>
          <w:lang w:val="en-US"/>
        </w:rPr>
      </w:pPr>
      <w:r w:rsidRPr="002E61A3">
        <w:rPr>
          <w:i/>
          <w:iCs/>
          <w:noProof/>
          <w:lang w:val="en-US"/>
        </w:rPr>
        <w:t>Slika 8: Udaljenost postrojenja od spomnika prirode Tri hrasta lužnjaka</w:t>
      </w:r>
    </w:p>
    <w:p w14:paraId="43659D66" w14:textId="77777777" w:rsidR="00B2170C" w:rsidRPr="002E61A3" w:rsidRDefault="00B2170C" w:rsidP="00B2170C">
      <w:pPr>
        <w:rPr>
          <w:noProof/>
          <w:lang w:val="en-US"/>
        </w:rPr>
      </w:pPr>
      <w:r w:rsidRPr="002E61A3">
        <w:rPr>
          <w:noProof/>
          <w:lang w:val="en-US"/>
        </w:rPr>
        <w:t>Udaljenost postrojenja od Spomenika prirode Tri hrasta lužnjaka Bare iznosi oko 7,86 km (vazdušnom linijom).</w:t>
      </w:r>
    </w:p>
    <w:p w14:paraId="2C543736" w14:textId="77777777" w:rsidR="00B2170C" w:rsidRPr="002E61A3" w:rsidRDefault="00B2170C" w:rsidP="00B2170C">
      <w:pPr>
        <w:rPr>
          <w:noProof/>
          <w:lang w:val="en-US"/>
        </w:rPr>
      </w:pPr>
      <w:r w:rsidRPr="002E61A3">
        <w:rPr>
          <w:noProof/>
          <w:lang w:val="en-US"/>
        </w:rPr>
        <w:t>Na sledećoj slici prikazana je udaljenost postrojenja od osnovne škole.</w:t>
      </w:r>
    </w:p>
    <w:p w14:paraId="0CB68A2B" w14:textId="77777777" w:rsidR="00B2170C" w:rsidRPr="002E61A3" w:rsidRDefault="00B2170C" w:rsidP="00B2170C">
      <w:pPr>
        <w:jc w:val="center"/>
        <w:rPr>
          <w:noProof/>
          <w:lang w:val="en-US"/>
        </w:rPr>
      </w:pPr>
      <w:r w:rsidRPr="002E61A3">
        <w:rPr>
          <w:noProof/>
          <w:lang w:val="en-US"/>
        </w:rPr>
        <w:drawing>
          <wp:inline distT="0" distB="0" distL="0" distR="0" wp14:anchorId="035E62AD" wp14:editId="667FF14A">
            <wp:extent cx="6000750" cy="3238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50">
                      <a:extLst>
                        <a:ext uri="{28A0092B-C50C-407E-A947-70E740481C1C}">
                          <a14:useLocalDpi xmlns:a14="http://schemas.microsoft.com/office/drawing/2010/main" val="0"/>
                        </a:ext>
                      </a:extLst>
                    </a:blip>
                    <a:srcRect l="8844" t="17433" r="13327" b="7797"/>
                    <a:stretch>
                      <a:fillRect/>
                    </a:stretch>
                  </pic:blipFill>
                  <pic:spPr bwMode="auto">
                    <a:xfrm>
                      <a:off x="0" y="0"/>
                      <a:ext cx="6000750" cy="3238500"/>
                    </a:xfrm>
                    <a:prstGeom prst="rect">
                      <a:avLst/>
                    </a:prstGeom>
                    <a:noFill/>
                    <a:ln>
                      <a:noFill/>
                    </a:ln>
                  </pic:spPr>
                </pic:pic>
              </a:graphicData>
            </a:graphic>
          </wp:inline>
        </w:drawing>
      </w:r>
    </w:p>
    <w:p w14:paraId="51DF4DB1" w14:textId="77777777" w:rsidR="00B2170C" w:rsidRPr="002E61A3" w:rsidRDefault="00B2170C" w:rsidP="00B2170C">
      <w:pPr>
        <w:jc w:val="center"/>
        <w:rPr>
          <w:i/>
          <w:iCs/>
          <w:noProof/>
          <w:lang w:val="en-US"/>
        </w:rPr>
      </w:pPr>
      <w:r w:rsidRPr="002E61A3">
        <w:rPr>
          <w:i/>
          <w:iCs/>
          <w:noProof/>
          <w:lang w:val="en-US"/>
        </w:rPr>
        <w:t>Slika 9: Udaljenost postrojenja od osnovne škole</w:t>
      </w:r>
    </w:p>
    <w:p w14:paraId="667C3AE1" w14:textId="77777777" w:rsidR="00B2170C" w:rsidRPr="002E61A3" w:rsidRDefault="00B2170C" w:rsidP="00B2170C">
      <w:pPr>
        <w:rPr>
          <w:noProof/>
          <w:lang w:val="en-US"/>
        </w:rPr>
      </w:pPr>
      <w:r w:rsidRPr="002E61A3">
        <w:rPr>
          <w:noProof/>
          <w:lang w:val="en-US"/>
        </w:rPr>
        <w:t>Udaljenost postrojenja od osnovne škole iznosi oko 1,8 km (vazdušnom linijom).</w:t>
      </w:r>
    </w:p>
    <w:p w14:paraId="46EBB902" w14:textId="77777777" w:rsidR="00B2170C" w:rsidRPr="002E61A3" w:rsidRDefault="00B2170C" w:rsidP="00B2170C">
      <w:pPr>
        <w:rPr>
          <w:noProof/>
          <w:lang w:val="en-US"/>
        </w:rPr>
      </w:pPr>
    </w:p>
    <w:p w14:paraId="2824AC74" w14:textId="77777777" w:rsidR="0073445A" w:rsidRPr="002E61A3" w:rsidRDefault="0073445A">
      <w:pPr>
        <w:jc w:val="left"/>
        <w:rPr>
          <w:noProof/>
          <w:lang w:val="en-US"/>
        </w:rPr>
      </w:pPr>
      <w:r w:rsidRPr="002E61A3">
        <w:rPr>
          <w:noProof/>
          <w:lang w:val="en-US"/>
        </w:rPr>
        <w:br w:type="page"/>
      </w:r>
    </w:p>
    <w:p w14:paraId="5C255173" w14:textId="7BB349D7" w:rsidR="00B2170C" w:rsidRPr="002E61A3" w:rsidRDefault="00B2170C" w:rsidP="00B2170C">
      <w:pPr>
        <w:rPr>
          <w:noProof/>
          <w:lang w:val="en-US"/>
        </w:rPr>
      </w:pPr>
      <w:r w:rsidRPr="002E61A3">
        <w:rPr>
          <w:noProof/>
          <w:lang w:val="en-US"/>
        </w:rPr>
        <w:lastRenderedPageBreak/>
        <w:t>Na sledećoj slici prikazana je udaljenost postrojenja od doma zdravlja.</w:t>
      </w:r>
    </w:p>
    <w:p w14:paraId="42D0A77B" w14:textId="77777777" w:rsidR="00B2170C" w:rsidRPr="002E61A3" w:rsidRDefault="00B2170C" w:rsidP="00B2170C">
      <w:pPr>
        <w:jc w:val="center"/>
        <w:rPr>
          <w:noProof/>
          <w:lang w:val="en-US"/>
        </w:rPr>
      </w:pPr>
      <w:r w:rsidRPr="002E61A3">
        <w:rPr>
          <w:noProof/>
          <w:lang w:val="en-US"/>
        </w:rPr>
        <w:drawing>
          <wp:inline distT="0" distB="0" distL="0" distR="0" wp14:anchorId="2539951F" wp14:editId="55588583">
            <wp:extent cx="5657850" cy="32385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pic:cNvPicPr>
                      <a:picLocks noChangeAspect="1" noChangeArrowheads="1"/>
                    </pic:cNvPicPr>
                  </pic:nvPicPr>
                  <pic:blipFill>
                    <a:blip r:embed="rId51">
                      <a:extLst>
                        <a:ext uri="{28A0092B-C50C-407E-A947-70E740481C1C}">
                          <a14:useLocalDpi xmlns:a14="http://schemas.microsoft.com/office/drawing/2010/main" val="0"/>
                        </a:ext>
                      </a:extLst>
                    </a:blip>
                    <a:srcRect l="9305" t="16205" r="13506" b="5302"/>
                    <a:stretch>
                      <a:fillRect/>
                    </a:stretch>
                  </pic:blipFill>
                  <pic:spPr bwMode="auto">
                    <a:xfrm>
                      <a:off x="0" y="0"/>
                      <a:ext cx="5657850" cy="3238500"/>
                    </a:xfrm>
                    <a:prstGeom prst="rect">
                      <a:avLst/>
                    </a:prstGeom>
                    <a:noFill/>
                    <a:ln>
                      <a:noFill/>
                    </a:ln>
                  </pic:spPr>
                </pic:pic>
              </a:graphicData>
            </a:graphic>
          </wp:inline>
        </w:drawing>
      </w:r>
    </w:p>
    <w:p w14:paraId="59B6020F" w14:textId="77777777" w:rsidR="00B2170C" w:rsidRPr="002E61A3" w:rsidRDefault="00B2170C" w:rsidP="00B2170C">
      <w:pPr>
        <w:jc w:val="center"/>
        <w:rPr>
          <w:i/>
          <w:iCs/>
          <w:noProof/>
          <w:lang w:val="de-DE"/>
        </w:rPr>
      </w:pPr>
      <w:r w:rsidRPr="002E61A3">
        <w:rPr>
          <w:i/>
          <w:iCs/>
          <w:noProof/>
          <w:lang w:val="de-DE"/>
        </w:rPr>
        <w:t>Slika 10: Udaljenost postrojenja od doma zdravlja</w:t>
      </w:r>
    </w:p>
    <w:p w14:paraId="7AD0EDDF" w14:textId="77777777" w:rsidR="00B2170C" w:rsidRPr="002E61A3" w:rsidRDefault="00B2170C" w:rsidP="00B2170C">
      <w:pPr>
        <w:rPr>
          <w:noProof/>
          <w:lang w:val="de-DE"/>
        </w:rPr>
      </w:pPr>
      <w:r w:rsidRPr="002E61A3">
        <w:rPr>
          <w:noProof/>
          <w:lang w:val="de-DE"/>
        </w:rPr>
        <w:t>Udaljenost postrojenja od doma zdravlja iznosi oko 3,39 km (vazdušnom linijom).</w:t>
      </w:r>
    </w:p>
    <w:bookmarkStart w:id="18" w:name="_Toc205413241"/>
    <w:p w14:paraId="21C0D9AC" w14:textId="4E3A117F" w:rsidR="00AE0346" w:rsidRPr="002E61A3" w:rsidRDefault="003E1FC9" w:rsidP="00AE0346">
      <w:pPr>
        <w:pStyle w:val="Heading2"/>
        <w:rPr>
          <w:lang w:val="de-DE"/>
        </w:rPr>
      </w:pPr>
      <w:r w:rsidRPr="002E61A3">
        <w:rPr>
          <w:noProof/>
          <w:lang w:val="en-US"/>
        </w:rPr>
        <mc:AlternateContent>
          <mc:Choice Requires="wpg">
            <w:drawing>
              <wp:anchor distT="0" distB="0" distL="114300" distR="114300" simplePos="0" relativeHeight="251725824" behindDoc="0" locked="0" layoutInCell="1" allowOverlap="1" wp14:anchorId="2541CAA3" wp14:editId="21ECEDCA">
                <wp:simplePos x="0" y="0"/>
                <wp:positionH relativeFrom="column">
                  <wp:posOffset>19050</wp:posOffset>
                </wp:positionH>
                <wp:positionV relativeFrom="paragraph">
                  <wp:posOffset>988695</wp:posOffset>
                </wp:positionV>
                <wp:extent cx="5731510" cy="3406140"/>
                <wp:effectExtent l="0" t="0" r="2540" b="3810"/>
                <wp:wrapTopAndBottom/>
                <wp:docPr id="758739775" name="Group 9"/>
                <wp:cNvGraphicFramePr/>
                <a:graphic xmlns:a="http://schemas.openxmlformats.org/drawingml/2006/main">
                  <a:graphicData uri="http://schemas.microsoft.com/office/word/2010/wordprocessingGroup">
                    <wpg:wgp>
                      <wpg:cNvGrpSpPr/>
                      <wpg:grpSpPr>
                        <a:xfrm>
                          <a:off x="0" y="0"/>
                          <a:ext cx="5731510" cy="3406140"/>
                          <a:chOff x="0" y="0"/>
                          <a:chExt cx="5731510" cy="3406140"/>
                        </a:xfrm>
                      </wpg:grpSpPr>
                      <pic:pic xmlns:pic="http://schemas.openxmlformats.org/drawingml/2006/picture">
                        <pic:nvPicPr>
                          <pic:cNvPr id="660373545" name="Picture 24" descr="A aerial view of a town&#10;&#10;AI-generated content may be incorrect."/>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406140"/>
                          </a:xfrm>
                          <a:prstGeom prst="rect">
                            <a:avLst/>
                          </a:prstGeom>
                          <a:noFill/>
                        </pic:spPr>
                      </pic:pic>
                      <wps:wsp>
                        <wps:cNvPr id="993966528" name="Freeform 42"/>
                        <wps:cNvSpPr>
                          <a:spLocks/>
                        </wps:cNvSpPr>
                        <wps:spPr bwMode="auto">
                          <a:xfrm>
                            <a:off x="2043924" y="1385358"/>
                            <a:ext cx="1965960" cy="1569720"/>
                          </a:xfrm>
                          <a:custGeom>
                            <a:avLst/>
                            <a:gdLst>
                              <a:gd name="T0" fmla="*/ 1140 w 3096"/>
                              <a:gd name="T1" fmla="*/ 564 h 2472"/>
                              <a:gd name="T2" fmla="*/ 1476 w 3096"/>
                              <a:gd name="T3" fmla="*/ 312 h 2472"/>
                              <a:gd name="T4" fmla="*/ 2400 w 3096"/>
                              <a:gd name="T5" fmla="*/ 0 h 2472"/>
                              <a:gd name="T6" fmla="*/ 2532 w 3096"/>
                              <a:gd name="T7" fmla="*/ 168 h 2472"/>
                              <a:gd name="T8" fmla="*/ 3096 w 3096"/>
                              <a:gd name="T9" fmla="*/ 540 h 2472"/>
                              <a:gd name="T10" fmla="*/ 2544 w 3096"/>
                              <a:gd name="T11" fmla="*/ 972 h 2472"/>
                              <a:gd name="T12" fmla="*/ 360 w 3096"/>
                              <a:gd name="T13" fmla="*/ 2472 h 2472"/>
                              <a:gd name="T14" fmla="*/ 0 w 3096"/>
                              <a:gd name="T15" fmla="*/ 2052 h 2472"/>
                              <a:gd name="T16" fmla="*/ 1488 w 3096"/>
                              <a:gd name="T17" fmla="*/ 996 h 2472"/>
                              <a:gd name="T18" fmla="*/ 1140 w 3096"/>
                              <a:gd name="T19" fmla="*/ 564 h 24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096" h="2472">
                                <a:moveTo>
                                  <a:pt x="1140" y="564"/>
                                </a:moveTo>
                                <a:lnTo>
                                  <a:pt x="1476" y="312"/>
                                </a:lnTo>
                                <a:lnTo>
                                  <a:pt x="2400" y="0"/>
                                </a:lnTo>
                                <a:lnTo>
                                  <a:pt x="2532" y="168"/>
                                </a:lnTo>
                                <a:lnTo>
                                  <a:pt x="3096" y="540"/>
                                </a:lnTo>
                                <a:lnTo>
                                  <a:pt x="2544" y="972"/>
                                </a:lnTo>
                                <a:lnTo>
                                  <a:pt x="360" y="2472"/>
                                </a:lnTo>
                                <a:lnTo>
                                  <a:pt x="0" y="2052"/>
                                </a:lnTo>
                                <a:lnTo>
                                  <a:pt x="1488" y="996"/>
                                </a:lnTo>
                                <a:lnTo>
                                  <a:pt x="1140" y="564"/>
                                </a:lnTo>
                                <a:close/>
                              </a:path>
                            </a:pathLst>
                          </a:custGeom>
                          <a:solidFill>
                            <a:srgbClr val="5B9BD5"/>
                          </a:solidFill>
                          <a:ln w="38100" cmpd="sng">
                            <a:solidFill>
                              <a:srgbClr val="F2F2F2"/>
                            </a:solidFill>
                            <a:prstDash val="solid"/>
                            <a:round/>
                            <a:headEnd/>
                            <a:tailEnd/>
                          </a:ln>
                          <a:effectLst>
                            <a:outerShdw dist="28398" dir="3806097" algn="ctr" rotWithShape="0">
                              <a:srgbClr val="1F4D78">
                                <a:alpha val="50000"/>
                              </a:srgbClr>
                            </a:outerShdw>
                          </a:effectLst>
                        </wps:spPr>
                        <wps:bodyPr rot="0" vert="horz" wrap="square" lIns="91440" tIns="45720" rIns="91440" bIns="45720" anchor="t" anchorCtr="0" upright="1">
                          <a:noAutofit/>
                        </wps:bodyPr>
                      </wps:wsp>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64292F" id="Group 9" o:spid="_x0000_s1026" style="position:absolute;margin-left:1.5pt;margin-top:77.85pt;width:451.3pt;height:268.2pt;z-index:251725824" coordsize="57315,3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">
                <v:shape id="Picture 24" o:spid="_x0000_s1027" type="#_x0000_t75" alt="A aerial view of a town&#10;&#10;AI-generated content may be incorrect." style="position:absolute;width:57315;height:34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">
                  <v:imagedata r:id="rId44" o:title="A aerial view of a town&#10;&#10;AI-generated content may be incorrect"/>
                </v:shape>
                <v:shape id="Freeform 42" o:spid="_x0000_s1028" style="position:absolute;left:20439;top:13853;width:19659;height:15697;visibility:visible;mso-wrap-style:square;v-text-anchor:top" coordsize="3096,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" path="m1140,564l1476,312,2400,r132,168l3096,540,2544,972,360,2472,,2052,1488,996,1140,564xe" fillcolor="#5b9bd5" strokecolor="#f2f2f2" strokeweight="3pt">
                  <v:shadow on="t" color="#1f4d78" opacity=".5" offset="1pt"/>
                  <v:path arrowok="t" o:connecttype="custom" o:connectlocs="723900,358140;937260,198120;1524000,0;1607820,106680;1965960,342900;1615440,617220;228600,1569720;0,1303020;944880,632460;723900,358140" o:connectangles="0,0,0,0,0,0,0,0,0,0"/>
                </v:shape>
                <w10:wrap type="topAndBottom"/>
              </v:group>
            </w:pict>
          </mc:Fallback>
        </mc:AlternateContent>
      </w:r>
      <w:r w:rsidR="00AE0346" w:rsidRPr="002E61A3">
        <w:rPr>
          <w:lang w:val="de-DE"/>
        </w:rPr>
        <w:t>2.3. Kopija plana katastarskog plana na kojem se predviđa izvođenje projekta sa ucrtanim rasporedom svih objekata</w:t>
      </w:r>
      <w:bookmarkEnd w:id="18"/>
    </w:p>
    <w:p w14:paraId="09886D1A" w14:textId="2ED576C4" w:rsidR="00AE0346" w:rsidRPr="002E61A3" w:rsidRDefault="00AE0346" w:rsidP="00C1679C">
      <w:pPr>
        <w:spacing w:before="240"/>
        <w:jc w:val="center"/>
        <w:rPr>
          <w:i/>
          <w:iCs/>
          <w:lang w:val="de-DE"/>
        </w:rPr>
      </w:pPr>
      <w:r w:rsidRPr="002E61A3">
        <w:rPr>
          <w:i/>
          <w:iCs/>
          <w:lang w:val="de-DE"/>
        </w:rPr>
        <w:t>Slika 11: Položaj K.P. BR. 6542, KO Barajevo</w:t>
      </w:r>
    </w:p>
    <w:p w14:paraId="07AEA4C1" w14:textId="77777777" w:rsidR="00AE0346" w:rsidRPr="002E61A3" w:rsidRDefault="00AE0346" w:rsidP="00AE0346">
      <w:pPr>
        <w:rPr>
          <w:lang w:val="de-DE"/>
        </w:rPr>
      </w:pPr>
      <w:r w:rsidRPr="002E61A3">
        <w:rPr>
          <w:lang w:val="de-DE"/>
        </w:rPr>
        <w:lastRenderedPageBreak/>
        <w:t>Rekonstrukcije faze 1 i dogradnja faze 2 proizvodne hale P, P+2, biće obavljeno u okviru već postojećeg projekta, u kompleksu u sklopu poslo</w:t>
      </w:r>
      <w:r w:rsidRPr="002E61A3">
        <w:rPr>
          <w:lang w:val="sr-Latn-RS"/>
        </w:rPr>
        <w:t>v</w:t>
      </w:r>
      <w:r w:rsidRPr="002E61A3">
        <w:rPr>
          <w:lang w:val="de-DE"/>
        </w:rPr>
        <w:t>nog kompleksa “Kolektor Etra”, na K.P.BR. 6542, KO Barajevo, Beograd</w:t>
      </w:r>
      <w:r w:rsidRPr="002E61A3">
        <w:rPr>
          <w:lang w:val="sr-Latn-RS"/>
        </w:rPr>
        <w:t>.</w:t>
      </w:r>
      <w:r w:rsidRPr="002E61A3">
        <w:rPr>
          <w:lang w:val="de-DE"/>
        </w:rPr>
        <w:t xml:space="preserve"> </w:t>
      </w:r>
    </w:p>
    <w:p w14:paraId="51F3407A" w14:textId="77777777" w:rsidR="00AE0346" w:rsidRPr="002E61A3" w:rsidRDefault="00AE0346" w:rsidP="00AE0346">
      <w:pPr>
        <w:rPr>
          <w:lang w:val="sr-Latn-RS"/>
        </w:rPr>
      </w:pPr>
      <w:r w:rsidRPr="002E61A3">
        <w:rPr>
          <w:lang w:val="sr-Latn-RS"/>
        </w:rPr>
        <w:t>Za Fazu 1 je ishodovano Rešenje o izmeni građevinske dozvole izdato od strane Odeljenja za urbanizam, građevinske i komunalne poslove-Odsek za sprovođenje objedinjene procedure Uprave gradske opštine Barajevo, predmet Broj:ROP-BAR-34173-CPA-6/2023, Zavodni broj:351-312/2023 od 13.04.2023. godine, u kome se</w:t>
      </w:r>
      <w:r w:rsidRPr="002E61A3">
        <w:rPr>
          <w:lang w:val="de-DE"/>
        </w:rPr>
        <w:t xml:space="preserve"> </w:t>
      </w:r>
      <w:r w:rsidRPr="002E61A3">
        <w:rPr>
          <w:lang w:val="sr-Latn-RS"/>
        </w:rPr>
        <w:t xml:space="preserve">odobrava se izgradnja poslovnog kompleksa sa proizvodnom halom privrednom društvu “KOLEKTOR ETRA” d.o.o., Barajevo na kat.parc.br. 720/5 i 720/20 KO Barajevo, kategorije "V"–natkrivene zgrade koje se upotrebljavaju za industrijsku proizvodnju. </w:t>
      </w:r>
    </w:p>
    <w:p w14:paraId="7BFD6348" w14:textId="77777777" w:rsidR="00AE0346" w:rsidRPr="002E61A3" w:rsidRDefault="00AE0346" w:rsidP="00AE0346">
      <w:pPr>
        <w:rPr>
          <w:lang w:val="sr-Latn-RS"/>
        </w:rPr>
      </w:pPr>
      <w:r w:rsidRPr="002E61A3">
        <w:rPr>
          <w:lang w:val="sr-Latn-RS"/>
        </w:rPr>
        <w:t>Ukupna površina parcela obuhvaćenih predmetnim projektom iznosi 12.366 m</w:t>
      </w:r>
      <w:r w:rsidRPr="002E61A3">
        <w:rPr>
          <w:vertAlign w:val="superscript"/>
          <w:lang w:val="sr-Latn-RS"/>
        </w:rPr>
        <w:t>2</w:t>
      </w:r>
      <w:r w:rsidRPr="002E61A3">
        <w:rPr>
          <w:lang w:val="sr-Latn-RS"/>
        </w:rPr>
        <w:t xml:space="preserve">. </w:t>
      </w:r>
    </w:p>
    <w:p w14:paraId="42D6AEA0" w14:textId="77777777" w:rsidR="00AE0346" w:rsidRPr="002E61A3" w:rsidRDefault="00AE0346" w:rsidP="00AE0346">
      <w:pPr>
        <w:rPr>
          <w:lang w:val="sr-Latn-RS"/>
        </w:rPr>
      </w:pPr>
      <w:r w:rsidRPr="002E61A3">
        <w:rPr>
          <w:lang w:val="sr-Latn-RS"/>
        </w:rPr>
        <w:t xml:space="preserve">Prostor realizacije projekta se nalazi na istočnoj i jugoistočnoj strani kompleksa Kolektor Etra.  </w:t>
      </w:r>
    </w:p>
    <w:p w14:paraId="40F61880" w14:textId="77777777" w:rsidR="00AE0346" w:rsidRPr="002E61A3" w:rsidRDefault="00AE0346" w:rsidP="00AE0346">
      <w:pPr>
        <w:rPr>
          <w:lang w:val="sr-Latn-RS"/>
        </w:rPr>
      </w:pPr>
      <w:r w:rsidRPr="002E61A3">
        <w:rPr>
          <w:lang w:val="sr-Latn-RS"/>
        </w:rPr>
        <w:t>Na slici 12. su prikazani postojeci objekti u beloj boji, dok je izgrađeni objekat iz Faze 1 (ispitna stanica) prikazan u plavoj boji. Objekti iz Faze 2 koji će biti izgrađeni, a predmet su ove Studije i su obojeni tirkiznom bojom. Rekonstrukcija Faze 1 obuhvata ugradnju dvoja vrata na zidu ka Fazi 2, koja se gradi uz Fazu 1 i iz tog razloga se projekat naziva dogradnja Faze 2. Izgradnjom Faze 2 i povezivanjem sa Fazom 1 formiraće se proizvodni kompleks, gde će se vršiti sve aktivnosti na proizvodnji energetskih transformatora, od prijema sirovine do ispitanog transformatora spremnog za preuzimanje od strane kupaca. Na kompleksu KOLEKTOR ETRA u Barajevu, na katastarskoj parceli broj 720/34,  KO Barajevo, pre izgradnje novih pogona nalaze su se sledeći sadržaji:</w:t>
      </w:r>
    </w:p>
    <w:p w14:paraId="48984D7C" w14:textId="65FBAF4B" w:rsidR="00AE0346" w:rsidRPr="002E61A3" w:rsidRDefault="00AE0346" w:rsidP="00990FA2">
      <w:pPr>
        <w:pStyle w:val="ListParagraph"/>
        <w:numPr>
          <w:ilvl w:val="0"/>
          <w:numId w:val="102"/>
        </w:numPr>
        <w:spacing w:before="240" w:line="360" w:lineRule="auto"/>
        <w:rPr>
          <w:lang w:val="sr-Latn-RS"/>
        </w:rPr>
      </w:pPr>
      <w:r w:rsidRPr="002E61A3">
        <w:rPr>
          <w:lang w:val="sr-Latn-RS"/>
        </w:rPr>
        <w:t xml:space="preserve">Proizvodno-poslovni objekat </w:t>
      </w:r>
    </w:p>
    <w:p w14:paraId="15E1651E" w14:textId="5A05FC40" w:rsidR="00AE0346" w:rsidRPr="002E61A3" w:rsidRDefault="00AE0346" w:rsidP="00990FA2">
      <w:pPr>
        <w:pStyle w:val="ListParagraph"/>
        <w:numPr>
          <w:ilvl w:val="0"/>
          <w:numId w:val="102"/>
        </w:numPr>
        <w:spacing w:before="240" w:line="360" w:lineRule="auto"/>
        <w:rPr>
          <w:lang w:val="sr-Latn-RS"/>
        </w:rPr>
      </w:pPr>
      <w:r w:rsidRPr="002E61A3">
        <w:rPr>
          <w:lang w:val="sr-Latn-RS"/>
        </w:rPr>
        <w:t>Pomoćni objekat</w:t>
      </w:r>
    </w:p>
    <w:p w14:paraId="02F0F450" w14:textId="28B1285F" w:rsidR="00AE0346" w:rsidRPr="002E61A3" w:rsidRDefault="00AE0346" w:rsidP="00990FA2">
      <w:pPr>
        <w:pStyle w:val="ListParagraph"/>
        <w:numPr>
          <w:ilvl w:val="0"/>
          <w:numId w:val="102"/>
        </w:numPr>
        <w:spacing w:before="240" w:line="360" w:lineRule="auto"/>
        <w:rPr>
          <w:lang w:val="sr-Latn-RS"/>
        </w:rPr>
      </w:pPr>
      <w:r w:rsidRPr="002E61A3">
        <w:rPr>
          <w:lang w:val="sr-Latn-RS"/>
        </w:rPr>
        <w:t>Septička jama</w:t>
      </w:r>
    </w:p>
    <w:p w14:paraId="70D94E51" w14:textId="760719DD" w:rsidR="00AE0346" w:rsidRPr="002E61A3" w:rsidRDefault="00AE0346" w:rsidP="00990FA2">
      <w:pPr>
        <w:pStyle w:val="ListParagraph"/>
        <w:numPr>
          <w:ilvl w:val="0"/>
          <w:numId w:val="102"/>
        </w:numPr>
        <w:spacing w:before="240" w:line="360" w:lineRule="auto"/>
        <w:rPr>
          <w:lang w:val="sr-Latn-RS"/>
        </w:rPr>
      </w:pPr>
      <w:r w:rsidRPr="002E61A3">
        <w:rPr>
          <w:lang w:val="sr-Latn-RS"/>
        </w:rPr>
        <w:t>Kontejneri</w:t>
      </w:r>
    </w:p>
    <w:p w14:paraId="5B9E6E8A" w14:textId="4FB3679B" w:rsidR="00AE0346" w:rsidRPr="002E61A3" w:rsidRDefault="00AE0346" w:rsidP="00990FA2">
      <w:pPr>
        <w:pStyle w:val="ListParagraph"/>
        <w:numPr>
          <w:ilvl w:val="0"/>
          <w:numId w:val="102"/>
        </w:numPr>
        <w:spacing w:before="240" w:line="360" w:lineRule="auto"/>
        <w:rPr>
          <w:lang w:val="sr-Latn-RS"/>
        </w:rPr>
      </w:pPr>
      <w:r w:rsidRPr="002E61A3">
        <w:rPr>
          <w:lang w:val="sr-Latn-RS"/>
        </w:rPr>
        <w:t>Trafo stanica</w:t>
      </w:r>
    </w:p>
    <w:p w14:paraId="6803914D" w14:textId="358ED95D" w:rsidR="00AE0346" w:rsidRPr="002E61A3" w:rsidRDefault="00AE0346" w:rsidP="00990FA2">
      <w:pPr>
        <w:pStyle w:val="ListParagraph"/>
        <w:numPr>
          <w:ilvl w:val="0"/>
          <w:numId w:val="102"/>
        </w:numPr>
        <w:spacing w:before="240" w:line="360" w:lineRule="auto"/>
        <w:rPr>
          <w:lang w:val="sr-Latn-RS"/>
        </w:rPr>
      </w:pPr>
      <w:r w:rsidRPr="002E61A3">
        <w:rPr>
          <w:lang w:val="sr-Latn-RS"/>
        </w:rPr>
        <w:t>Rezervoar za mazut</w:t>
      </w:r>
    </w:p>
    <w:p w14:paraId="6BEA29C3" w14:textId="335B0ABF" w:rsidR="00AE0346" w:rsidRPr="002E61A3" w:rsidRDefault="00AE0346" w:rsidP="00990FA2">
      <w:pPr>
        <w:pStyle w:val="ListParagraph"/>
        <w:numPr>
          <w:ilvl w:val="0"/>
          <w:numId w:val="102"/>
        </w:numPr>
        <w:spacing w:before="240" w:line="360" w:lineRule="auto"/>
        <w:rPr>
          <w:lang w:val="sr-Latn-RS"/>
        </w:rPr>
      </w:pPr>
      <w:r w:rsidRPr="002E61A3">
        <w:rPr>
          <w:lang w:val="sr-Latn-RS"/>
        </w:rPr>
        <w:t>Skladište tehničkih gasova</w:t>
      </w:r>
    </w:p>
    <w:p w14:paraId="1151022C" w14:textId="3E6D0907" w:rsidR="00AE0346" w:rsidRPr="002E61A3" w:rsidRDefault="00AE0346" w:rsidP="00990FA2">
      <w:pPr>
        <w:pStyle w:val="ListParagraph"/>
        <w:numPr>
          <w:ilvl w:val="0"/>
          <w:numId w:val="102"/>
        </w:numPr>
        <w:spacing w:before="240" w:line="360" w:lineRule="auto"/>
        <w:rPr>
          <w:lang w:val="sr-Latn-RS"/>
        </w:rPr>
      </w:pPr>
      <w:r w:rsidRPr="002E61A3">
        <w:rPr>
          <w:lang w:val="sr-Latn-RS"/>
        </w:rPr>
        <w:t>Separator masti i ulja</w:t>
      </w:r>
    </w:p>
    <w:p w14:paraId="6BCD0DDA" w14:textId="24B0FDF7" w:rsidR="00AE0346" w:rsidRPr="002E61A3" w:rsidRDefault="00AE0346" w:rsidP="00990FA2">
      <w:pPr>
        <w:pStyle w:val="ListParagraph"/>
        <w:numPr>
          <w:ilvl w:val="0"/>
          <w:numId w:val="102"/>
        </w:numPr>
        <w:spacing w:before="240" w:line="360" w:lineRule="auto"/>
        <w:rPr>
          <w:lang w:val="sr-Latn-RS"/>
        </w:rPr>
      </w:pPr>
      <w:r w:rsidRPr="002E61A3">
        <w:rPr>
          <w:lang w:val="sr-Latn-RS"/>
        </w:rPr>
        <w:t>Priručni magacin</w:t>
      </w:r>
    </w:p>
    <w:p w14:paraId="3499430E" w14:textId="08EDA178" w:rsidR="00AE0346" w:rsidRPr="002E61A3" w:rsidRDefault="00AE0346" w:rsidP="00990FA2">
      <w:pPr>
        <w:pStyle w:val="ListParagraph"/>
        <w:numPr>
          <w:ilvl w:val="0"/>
          <w:numId w:val="102"/>
        </w:numPr>
        <w:spacing w:before="240" w:line="360" w:lineRule="auto"/>
        <w:rPr>
          <w:lang w:val="sr-Latn-RS"/>
        </w:rPr>
      </w:pPr>
      <w:r w:rsidRPr="002E61A3">
        <w:rPr>
          <w:lang w:val="sr-Latn-RS"/>
        </w:rPr>
        <w:t>„P“ okretnica za vatrogasno vozilo</w:t>
      </w:r>
    </w:p>
    <w:p w14:paraId="76AE486C" w14:textId="57C43707" w:rsidR="00AE0346" w:rsidRPr="002E61A3" w:rsidRDefault="00AE0346" w:rsidP="00990FA2">
      <w:pPr>
        <w:pStyle w:val="ListParagraph"/>
        <w:numPr>
          <w:ilvl w:val="0"/>
          <w:numId w:val="102"/>
        </w:numPr>
        <w:spacing w:before="240" w:line="360" w:lineRule="auto"/>
        <w:rPr>
          <w:lang w:val="sr-Latn-RS"/>
        </w:rPr>
      </w:pPr>
      <w:r w:rsidRPr="002E61A3">
        <w:rPr>
          <w:lang w:val="sr-Latn-RS"/>
        </w:rPr>
        <w:t>Parking, za 100 vozila</w:t>
      </w:r>
    </w:p>
    <w:p w14:paraId="171D5D5C" w14:textId="4D17D70C" w:rsidR="00AE0346" w:rsidRPr="002E61A3" w:rsidRDefault="00AE0346" w:rsidP="00990FA2">
      <w:pPr>
        <w:pStyle w:val="ListParagraph"/>
        <w:numPr>
          <w:ilvl w:val="0"/>
          <w:numId w:val="102"/>
        </w:numPr>
        <w:spacing w:before="240" w:line="360" w:lineRule="auto"/>
        <w:rPr>
          <w:lang w:val="sr-Latn-RS"/>
        </w:rPr>
      </w:pPr>
      <w:r w:rsidRPr="002E61A3">
        <w:rPr>
          <w:lang w:val="sr-Latn-RS"/>
        </w:rPr>
        <w:t>Zelenilo</w:t>
      </w:r>
    </w:p>
    <w:p w14:paraId="5C934B4B" w14:textId="0950AC4E" w:rsidR="00AE0346" w:rsidRPr="002E61A3" w:rsidRDefault="00AE0346" w:rsidP="00990FA2">
      <w:pPr>
        <w:pStyle w:val="ListParagraph"/>
        <w:numPr>
          <w:ilvl w:val="0"/>
          <w:numId w:val="102"/>
        </w:numPr>
        <w:spacing w:before="240" w:line="360" w:lineRule="auto"/>
        <w:rPr>
          <w:lang w:val="sr-Latn-RS"/>
        </w:rPr>
      </w:pPr>
      <w:r w:rsidRPr="002E61A3">
        <w:rPr>
          <w:lang w:val="sr-Latn-RS"/>
        </w:rPr>
        <w:t xml:space="preserve">Manipulativni plato  </w:t>
      </w:r>
    </w:p>
    <w:p w14:paraId="293FEFDB" w14:textId="2A592957" w:rsidR="00AE0346" w:rsidRPr="002E61A3" w:rsidRDefault="00AE0346" w:rsidP="00B2170C">
      <w:pPr>
        <w:rPr>
          <w:noProof/>
          <w:lang w:val="de-DE"/>
        </w:rPr>
      </w:pPr>
      <w:r w:rsidRPr="002E61A3">
        <w:rPr>
          <w:noProof/>
          <w:lang w:val="en-US"/>
        </w:rPr>
        <w:lastRenderedPageBreak/>
        <w:drawing>
          <wp:inline distT="0" distB="0" distL="0" distR="0" wp14:anchorId="3993B8A3" wp14:editId="4683A008">
            <wp:extent cx="5731510" cy="3440177"/>
            <wp:effectExtent l="0" t="0" r="2540" b="8255"/>
            <wp:docPr id="72" name="Picture 23" descr="A 3d rendering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3" descr="A 3d rendering of a factory&#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440177"/>
                    </a:xfrm>
                    <a:prstGeom prst="rect">
                      <a:avLst/>
                    </a:prstGeom>
                    <a:noFill/>
                  </pic:spPr>
                </pic:pic>
              </a:graphicData>
            </a:graphic>
          </wp:inline>
        </w:drawing>
      </w:r>
    </w:p>
    <w:p w14:paraId="3F0BCCC5" w14:textId="77777777" w:rsidR="00AE0346" w:rsidRPr="002E61A3" w:rsidRDefault="00AE0346" w:rsidP="00AE0346">
      <w:pPr>
        <w:jc w:val="center"/>
        <w:rPr>
          <w:i/>
          <w:iCs/>
          <w:lang w:val="de-DE"/>
        </w:rPr>
      </w:pPr>
      <w:r w:rsidRPr="002E61A3">
        <w:rPr>
          <w:i/>
          <w:iCs/>
          <w:lang w:val="de-DE"/>
        </w:rPr>
        <w:t>Slika 12. Šema postojećeg stanja i dogradnje, objekti u narandžastoj boji su Faza 2 (Kolektor Etra Barajevo - KEB)</w:t>
      </w:r>
    </w:p>
    <w:p w14:paraId="38836710" w14:textId="77777777" w:rsidR="00AE0346" w:rsidRPr="002E61A3" w:rsidRDefault="00AE0346" w:rsidP="00AE0346">
      <w:pPr>
        <w:pStyle w:val="Heading2"/>
        <w:rPr>
          <w:lang w:val="de-DE"/>
        </w:rPr>
      </w:pPr>
      <w:bookmarkStart w:id="19" w:name="_Toc205413242"/>
      <w:r w:rsidRPr="002E61A3">
        <w:rPr>
          <w:lang w:val="de-DE"/>
        </w:rPr>
        <w:t>2.4. Podaci o potrebnoj površini zemljišta u m</w:t>
      </w:r>
      <w:r w:rsidRPr="002E61A3">
        <w:rPr>
          <w:vertAlign w:val="superscript"/>
          <w:lang w:val="de-DE"/>
        </w:rPr>
        <w:t>2</w:t>
      </w:r>
      <w:r w:rsidRPr="002E61A3">
        <w:rPr>
          <w:lang w:val="de-DE"/>
        </w:rPr>
        <w:t xml:space="preserve"> za vreme izvođenja radova, sa opisom fizičkih karakteristika i kartografskim prikazom odgovarajuće razmere, kao i površina koje će biti obuhvaćene kada projekat bude izveden</w:t>
      </w:r>
      <w:bookmarkEnd w:id="19"/>
    </w:p>
    <w:p w14:paraId="4EFD3711" w14:textId="77777777" w:rsidR="00AE0346" w:rsidRPr="002E61A3" w:rsidRDefault="00AE0346" w:rsidP="00AE0346">
      <w:pPr>
        <w:rPr>
          <w:lang w:val="sr-Latn-RS"/>
        </w:rPr>
      </w:pPr>
      <w:r w:rsidRPr="002E61A3">
        <w:rPr>
          <w:lang w:val="sr-Latn-RS"/>
        </w:rPr>
        <w:t>Idejnim rešenjem je predviđena rekonstrukciju faze I i dogradnju faze II proizvodne hale P, P+2 u sklopu poslovnog kompleksa Kolektor Etra na katastarskoj parceli broj 6542 KO Barajevo.</w:t>
      </w:r>
    </w:p>
    <w:p w14:paraId="370C9572" w14:textId="77777777" w:rsidR="00AE0346" w:rsidRPr="002E61A3" w:rsidRDefault="00AE0346" w:rsidP="00AE0346">
      <w:pPr>
        <w:rPr>
          <w:lang w:val="sr-Latn-RS"/>
        </w:rPr>
      </w:pPr>
      <w:r w:rsidRPr="002E61A3">
        <w:rPr>
          <w:lang w:val="sr-Latn-RS"/>
        </w:rPr>
        <w:t>REPUBLIČKI GEODETSKI ZAVOD, Služba za katastar nepokretnosti Barajevo je doneo Rešenje broj 952-02-2-007-1317/2024 od 19.11.2024.godine kojim se dozvoljava spajanje parcela 720/5 i 720/20 KO Barajevo tako da se katastar upisuje katastarska parcela broj 6542 KO Barajevo, i imaocem prava privatne svojine sa delom poseda 1/1 na ima KOLEKTOR ETRA DOO BEOGRAD, BARAJEVO, SVETOSAVSKA 394D. Ovo rešenje se nalazi u Prilogu.</w:t>
      </w:r>
    </w:p>
    <w:p w14:paraId="149FFBCC" w14:textId="77777777" w:rsidR="00AE0346" w:rsidRPr="002E61A3" w:rsidRDefault="00AE0346" w:rsidP="00AE0346">
      <w:pPr>
        <w:rPr>
          <w:lang w:val="sr-Latn-RS"/>
        </w:rPr>
      </w:pPr>
      <w:r w:rsidRPr="002E61A3">
        <w:rPr>
          <w:lang w:val="sr-Latn-RS"/>
        </w:rPr>
        <w:t>Lokacijskim uslovima za rekonstrukciju faze I i dogradnju faze II proizvodne hale P, P+2 u sklopu poslovnog kompleksa Kolektor Etra, kategorija B (poslovne zgrade – zgrade koje se koriste u poslovne svrhe, za administrativne i upravne delatnosti, do 400 m² i P+2), klasifikacioni broj 122011, i kategorija V (industrijske zgrade – natkrivene zgrade koje se koriste za industrijsku proizvodnju, fabrike, radionice, hale za montažu itd., radionice preko 400 m²), klasifikacioni broj 125102, na katastarskim parcelama broj 720/5 i 720/20 KO Barajevo, izdatim od strane Opštine Barajevo, Broj predmeta: ROP-BAR-17205-LOCH-6/2024, zavodni broj: 350-989/2024, datum: 5.2.2025. godine propisane su dimenzije:</w:t>
      </w:r>
    </w:p>
    <w:p w14:paraId="588B7808" w14:textId="77777777" w:rsidR="00AE0346" w:rsidRPr="002E61A3" w:rsidRDefault="00AE0346" w:rsidP="00990FA2">
      <w:pPr>
        <w:numPr>
          <w:ilvl w:val="0"/>
          <w:numId w:val="3"/>
        </w:numPr>
        <w:spacing w:after="0" w:line="240" w:lineRule="auto"/>
        <w:rPr>
          <w:lang w:val="sr-Latn-RS"/>
        </w:rPr>
      </w:pPr>
      <w:r w:rsidRPr="002E61A3">
        <w:rPr>
          <w:lang w:val="sr-Latn-RS"/>
        </w:rPr>
        <w:lastRenderedPageBreak/>
        <w:t>Maksimalna dozvoljena površina pod svim objektima na parceli (izgrađenim i planiranim) je 7419,6 m</w:t>
      </w:r>
      <w:r w:rsidRPr="002E61A3">
        <w:rPr>
          <w:vertAlign w:val="superscript"/>
          <w:lang w:val="sr-Latn-RS"/>
        </w:rPr>
        <w:t>2</w:t>
      </w:r>
    </w:p>
    <w:p w14:paraId="7988AA36" w14:textId="77777777" w:rsidR="00AE0346" w:rsidRPr="002E61A3" w:rsidRDefault="00AE0346" w:rsidP="00990FA2">
      <w:pPr>
        <w:numPr>
          <w:ilvl w:val="0"/>
          <w:numId w:val="3"/>
        </w:numPr>
        <w:spacing w:after="0" w:line="240" w:lineRule="auto"/>
        <w:rPr>
          <w:lang w:val="sr-Latn-RS"/>
        </w:rPr>
      </w:pPr>
      <w:r w:rsidRPr="002E61A3">
        <w:rPr>
          <w:lang w:val="sr-Latn-RS"/>
        </w:rPr>
        <w:t>Maksimalna dozvoljena BRGP nadzemnih etaža svih objekata na parceli je 12366,00 m</w:t>
      </w:r>
      <w:r w:rsidRPr="002E61A3">
        <w:rPr>
          <w:vertAlign w:val="superscript"/>
          <w:lang w:val="sr-Latn-RS"/>
        </w:rPr>
        <w:t>2</w:t>
      </w:r>
      <w:r w:rsidRPr="002E61A3">
        <w:rPr>
          <w:lang w:val="sr-Latn-RS"/>
        </w:rPr>
        <w:t>.</w:t>
      </w:r>
    </w:p>
    <w:p w14:paraId="0AF6DB9F" w14:textId="77777777" w:rsidR="00AE0346" w:rsidRPr="002E61A3" w:rsidRDefault="00AE0346" w:rsidP="00990FA2">
      <w:pPr>
        <w:numPr>
          <w:ilvl w:val="0"/>
          <w:numId w:val="3"/>
        </w:numPr>
        <w:spacing w:after="0" w:line="240" w:lineRule="auto"/>
        <w:rPr>
          <w:lang w:val="sr-Latn-RS"/>
        </w:rPr>
      </w:pPr>
      <w:r w:rsidRPr="002E61A3">
        <w:rPr>
          <w:lang w:val="sr-Latn-RS"/>
        </w:rPr>
        <w:t>Maksimalna spratnost komercijalno-poslovnih objekata u kompleksu je P+3, a planirana spratnost je P+1.</w:t>
      </w:r>
    </w:p>
    <w:p w14:paraId="32A75A16" w14:textId="77777777" w:rsidR="00AE0346" w:rsidRPr="002E61A3" w:rsidRDefault="00AE0346" w:rsidP="003722A8">
      <w:pPr>
        <w:spacing w:after="0" w:line="240" w:lineRule="auto"/>
        <w:ind w:left="720"/>
        <w:rPr>
          <w:lang w:val="sr-Latn-RS"/>
        </w:rPr>
      </w:pPr>
    </w:p>
    <w:p w14:paraId="3B541BEF" w14:textId="77777777" w:rsidR="00AE0346" w:rsidRPr="002E61A3" w:rsidRDefault="00AE0346" w:rsidP="00AE0346">
      <w:pPr>
        <w:rPr>
          <w:lang w:val="sr-Latn-RS"/>
        </w:rPr>
      </w:pPr>
      <w:r w:rsidRPr="002E61A3">
        <w:rPr>
          <w:lang w:val="sr-Latn-RS"/>
        </w:rPr>
        <w:t>Na katastarskoj parceli broj 6542 KO Barajevo planirana je rekonstrukcija faze I i dogradnju faze II proizvodne hale P, P+2 u sklopu poslovnog kompleksa KOLEKTOR ETRA, Objekat druge faze se sastoji iz dva dela, proizvodnog i administrativnog dela.</w:t>
      </w:r>
    </w:p>
    <w:p w14:paraId="24C06A01" w14:textId="77777777" w:rsidR="00AE0346" w:rsidRPr="002E61A3" w:rsidRDefault="00AE0346" w:rsidP="00AE0346">
      <w:pPr>
        <w:rPr>
          <w:lang w:val="sr-Latn-RS"/>
        </w:rPr>
      </w:pPr>
      <w:r w:rsidRPr="002E61A3">
        <w:rPr>
          <w:lang w:val="sr-Latn-RS"/>
        </w:rPr>
        <w:t>BRGP faza 1=1506,77 m</w:t>
      </w:r>
      <w:r w:rsidRPr="002E61A3">
        <w:rPr>
          <w:vertAlign w:val="superscript"/>
          <w:lang w:val="sr-Latn-RS"/>
        </w:rPr>
        <w:t>2</w:t>
      </w:r>
      <w:r w:rsidRPr="002E61A3">
        <w:rPr>
          <w:lang w:val="sr-Latn-RS"/>
        </w:rPr>
        <w:t xml:space="preserve"> (izgrađeno),</w:t>
      </w:r>
    </w:p>
    <w:p w14:paraId="04AF7B76" w14:textId="77777777" w:rsidR="00AE0346" w:rsidRPr="002E61A3" w:rsidRDefault="00AE0346" w:rsidP="00AE0346">
      <w:pPr>
        <w:rPr>
          <w:lang w:val="sr-Latn-RS"/>
        </w:rPr>
      </w:pPr>
      <w:r w:rsidRPr="002E61A3">
        <w:rPr>
          <w:lang w:val="sr-Latn-RS"/>
        </w:rPr>
        <w:t>BRGP faza 2=2892,00 m</w:t>
      </w:r>
      <w:r w:rsidRPr="002E61A3">
        <w:rPr>
          <w:vertAlign w:val="superscript"/>
          <w:lang w:val="sr-Latn-RS"/>
        </w:rPr>
        <w:t>2</w:t>
      </w:r>
      <w:r w:rsidRPr="002E61A3">
        <w:rPr>
          <w:lang w:val="sr-Latn-RS"/>
        </w:rPr>
        <w:t>,</w:t>
      </w:r>
    </w:p>
    <w:p w14:paraId="5B202233" w14:textId="77777777" w:rsidR="00AE0346" w:rsidRPr="002E61A3" w:rsidRDefault="00AE0346" w:rsidP="00AE0346">
      <w:pPr>
        <w:rPr>
          <w:lang w:val="sr-Latn-RS"/>
        </w:rPr>
      </w:pPr>
      <w:r w:rsidRPr="002E61A3">
        <w:rPr>
          <w:lang w:val="sr-Latn-RS"/>
        </w:rPr>
        <w:t>BRGP faza 1+ faza 2 ukupno =4398,77 m</w:t>
      </w:r>
      <w:r w:rsidRPr="002E61A3">
        <w:rPr>
          <w:vertAlign w:val="superscript"/>
          <w:lang w:val="sr-Latn-RS"/>
        </w:rPr>
        <w:t>2</w:t>
      </w:r>
    </w:p>
    <w:p w14:paraId="7ACCF18A" w14:textId="77777777" w:rsidR="00AE0346" w:rsidRPr="002E61A3" w:rsidRDefault="00AE0346" w:rsidP="00AE0346">
      <w:pPr>
        <w:rPr>
          <w:lang w:val="sr-Latn-RS"/>
        </w:rPr>
      </w:pPr>
      <w:r w:rsidRPr="002E61A3">
        <w:rPr>
          <w:lang w:val="sr-Latn-RS"/>
        </w:rPr>
        <w:t>površina pod objektom FAZA I+FAZA II ukupno 3.589,41 m</w:t>
      </w:r>
      <w:r w:rsidRPr="002E61A3">
        <w:rPr>
          <w:vertAlign w:val="superscript"/>
          <w:lang w:val="sr-Latn-RS"/>
        </w:rPr>
        <w:t>2</w:t>
      </w:r>
      <w:r w:rsidRPr="002E61A3">
        <w:rPr>
          <w:lang w:val="sr-Latn-RS"/>
        </w:rPr>
        <w:t>;</w:t>
      </w:r>
    </w:p>
    <w:p w14:paraId="235B345E" w14:textId="77777777" w:rsidR="00AE0346" w:rsidRPr="002E61A3" w:rsidRDefault="00AE0346" w:rsidP="00AE0346">
      <w:pPr>
        <w:rPr>
          <w:lang w:val="sr-Latn-RS"/>
        </w:rPr>
      </w:pPr>
      <w:r w:rsidRPr="002E61A3">
        <w:rPr>
          <w:lang w:val="sr-Latn-RS"/>
        </w:rPr>
        <w:t>visina venca +16.00 m,</w:t>
      </w:r>
    </w:p>
    <w:p w14:paraId="2A9D4262" w14:textId="7CF4D016" w:rsidR="00AE0346" w:rsidRPr="002E61A3" w:rsidRDefault="00AE0346" w:rsidP="00AE0346">
      <w:pPr>
        <w:rPr>
          <w:lang w:val="sr-Latn-RS"/>
        </w:rPr>
      </w:pPr>
      <w:r w:rsidRPr="002E61A3">
        <w:rPr>
          <w:lang w:val="sr-Latn-RS"/>
        </w:rPr>
        <w:t>visina slemena +15.90 m.</w:t>
      </w:r>
    </w:p>
    <w:p w14:paraId="358621E1" w14:textId="77777777" w:rsidR="00AE0346" w:rsidRPr="002E61A3" w:rsidRDefault="00AE0346" w:rsidP="00AE0346">
      <w:pPr>
        <w:pStyle w:val="Heading2"/>
        <w:rPr>
          <w:lang w:val="sr-Latn-RS"/>
        </w:rPr>
      </w:pPr>
      <w:bookmarkStart w:id="20" w:name="_Toc205413243"/>
      <w:r w:rsidRPr="002E61A3">
        <w:rPr>
          <w:lang w:val="sr-Latn-RS"/>
        </w:rPr>
        <w:t>2.5. Prikaz pedoloških, geomorfoloških, geoloških i hidroloških i seizmoloških karakteristika terena</w:t>
      </w:r>
      <w:bookmarkEnd w:id="20"/>
    </w:p>
    <w:p w14:paraId="7A48441C" w14:textId="77777777" w:rsidR="00AE0346" w:rsidRPr="002E61A3" w:rsidRDefault="00AE0346" w:rsidP="008A207C">
      <w:pPr>
        <w:spacing w:before="240" w:line="240" w:lineRule="auto"/>
        <w:rPr>
          <w:b/>
          <w:lang w:val="ru-RU"/>
        </w:rPr>
      </w:pPr>
      <w:r w:rsidRPr="002E61A3">
        <w:rPr>
          <w:b/>
          <w:lang w:val="ru-RU"/>
        </w:rPr>
        <w:t>Pedološke karakteristike (tipovi zemljišta)</w:t>
      </w:r>
    </w:p>
    <w:p w14:paraId="4169ED6B" w14:textId="4CEA5C3E" w:rsidR="00AE0346" w:rsidRPr="002E61A3" w:rsidRDefault="00AE0346" w:rsidP="00990FA2">
      <w:pPr>
        <w:pStyle w:val="ListParagraph"/>
        <w:numPr>
          <w:ilvl w:val="0"/>
          <w:numId w:val="8"/>
        </w:numPr>
        <w:spacing w:line="240" w:lineRule="auto"/>
        <w:rPr>
          <w:lang w:val="ru-RU"/>
        </w:rPr>
      </w:pPr>
      <w:r w:rsidRPr="002E61A3">
        <w:rPr>
          <w:lang w:val="ru-RU"/>
        </w:rPr>
        <w:t>Dominantni tip zemljišta u Barajevu su smeđa zemljišta (eutrična i distrična smeđa zemljišta), karakteristična za brdske i brežuljkaste predele.</w:t>
      </w:r>
    </w:p>
    <w:p w14:paraId="17C5F678" w14:textId="5FCA6A54" w:rsidR="00AE0346" w:rsidRPr="002E61A3" w:rsidRDefault="00AE0346" w:rsidP="00990FA2">
      <w:pPr>
        <w:pStyle w:val="ListParagraph"/>
        <w:numPr>
          <w:ilvl w:val="0"/>
          <w:numId w:val="8"/>
        </w:numPr>
        <w:spacing w:line="240" w:lineRule="auto"/>
        <w:rPr>
          <w:lang w:val="ru-RU"/>
        </w:rPr>
      </w:pPr>
      <w:r w:rsidRPr="002E61A3">
        <w:rPr>
          <w:lang w:val="ru-RU"/>
        </w:rPr>
        <w:t>U dolinama reka mogu se naći aluvijalna zemljišta, pogodna za poljoprivredu.</w:t>
      </w:r>
    </w:p>
    <w:p w14:paraId="208D0FD8" w14:textId="1DB77005" w:rsidR="00AE0346" w:rsidRPr="002E61A3" w:rsidRDefault="00AE0346" w:rsidP="00990FA2">
      <w:pPr>
        <w:pStyle w:val="ListParagraph"/>
        <w:numPr>
          <w:ilvl w:val="0"/>
          <w:numId w:val="8"/>
        </w:numPr>
        <w:spacing w:line="240" w:lineRule="auto"/>
        <w:rPr>
          <w:lang w:val="ru-RU"/>
        </w:rPr>
      </w:pPr>
      <w:r w:rsidRPr="002E61A3">
        <w:rPr>
          <w:lang w:val="en-US"/>
        </w:rPr>
        <w:t>Teren</w:t>
      </w:r>
      <w:r w:rsidRPr="002E61A3">
        <w:rPr>
          <w:lang w:val="ru-RU"/>
        </w:rPr>
        <w:t xml:space="preserve"> </w:t>
      </w:r>
      <w:r w:rsidRPr="002E61A3">
        <w:rPr>
          <w:lang w:val="en-US"/>
        </w:rPr>
        <w:t>je</w:t>
      </w:r>
      <w:r w:rsidRPr="002E61A3">
        <w:rPr>
          <w:lang w:val="ru-RU"/>
        </w:rPr>
        <w:t xml:space="preserve"> </w:t>
      </w:r>
      <w:r w:rsidRPr="002E61A3">
        <w:rPr>
          <w:lang w:val="en-US"/>
        </w:rPr>
        <w:t>ve</w:t>
      </w:r>
      <w:r w:rsidRPr="002E61A3">
        <w:rPr>
          <w:lang w:val="ru-RU"/>
        </w:rPr>
        <w:t>ć</w:t>
      </w:r>
      <w:r w:rsidRPr="002E61A3">
        <w:rPr>
          <w:lang w:val="en-US"/>
        </w:rPr>
        <w:t>inom</w:t>
      </w:r>
      <w:r w:rsidRPr="002E61A3">
        <w:rPr>
          <w:lang w:val="ru-RU"/>
        </w:rPr>
        <w:t xml:space="preserve"> </w:t>
      </w:r>
      <w:r w:rsidRPr="002E61A3">
        <w:rPr>
          <w:lang w:val="en-US"/>
        </w:rPr>
        <w:t>pogodan</w:t>
      </w:r>
      <w:r w:rsidRPr="002E61A3">
        <w:rPr>
          <w:lang w:val="ru-RU"/>
        </w:rPr>
        <w:t xml:space="preserve"> </w:t>
      </w:r>
      <w:r w:rsidRPr="002E61A3">
        <w:rPr>
          <w:lang w:val="en-US"/>
        </w:rPr>
        <w:t>za</w:t>
      </w:r>
      <w:r w:rsidRPr="002E61A3">
        <w:rPr>
          <w:lang w:val="ru-RU"/>
        </w:rPr>
        <w:t xml:space="preserve"> </w:t>
      </w:r>
      <w:r w:rsidRPr="002E61A3">
        <w:rPr>
          <w:lang w:val="en-US"/>
        </w:rPr>
        <w:t>obradu</w:t>
      </w:r>
      <w:r w:rsidRPr="002E61A3">
        <w:rPr>
          <w:lang w:val="ru-RU"/>
        </w:rPr>
        <w:t xml:space="preserve">, </w:t>
      </w:r>
      <w:r w:rsidRPr="002E61A3">
        <w:rPr>
          <w:lang w:val="en-US"/>
        </w:rPr>
        <w:t>vinogradarstvo</w:t>
      </w:r>
      <w:r w:rsidRPr="002E61A3">
        <w:rPr>
          <w:lang w:val="ru-RU"/>
        </w:rPr>
        <w:t xml:space="preserve"> </w:t>
      </w:r>
      <w:r w:rsidRPr="002E61A3">
        <w:rPr>
          <w:lang w:val="en-US"/>
        </w:rPr>
        <w:t>i</w:t>
      </w:r>
      <w:r w:rsidRPr="002E61A3">
        <w:rPr>
          <w:lang w:val="ru-RU"/>
        </w:rPr>
        <w:t xml:space="preserve"> </w:t>
      </w:r>
      <w:r w:rsidRPr="002E61A3">
        <w:rPr>
          <w:lang w:val="en-US"/>
        </w:rPr>
        <w:t>vo</w:t>
      </w:r>
      <w:r w:rsidRPr="002E61A3">
        <w:rPr>
          <w:lang w:val="ru-RU"/>
        </w:rPr>
        <w:t>ć</w:t>
      </w:r>
      <w:r w:rsidRPr="002E61A3">
        <w:rPr>
          <w:lang w:val="en-US"/>
        </w:rPr>
        <w:t>arstvo</w:t>
      </w:r>
      <w:r w:rsidRPr="002E61A3">
        <w:rPr>
          <w:lang w:val="ru-RU"/>
        </w:rPr>
        <w:t xml:space="preserve">, </w:t>
      </w:r>
      <w:r w:rsidRPr="002E61A3">
        <w:rPr>
          <w:lang w:val="en-US"/>
        </w:rPr>
        <w:t>sa</w:t>
      </w:r>
      <w:r w:rsidRPr="002E61A3">
        <w:rPr>
          <w:lang w:val="ru-RU"/>
        </w:rPr>
        <w:t xml:space="preserve"> </w:t>
      </w:r>
      <w:r w:rsidRPr="002E61A3">
        <w:rPr>
          <w:lang w:val="en-US"/>
        </w:rPr>
        <w:t>srednje</w:t>
      </w:r>
      <w:r w:rsidRPr="002E61A3">
        <w:rPr>
          <w:lang w:val="ru-RU"/>
        </w:rPr>
        <w:t xml:space="preserve"> </w:t>
      </w:r>
      <w:r w:rsidRPr="002E61A3">
        <w:rPr>
          <w:lang w:val="en-US"/>
        </w:rPr>
        <w:t>do</w:t>
      </w:r>
      <w:r w:rsidRPr="002E61A3">
        <w:rPr>
          <w:lang w:val="ru-RU"/>
        </w:rPr>
        <w:t xml:space="preserve"> </w:t>
      </w:r>
      <w:r w:rsidRPr="002E61A3">
        <w:rPr>
          <w:lang w:val="en-US"/>
        </w:rPr>
        <w:t>visokom</w:t>
      </w:r>
      <w:r w:rsidRPr="002E61A3">
        <w:rPr>
          <w:lang w:val="ru-RU"/>
        </w:rPr>
        <w:t xml:space="preserve"> </w:t>
      </w:r>
      <w:r w:rsidRPr="002E61A3">
        <w:rPr>
          <w:lang w:val="en-US"/>
        </w:rPr>
        <w:t>plodno</w:t>
      </w:r>
      <w:r w:rsidRPr="002E61A3">
        <w:rPr>
          <w:lang w:val="ru-RU"/>
        </w:rPr>
        <w:t>šć</w:t>
      </w:r>
      <w:r w:rsidRPr="002E61A3">
        <w:rPr>
          <w:lang w:val="en-US"/>
        </w:rPr>
        <w:t>u</w:t>
      </w:r>
      <w:r w:rsidRPr="002E61A3">
        <w:rPr>
          <w:lang w:val="ru-RU"/>
        </w:rPr>
        <w:t>.</w:t>
      </w:r>
    </w:p>
    <w:p w14:paraId="5EA5986D" w14:textId="0B550581" w:rsidR="00AE0346" w:rsidRPr="002E61A3" w:rsidRDefault="00AE0346" w:rsidP="00990FA2">
      <w:pPr>
        <w:pStyle w:val="ListParagraph"/>
        <w:numPr>
          <w:ilvl w:val="0"/>
          <w:numId w:val="8"/>
        </w:numPr>
        <w:spacing w:line="240" w:lineRule="auto"/>
        <w:rPr>
          <w:lang w:val="it-IT"/>
        </w:rPr>
      </w:pPr>
      <w:r w:rsidRPr="002E61A3">
        <w:rPr>
          <w:lang w:val="it-IT"/>
        </w:rPr>
        <w:t>Kiselost zemljišta varira, ali u većini slučajeva se radi o blago kiselim do neutralnim zemljištima.</w:t>
      </w:r>
    </w:p>
    <w:p w14:paraId="43022474" w14:textId="77777777" w:rsidR="00AE0346" w:rsidRPr="002E61A3" w:rsidRDefault="00AE0346" w:rsidP="0047219D">
      <w:pPr>
        <w:spacing w:line="240" w:lineRule="auto"/>
        <w:rPr>
          <w:b/>
          <w:lang w:val="ru-RU"/>
        </w:rPr>
      </w:pPr>
      <w:r w:rsidRPr="002E61A3">
        <w:rPr>
          <w:b/>
          <w:lang w:val="ru-RU"/>
        </w:rPr>
        <w:t>Geomorfološke karakteristike (reljef)</w:t>
      </w:r>
    </w:p>
    <w:p w14:paraId="443D590C" w14:textId="03CDC44E" w:rsidR="00AE0346" w:rsidRPr="002E61A3" w:rsidRDefault="00AE0346" w:rsidP="00990FA2">
      <w:pPr>
        <w:pStyle w:val="ListParagraph"/>
        <w:numPr>
          <w:ilvl w:val="0"/>
          <w:numId w:val="8"/>
        </w:numPr>
        <w:spacing w:line="240" w:lineRule="auto"/>
        <w:rPr>
          <w:lang w:val="ru-RU"/>
        </w:rPr>
      </w:pPr>
      <w:r w:rsidRPr="002E61A3">
        <w:t>Barajevo</w:t>
      </w:r>
      <w:r w:rsidRPr="002E61A3">
        <w:rPr>
          <w:lang w:val="ru-RU"/>
        </w:rPr>
        <w:t xml:space="preserve"> </w:t>
      </w:r>
      <w:r w:rsidRPr="002E61A3">
        <w:t>pripada</w:t>
      </w:r>
      <w:r w:rsidRPr="002E61A3">
        <w:rPr>
          <w:lang w:val="ru-RU"/>
        </w:rPr>
        <w:t xml:space="preserve"> Š</w:t>
      </w:r>
      <w:r w:rsidRPr="002E61A3">
        <w:t>umadijskom</w:t>
      </w:r>
      <w:r w:rsidRPr="002E61A3">
        <w:rPr>
          <w:lang w:val="ru-RU"/>
        </w:rPr>
        <w:t xml:space="preserve"> </w:t>
      </w:r>
      <w:r w:rsidRPr="002E61A3">
        <w:t>pobr</w:t>
      </w:r>
      <w:r w:rsidRPr="002E61A3">
        <w:rPr>
          <w:lang w:val="ru-RU"/>
        </w:rPr>
        <w:t>đ</w:t>
      </w:r>
      <w:r w:rsidRPr="002E61A3">
        <w:t>u</w:t>
      </w:r>
      <w:r w:rsidRPr="002E61A3">
        <w:rPr>
          <w:lang w:val="ru-RU"/>
        </w:rPr>
        <w:t xml:space="preserve">, </w:t>
      </w:r>
      <w:r w:rsidRPr="002E61A3">
        <w:t>odnosno</w:t>
      </w:r>
      <w:r w:rsidRPr="002E61A3">
        <w:rPr>
          <w:lang w:val="ru-RU"/>
        </w:rPr>
        <w:t xml:space="preserve"> </w:t>
      </w:r>
      <w:r w:rsidRPr="002E61A3">
        <w:t>blago</w:t>
      </w:r>
      <w:r w:rsidRPr="002E61A3">
        <w:rPr>
          <w:lang w:val="ru-RU"/>
        </w:rPr>
        <w:t xml:space="preserve"> </w:t>
      </w:r>
      <w:r w:rsidRPr="002E61A3">
        <w:t>talasastom</w:t>
      </w:r>
      <w:r w:rsidRPr="002E61A3">
        <w:rPr>
          <w:lang w:val="ru-RU"/>
        </w:rPr>
        <w:t xml:space="preserve"> </w:t>
      </w:r>
      <w:r w:rsidRPr="002E61A3">
        <w:t>i</w:t>
      </w:r>
      <w:r w:rsidRPr="002E61A3">
        <w:rPr>
          <w:lang w:val="ru-RU"/>
        </w:rPr>
        <w:t xml:space="preserve"> </w:t>
      </w:r>
      <w:r w:rsidRPr="002E61A3">
        <w:t>brdovitom</w:t>
      </w:r>
      <w:r w:rsidRPr="002E61A3">
        <w:rPr>
          <w:lang w:val="ru-RU"/>
        </w:rPr>
        <w:t xml:space="preserve"> </w:t>
      </w:r>
      <w:r w:rsidRPr="002E61A3">
        <w:t>terenu</w:t>
      </w:r>
      <w:r w:rsidRPr="002E61A3">
        <w:rPr>
          <w:lang w:val="ru-RU"/>
        </w:rPr>
        <w:t xml:space="preserve">, </w:t>
      </w:r>
      <w:r w:rsidRPr="002E61A3">
        <w:t>sa</w:t>
      </w:r>
      <w:r w:rsidRPr="002E61A3">
        <w:rPr>
          <w:lang w:val="ru-RU"/>
        </w:rPr>
        <w:t xml:space="preserve"> </w:t>
      </w:r>
      <w:r w:rsidRPr="002E61A3">
        <w:t>nadmorskom</w:t>
      </w:r>
      <w:r w:rsidRPr="002E61A3">
        <w:rPr>
          <w:lang w:val="ru-RU"/>
        </w:rPr>
        <w:t xml:space="preserve"> </w:t>
      </w:r>
      <w:r w:rsidRPr="002E61A3">
        <w:t>visinom</w:t>
      </w:r>
      <w:r w:rsidRPr="002E61A3">
        <w:rPr>
          <w:lang w:val="ru-RU"/>
        </w:rPr>
        <w:t xml:space="preserve"> </w:t>
      </w:r>
      <w:r w:rsidRPr="002E61A3">
        <w:t>od</w:t>
      </w:r>
      <w:r w:rsidRPr="002E61A3">
        <w:rPr>
          <w:lang w:val="ru-RU"/>
        </w:rPr>
        <w:t xml:space="preserve"> </w:t>
      </w:r>
      <w:r w:rsidRPr="002E61A3">
        <w:t>oko</w:t>
      </w:r>
      <w:r w:rsidRPr="002E61A3">
        <w:rPr>
          <w:lang w:val="ru-RU"/>
        </w:rPr>
        <w:t xml:space="preserve"> 200–300 </w:t>
      </w:r>
      <w:r w:rsidRPr="002E61A3">
        <w:t>metara</w:t>
      </w:r>
      <w:r w:rsidRPr="002E61A3">
        <w:rPr>
          <w:lang w:val="ru-RU"/>
        </w:rPr>
        <w:t>.</w:t>
      </w:r>
    </w:p>
    <w:p w14:paraId="008DF236" w14:textId="516F6CE2" w:rsidR="00AE0346" w:rsidRPr="002E61A3" w:rsidRDefault="00AE0346" w:rsidP="00990FA2">
      <w:pPr>
        <w:pStyle w:val="ListParagraph"/>
        <w:numPr>
          <w:ilvl w:val="0"/>
          <w:numId w:val="8"/>
        </w:numPr>
        <w:spacing w:line="240" w:lineRule="auto"/>
        <w:rPr>
          <w:lang w:val="ru-RU"/>
        </w:rPr>
      </w:pPr>
      <w:r w:rsidRPr="002E61A3">
        <w:t>Reljef</w:t>
      </w:r>
      <w:r w:rsidRPr="002E61A3">
        <w:rPr>
          <w:lang w:val="ru-RU"/>
        </w:rPr>
        <w:t xml:space="preserve"> </w:t>
      </w:r>
      <w:r w:rsidRPr="002E61A3">
        <w:t>karakteri</w:t>
      </w:r>
      <w:r w:rsidRPr="002E61A3">
        <w:rPr>
          <w:lang w:val="ru-RU"/>
        </w:rPr>
        <w:t>š</w:t>
      </w:r>
      <w:r w:rsidRPr="002E61A3">
        <w:t>u</w:t>
      </w:r>
      <w:r w:rsidRPr="002E61A3">
        <w:rPr>
          <w:lang w:val="ru-RU"/>
        </w:rPr>
        <w:t xml:space="preserve"> </w:t>
      </w:r>
      <w:r w:rsidRPr="002E61A3">
        <w:t>blagi</w:t>
      </w:r>
      <w:r w:rsidRPr="002E61A3">
        <w:rPr>
          <w:lang w:val="ru-RU"/>
        </w:rPr>
        <w:t xml:space="preserve"> </w:t>
      </w:r>
      <w:r w:rsidRPr="002E61A3">
        <w:t>padovi</w:t>
      </w:r>
      <w:r w:rsidRPr="002E61A3">
        <w:rPr>
          <w:lang w:val="ru-RU"/>
        </w:rPr>
        <w:t xml:space="preserve">, </w:t>
      </w:r>
      <w:r w:rsidRPr="002E61A3">
        <w:t>re</w:t>
      </w:r>
      <w:r w:rsidRPr="002E61A3">
        <w:rPr>
          <w:lang w:val="ru-RU"/>
        </w:rPr>
        <w:t>č</w:t>
      </w:r>
      <w:r w:rsidRPr="002E61A3">
        <w:t>na</w:t>
      </w:r>
      <w:r w:rsidRPr="002E61A3">
        <w:rPr>
          <w:lang w:val="ru-RU"/>
        </w:rPr>
        <w:t xml:space="preserve"> </w:t>
      </w:r>
      <w:r w:rsidRPr="002E61A3">
        <w:t>korita</w:t>
      </w:r>
      <w:r w:rsidRPr="002E61A3">
        <w:rPr>
          <w:lang w:val="ru-RU"/>
        </w:rPr>
        <w:t xml:space="preserve">, </w:t>
      </w:r>
      <w:r w:rsidRPr="002E61A3">
        <w:t>uvale</w:t>
      </w:r>
      <w:r w:rsidRPr="002E61A3">
        <w:rPr>
          <w:lang w:val="ru-RU"/>
        </w:rPr>
        <w:t xml:space="preserve"> </w:t>
      </w:r>
      <w:r w:rsidRPr="002E61A3">
        <w:t>i</w:t>
      </w:r>
      <w:r w:rsidRPr="002E61A3">
        <w:rPr>
          <w:lang w:val="ru-RU"/>
        </w:rPr>
        <w:t xml:space="preserve"> </w:t>
      </w:r>
      <w:r w:rsidRPr="002E61A3">
        <w:t>uzvi</w:t>
      </w:r>
      <w:r w:rsidRPr="002E61A3">
        <w:rPr>
          <w:lang w:val="ru-RU"/>
        </w:rPr>
        <w:t>š</w:t>
      </w:r>
      <w:r w:rsidRPr="002E61A3">
        <w:t>enja</w:t>
      </w:r>
      <w:r w:rsidRPr="002E61A3">
        <w:rPr>
          <w:lang w:val="ru-RU"/>
        </w:rPr>
        <w:t>.</w:t>
      </w:r>
    </w:p>
    <w:p w14:paraId="6091B4B7" w14:textId="63D53220" w:rsidR="00AE0346" w:rsidRPr="002E61A3" w:rsidRDefault="00AE0346" w:rsidP="00990FA2">
      <w:pPr>
        <w:pStyle w:val="ListParagraph"/>
        <w:numPr>
          <w:ilvl w:val="0"/>
          <w:numId w:val="8"/>
        </w:numPr>
        <w:spacing w:line="240" w:lineRule="auto"/>
        <w:rPr>
          <w:lang w:val="it-IT"/>
        </w:rPr>
      </w:pPr>
      <w:r w:rsidRPr="002E61A3">
        <w:rPr>
          <w:lang w:val="it-IT"/>
        </w:rPr>
        <w:t>Najviši delovi terena nalaze se prema jugu i jugozapadu opštine.</w:t>
      </w:r>
    </w:p>
    <w:p w14:paraId="50CECC0A" w14:textId="53924757" w:rsidR="00AE0346" w:rsidRPr="002E61A3" w:rsidRDefault="00AE0346" w:rsidP="00990FA2">
      <w:pPr>
        <w:pStyle w:val="ListParagraph"/>
        <w:numPr>
          <w:ilvl w:val="0"/>
          <w:numId w:val="8"/>
        </w:numPr>
        <w:spacing w:line="240" w:lineRule="auto"/>
        <w:rPr>
          <w:lang w:val="it-IT"/>
        </w:rPr>
      </w:pPr>
      <w:r w:rsidRPr="002E61A3">
        <w:rPr>
          <w:lang w:val="it-IT"/>
        </w:rPr>
        <w:t>Postoje erozioni procesi u naglašenijim nagibima, posebno u zonama deforestacije.</w:t>
      </w:r>
    </w:p>
    <w:p w14:paraId="6282C044" w14:textId="77777777" w:rsidR="00AE0346" w:rsidRPr="002E61A3" w:rsidRDefault="00AE0346" w:rsidP="0047219D">
      <w:pPr>
        <w:spacing w:line="240" w:lineRule="auto"/>
        <w:rPr>
          <w:b/>
          <w:lang w:val="ru-RU"/>
        </w:rPr>
      </w:pPr>
      <w:r w:rsidRPr="002E61A3">
        <w:rPr>
          <w:b/>
          <w:lang w:val="ru-RU"/>
        </w:rPr>
        <w:t>Geološke karakteristike</w:t>
      </w:r>
    </w:p>
    <w:p w14:paraId="4D16E3B8" w14:textId="08AFC9B8" w:rsidR="00AE0346" w:rsidRPr="002E61A3" w:rsidRDefault="00AE0346" w:rsidP="00990FA2">
      <w:pPr>
        <w:pStyle w:val="ListParagraph"/>
        <w:numPr>
          <w:ilvl w:val="0"/>
          <w:numId w:val="8"/>
        </w:numPr>
        <w:spacing w:line="240" w:lineRule="auto"/>
        <w:rPr>
          <w:lang w:val="ru-RU"/>
        </w:rPr>
      </w:pPr>
      <w:r w:rsidRPr="002E61A3">
        <w:t>Podru</w:t>
      </w:r>
      <w:r w:rsidRPr="002E61A3">
        <w:rPr>
          <w:lang w:val="ru-RU"/>
        </w:rPr>
        <w:t>č</w:t>
      </w:r>
      <w:r w:rsidRPr="002E61A3">
        <w:t>je</w:t>
      </w:r>
      <w:r w:rsidRPr="002E61A3">
        <w:rPr>
          <w:lang w:val="ru-RU"/>
        </w:rPr>
        <w:t xml:space="preserve"> </w:t>
      </w:r>
      <w:r w:rsidRPr="002E61A3">
        <w:t>Barajeva</w:t>
      </w:r>
      <w:r w:rsidRPr="002E61A3">
        <w:rPr>
          <w:lang w:val="ru-RU"/>
        </w:rPr>
        <w:t xml:space="preserve"> </w:t>
      </w:r>
      <w:r w:rsidRPr="002E61A3">
        <w:t>pripada</w:t>
      </w:r>
      <w:r w:rsidRPr="002E61A3">
        <w:rPr>
          <w:lang w:val="ru-RU"/>
        </w:rPr>
        <w:t xml:space="preserve"> </w:t>
      </w:r>
      <w:r w:rsidRPr="002E61A3">
        <w:t>Panonsko</w:t>
      </w:r>
      <w:r w:rsidRPr="002E61A3">
        <w:rPr>
          <w:lang w:val="ru-RU"/>
        </w:rPr>
        <w:t>-</w:t>
      </w:r>
      <w:r w:rsidRPr="002E61A3">
        <w:t>dinarskom</w:t>
      </w:r>
      <w:r w:rsidRPr="002E61A3">
        <w:rPr>
          <w:lang w:val="ru-RU"/>
        </w:rPr>
        <w:t xml:space="preserve"> </w:t>
      </w:r>
      <w:r w:rsidRPr="002E61A3">
        <w:t>geotektonskom</w:t>
      </w:r>
      <w:r w:rsidRPr="002E61A3">
        <w:rPr>
          <w:lang w:val="ru-RU"/>
        </w:rPr>
        <w:t xml:space="preserve"> </w:t>
      </w:r>
      <w:r w:rsidRPr="002E61A3">
        <w:t>kompleksu</w:t>
      </w:r>
      <w:r w:rsidRPr="002E61A3">
        <w:rPr>
          <w:lang w:val="ru-RU"/>
        </w:rPr>
        <w:t>.</w:t>
      </w:r>
    </w:p>
    <w:p w14:paraId="022ADCB8" w14:textId="61309352" w:rsidR="00AE0346" w:rsidRPr="002E61A3" w:rsidRDefault="00AE0346" w:rsidP="00990FA2">
      <w:pPr>
        <w:pStyle w:val="ListParagraph"/>
        <w:numPr>
          <w:ilvl w:val="0"/>
          <w:numId w:val="8"/>
        </w:numPr>
        <w:spacing w:line="240" w:lineRule="auto"/>
        <w:rPr>
          <w:lang w:val="ru-RU"/>
        </w:rPr>
      </w:pPr>
      <w:r w:rsidRPr="002E61A3">
        <w:t>Dominantno</w:t>
      </w:r>
      <w:r w:rsidRPr="002E61A3">
        <w:rPr>
          <w:lang w:val="ru-RU"/>
        </w:rPr>
        <w:t xml:space="preserve"> </w:t>
      </w:r>
      <w:r w:rsidRPr="002E61A3">
        <w:t>je</w:t>
      </w:r>
      <w:r w:rsidRPr="002E61A3">
        <w:rPr>
          <w:lang w:val="ru-RU"/>
        </w:rPr>
        <w:t xml:space="preserve"> </w:t>
      </w:r>
      <w:r w:rsidRPr="002E61A3">
        <w:t>gra</w:t>
      </w:r>
      <w:r w:rsidRPr="002E61A3">
        <w:rPr>
          <w:lang w:val="ru-RU"/>
        </w:rPr>
        <w:t>đ</w:t>
      </w:r>
      <w:r w:rsidRPr="002E61A3">
        <w:t>eno</w:t>
      </w:r>
      <w:r w:rsidRPr="002E61A3">
        <w:rPr>
          <w:lang w:val="ru-RU"/>
        </w:rPr>
        <w:t xml:space="preserve"> </w:t>
      </w:r>
      <w:r w:rsidRPr="002E61A3">
        <w:t>od</w:t>
      </w:r>
      <w:r w:rsidRPr="002E61A3">
        <w:rPr>
          <w:lang w:val="ru-RU"/>
        </w:rPr>
        <w:t xml:space="preserve"> </w:t>
      </w:r>
      <w:r w:rsidRPr="002E61A3">
        <w:t>neogenih</w:t>
      </w:r>
      <w:r w:rsidRPr="002E61A3">
        <w:rPr>
          <w:lang w:val="ru-RU"/>
        </w:rPr>
        <w:t xml:space="preserve"> </w:t>
      </w:r>
      <w:r w:rsidRPr="002E61A3">
        <w:t>sedimenata</w:t>
      </w:r>
      <w:r w:rsidRPr="002E61A3">
        <w:rPr>
          <w:lang w:val="ru-RU"/>
        </w:rPr>
        <w:t xml:space="preserve">, </w:t>
      </w:r>
      <w:r w:rsidRPr="002E61A3">
        <w:t>kao</w:t>
      </w:r>
      <w:r w:rsidRPr="002E61A3">
        <w:rPr>
          <w:lang w:val="ru-RU"/>
        </w:rPr>
        <w:t xml:space="preserve"> š</w:t>
      </w:r>
      <w:r w:rsidRPr="002E61A3">
        <w:t>to</w:t>
      </w:r>
      <w:r w:rsidRPr="002E61A3">
        <w:rPr>
          <w:lang w:val="ru-RU"/>
        </w:rPr>
        <w:t xml:space="preserve"> </w:t>
      </w:r>
      <w:r w:rsidRPr="002E61A3">
        <w:t>su</w:t>
      </w:r>
      <w:r w:rsidRPr="002E61A3">
        <w:rPr>
          <w:lang w:val="ru-RU"/>
        </w:rPr>
        <w:t xml:space="preserve"> </w:t>
      </w:r>
      <w:r w:rsidRPr="002E61A3">
        <w:t>glinoviti</w:t>
      </w:r>
      <w:r w:rsidRPr="002E61A3">
        <w:rPr>
          <w:lang w:val="ru-RU"/>
        </w:rPr>
        <w:t xml:space="preserve"> š</w:t>
      </w:r>
      <w:r w:rsidRPr="002E61A3">
        <w:t>kriljci</w:t>
      </w:r>
      <w:r w:rsidRPr="002E61A3">
        <w:rPr>
          <w:lang w:val="ru-RU"/>
        </w:rPr>
        <w:t xml:space="preserve">, </w:t>
      </w:r>
      <w:r w:rsidRPr="002E61A3">
        <w:t>peskoviti</w:t>
      </w:r>
      <w:r w:rsidRPr="002E61A3">
        <w:rPr>
          <w:lang w:val="ru-RU"/>
        </w:rPr>
        <w:t xml:space="preserve"> </w:t>
      </w:r>
      <w:r w:rsidRPr="002E61A3">
        <w:t>slojevi</w:t>
      </w:r>
      <w:r w:rsidRPr="002E61A3">
        <w:rPr>
          <w:lang w:val="ru-RU"/>
        </w:rPr>
        <w:t xml:space="preserve"> </w:t>
      </w:r>
      <w:r w:rsidRPr="002E61A3">
        <w:t>i</w:t>
      </w:r>
      <w:r w:rsidRPr="002E61A3">
        <w:rPr>
          <w:lang w:val="ru-RU"/>
        </w:rPr>
        <w:t xml:space="preserve"> </w:t>
      </w:r>
      <w:r w:rsidRPr="002E61A3">
        <w:t>kre</w:t>
      </w:r>
      <w:r w:rsidRPr="002E61A3">
        <w:rPr>
          <w:lang w:val="ru-RU"/>
        </w:rPr>
        <w:t>č</w:t>
      </w:r>
      <w:r w:rsidRPr="002E61A3">
        <w:t>njaci</w:t>
      </w:r>
      <w:r w:rsidRPr="002E61A3">
        <w:rPr>
          <w:lang w:val="ru-RU"/>
        </w:rPr>
        <w:t>.</w:t>
      </w:r>
    </w:p>
    <w:p w14:paraId="41622E46" w14:textId="24073AC7" w:rsidR="00AE0346" w:rsidRPr="002E61A3" w:rsidRDefault="00AE0346" w:rsidP="00990FA2">
      <w:pPr>
        <w:pStyle w:val="ListParagraph"/>
        <w:numPr>
          <w:ilvl w:val="0"/>
          <w:numId w:val="8"/>
        </w:numPr>
        <w:spacing w:line="240" w:lineRule="auto"/>
        <w:rPr>
          <w:lang w:val="it-IT"/>
        </w:rPr>
      </w:pPr>
      <w:r w:rsidRPr="002E61A3">
        <w:rPr>
          <w:lang w:val="it-IT"/>
        </w:rPr>
        <w:t>U pojedinim delovima prisutni su tercijarni i kvartarni slojevi (gline, les, pesak).</w:t>
      </w:r>
    </w:p>
    <w:p w14:paraId="6E960C72" w14:textId="4F5952C5" w:rsidR="00AE0346" w:rsidRPr="002E61A3" w:rsidRDefault="00AE0346" w:rsidP="00990FA2">
      <w:pPr>
        <w:pStyle w:val="ListParagraph"/>
        <w:numPr>
          <w:ilvl w:val="0"/>
          <w:numId w:val="8"/>
        </w:numPr>
        <w:spacing w:line="240" w:lineRule="auto"/>
        <w:rPr>
          <w:lang w:val="it-IT"/>
        </w:rPr>
      </w:pPr>
      <w:r w:rsidRPr="002E61A3">
        <w:rPr>
          <w:lang w:val="it-IT"/>
        </w:rPr>
        <w:t>Na nekim mestima prisutne su slabe konsolidovane stene, što može uticati na stabilnost terena u slučaju gradnje.</w:t>
      </w:r>
    </w:p>
    <w:p w14:paraId="7757D4B2" w14:textId="77777777" w:rsidR="00AE0346" w:rsidRPr="002E61A3" w:rsidRDefault="00AE0346" w:rsidP="0047219D">
      <w:pPr>
        <w:spacing w:line="240" w:lineRule="auto"/>
        <w:rPr>
          <w:b/>
          <w:lang w:val="ru-RU"/>
        </w:rPr>
      </w:pPr>
      <w:r w:rsidRPr="002E61A3">
        <w:rPr>
          <w:b/>
          <w:lang w:val="ru-RU"/>
        </w:rPr>
        <w:t>Hidrološke karakteristike</w:t>
      </w:r>
    </w:p>
    <w:p w14:paraId="7F87AFE4" w14:textId="62B05AD0" w:rsidR="00AE0346" w:rsidRPr="002E61A3" w:rsidRDefault="00AE0346" w:rsidP="00990FA2">
      <w:pPr>
        <w:pStyle w:val="ListParagraph"/>
        <w:numPr>
          <w:ilvl w:val="0"/>
          <w:numId w:val="8"/>
        </w:numPr>
        <w:spacing w:line="240" w:lineRule="auto"/>
        <w:rPr>
          <w:lang w:val="it-IT"/>
        </w:rPr>
      </w:pPr>
      <w:r w:rsidRPr="002E61A3">
        <w:rPr>
          <w:lang w:val="it-IT"/>
        </w:rPr>
        <w:t>Opštinu presseca više manjih reka i potoka, najznačajniji su:</w:t>
      </w:r>
    </w:p>
    <w:p w14:paraId="1373A828" w14:textId="233B91DF" w:rsidR="00AE0346" w:rsidRPr="002E61A3" w:rsidRDefault="00AE0346" w:rsidP="00990FA2">
      <w:pPr>
        <w:pStyle w:val="ListParagraph"/>
        <w:numPr>
          <w:ilvl w:val="0"/>
          <w:numId w:val="9"/>
        </w:numPr>
        <w:spacing w:line="240" w:lineRule="auto"/>
        <w:rPr>
          <w:lang w:val="it-IT"/>
        </w:rPr>
      </w:pPr>
      <w:r w:rsidRPr="002E61A3">
        <w:rPr>
          <w:lang w:val="it-IT"/>
        </w:rPr>
        <w:t>Topčiderska reka i njeni pritoci,</w:t>
      </w:r>
    </w:p>
    <w:p w14:paraId="5706B06A" w14:textId="401D562E" w:rsidR="00AE0346" w:rsidRPr="002E61A3" w:rsidRDefault="00AE0346" w:rsidP="00990FA2">
      <w:pPr>
        <w:pStyle w:val="ListParagraph"/>
        <w:numPr>
          <w:ilvl w:val="0"/>
          <w:numId w:val="9"/>
        </w:numPr>
        <w:spacing w:line="240" w:lineRule="auto"/>
        <w:rPr>
          <w:lang w:val="en-US"/>
        </w:rPr>
      </w:pPr>
      <w:r w:rsidRPr="002E61A3">
        <w:rPr>
          <w:lang w:val="en-US"/>
        </w:rPr>
        <w:lastRenderedPageBreak/>
        <w:t>Barajevačka reka,</w:t>
      </w:r>
    </w:p>
    <w:p w14:paraId="36AAC0F4" w14:textId="134FBE7E" w:rsidR="00AE0346" w:rsidRPr="002E61A3" w:rsidRDefault="00AE0346" w:rsidP="00990FA2">
      <w:pPr>
        <w:pStyle w:val="ListParagraph"/>
        <w:numPr>
          <w:ilvl w:val="0"/>
          <w:numId w:val="9"/>
        </w:numPr>
        <w:spacing w:line="240" w:lineRule="auto"/>
        <w:rPr>
          <w:lang w:val="it-IT"/>
        </w:rPr>
      </w:pPr>
      <w:r w:rsidRPr="002E61A3">
        <w:rPr>
          <w:lang w:val="it-IT"/>
        </w:rPr>
        <w:t>Sezonski vodotoci i erozioni potoci.</w:t>
      </w:r>
    </w:p>
    <w:p w14:paraId="4FB92070" w14:textId="5D3A6061" w:rsidR="00AE0346" w:rsidRPr="002E61A3" w:rsidRDefault="00AE0346" w:rsidP="00990FA2">
      <w:pPr>
        <w:pStyle w:val="ListParagraph"/>
        <w:numPr>
          <w:ilvl w:val="0"/>
          <w:numId w:val="8"/>
        </w:numPr>
        <w:spacing w:line="240" w:lineRule="auto"/>
        <w:rPr>
          <w:lang w:val="it-IT"/>
        </w:rPr>
      </w:pPr>
      <w:r w:rsidRPr="002E61A3">
        <w:rPr>
          <w:lang w:val="it-IT"/>
        </w:rPr>
        <w:t>Podzemne vode se javljaju u plićim slojevima, naročito u dolinama i aluvijalnim ravnima.</w:t>
      </w:r>
    </w:p>
    <w:p w14:paraId="0C1E53B0" w14:textId="4227E238" w:rsidR="00AE0346" w:rsidRPr="002E61A3" w:rsidRDefault="00AE0346" w:rsidP="00990FA2">
      <w:pPr>
        <w:pStyle w:val="ListParagraph"/>
        <w:numPr>
          <w:ilvl w:val="0"/>
          <w:numId w:val="8"/>
        </w:numPr>
        <w:spacing w:line="240" w:lineRule="auto"/>
        <w:rPr>
          <w:lang w:val="it-IT"/>
        </w:rPr>
      </w:pPr>
      <w:r w:rsidRPr="002E61A3">
        <w:rPr>
          <w:lang w:val="it-IT"/>
        </w:rPr>
        <w:t>Zastupljeni su bunari i izvori, ali sa lokalizovanom distribucijom.</w:t>
      </w:r>
    </w:p>
    <w:p w14:paraId="027D491A" w14:textId="1CE30FFD" w:rsidR="00AE0346" w:rsidRPr="002E61A3" w:rsidRDefault="00AE0346" w:rsidP="00990FA2">
      <w:pPr>
        <w:pStyle w:val="ListParagraph"/>
        <w:numPr>
          <w:ilvl w:val="0"/>
          <w:numId w:val="8"/>
        </w:numPr>
        <w:spacing w:line="240" w:lineRule="auto"/>
        <w:rPr>
          <w:lang w:val="it-IT"/>
        </w:rPr>
      </w:pPr>
      <w:r w:rsidRPr="002E61A3">
        <w:rPr>
          <w:lang w:val="it-IT"/>
        </w:rPr>
        <w:t>Teren je delimično podložan poplavama u zoni rečnih dolina.</w:t>
      </w:r>
    </w:p>
    <w:p w14:paraId="5346BEAC" w14:textId="77777777" w:rsidR="00AE0346" w:rsidRPr="002E61A3" w:rsidRDefault="00AE0346" w:rsidP="0047219D">
      <w:pPr>
        <w:spacing w:line="240" w:lineRule="auto"/>
        <w:rPr>
          <w:b/>
          <w:lang w:val="ru-RU"/>
        </w:rPr>
      </w:pPr>
      <w:r w:rsidRPr="002E61A3">
        <w:rPr>
          <w:b/>
          <w:lang w:val="ru-RU"/>
        </w:rPr>
        <w:t>Seizmološke karakteristike</w:t>
      </w:r>
    </w:p>
    <w:p w14:paraId="5C0DAE6A" w14:textId="26CBDE7A" w:rsidR="00AE0346" w:rsidRPr="002E61A3" w:rsidRDefault="00AE0346" w:rsidP="00990FA2">
      <w:pPr>
        <w:pStyle w:val="ListParagraph"/>
        <w:numPr>
          <w:ilvl w:val="0"/>
          <w:numId w:val="8"/>
        </w:numPr>
        <w:spacing w:line="240" w:lineRule="auto"/>
        <w:rPr>
          <w:lang w:val="it-IT"/>
        </w:rPr>
      </w:pPr>
      <w:r w:rsidRPr="002E61A3">
        <w:rPr>
          <w:lang w:val="it-IT"/>
        </w:rPr>
        <w:t>Barajevo se nalazi u umereno seizmički aktivnoj zoni Srbije.</w:t>
      </w:r>
    </w:p>
    <w:p w14:paraId="13E901DC" w14:textId="2DD2C8B7" w:rsidR="00AE0346" w:rsidRPr="002E61A3" w:rsidRDefault="00AE0346" w:rsidP="00990FA2">
      <w:pPr>
        <w:pStyle w:val="ListParagraph"/>
        <w:numPr>
          <w:ilvl w:val="0"/>
          <w:numId w:val="8"/>
        </w:numPr>
        <w:spacing w:line="240" w:lineRule="auto"/>
        <w:rPr>
          <w:lang w:val="it-IT"/>
        </w:rPr>
      </w:pPr>
      <w:r w:rsidRPr="002E61A3">
        <w:rPr>
          <w:lang w:val="it-IT"/>
        </w:rPr>
        <w:t>Po seizmičkom zoniranju Srbije, opština spada u zonu VII stepena MCS skale, što označava srednje seizmičko područje.</w:t>
      </w:r>
    </w:p>
    <w:p w14:paraId="6CF9173B" w14:textId="2009A727" w:rsidR="00AE0346" w:rsidRPr="002E61A3" w:rsidRDefault="0047219D" w:rsidP="00990FA2">
      <w:pPr>
        <w:pStyle w:val="ListParagraph"/>
        <w:numPr>
          <w:ilvl w:val="0"/>
          <w:numId w:val="8"/>
        </w:numPr>
        <w:spacing w:line="240" w:lineRule="auto"/>
        <w:rPr>
          <w:lang w:val="it-IT"/>
        </w:rPr>
      </w:pPr>
      <w:r w:rsidRPr="002E61A3">
        <w:rPr>
          <w:noProof/>
          <w:lang w:val="en-US"/>
        </w:rPr>
        <w:drawing>
          <wp:anchor distT="0" distB="0" distL="114300" distR="114300" simplePos="0" relativeHeight="251759616" behindDoc="0" locked="0" layoutInCell="1" allowOverlap="1" wp14:anchorId="3969F710" wp14:editId="5F1C3CA6">
            <wp:simplePos x="0" y="0"/>
            <wp:positionH relativeFrom="column">
              <wp:posOffset>396875</wp:posOffset>
            </wp:positionH>
            <wp:positionV relativeFrom="paragraph">
              <wp:posOffset>380700</wp:posOffset>
            </wp:positionV>
            <wp:extent cx="4753541" cy="6244389"/>
            <wp:effectExtent l="0" t="0" r="9525" b="4445"/>
            <wp:wrapTopAndBottom/>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753541" cy="6244389"/>
                    </a:xfrm>
                    <a:prstGeom prst="rect">
                      <a:avLst/>
                    </a:prstGeom>
                    <a:noFill/>
                    <a:ln>
                      <a:noFill/>
                    </a:ln>
                  </pic:spPr>
                </pic:pic>
              </a:graphicData>
            </a:graphic>
          </wp:anchor>
        </w:drawing>
      </w:r>
      <w:r w:rsidR="00AE0346" w:rsidRPr="002E61A3">
        <w:rPr>
          <w:lang w:val="it-IT"/>
        </w:rPr>
        <w:t>Mogući su zemljotresi srednjeg intenziteta, ali bez velikog rizika od ozbiljnih oštećenja.</w:t>
      </w:r>
    </w:p>
    <w:p w14:paraId="7718DD52" w14:textId="08D9F414" w:rsidR="0009479D" w:rsidRPr="002E61A3" w:rsidRDefault="00AE0346" w:rsidP="008A207C">
      <w:pPr>
        <w:spacing w:before="240"/>
        <w:jc w:val="center"/>
        <w:rPr>
          <w:i/>
          <w:iCs/>
          <w:lang w:val="de-DE"/>
        </w:rPr>
      </w:pPr>
      <w:r w:rsidRPr="002E61A3">
        <w:rPr>
          <w:i/>
          <w:iCs/>
          <w:lang w:val="de-DE"/>
        </w:rPr>
        <w:t xml:space="preserve">Slika </w:t>
      </w:r>
      <w:r w:rsidRPr="002E61A3">
        <w:rPr>
          <w:i/>
          <w:iCs/>
          <w:lang w:val="sr-Latn-RS"/>
        </w:rPr>
        <w:t>13</w:t>
      </w:r>
      <w:r w:rsidRPr="002E61A3">
        <w:rPr>
          <w:i/>
          <w:iCs/>
          <w:lang w:val="de-DE"/>
        </w:rPr>
        <w:t>. – Karta epicentara zemljotresa u Srbiji</w:t>
      </w:r>
      <w:bookmarkStart w:id="21" w:name="_Toc205413244"/>
    </w:p>
    <w:p w14:paraId="50AC4A2A" w14:textId="77777777" w:rsidR="00AE0346" w:rsidRPr="002E61A3" w:rsidRDefault="00AE0346" w:rsidP="00AE0346">
      <w:pPr>
        <w:pStyle w:val="Heading2"/>
        <w:rPr>
          <w:lang w:val="de-DE"/>
        </w:rPr>
      </w:pPr>
      <w:r w:rsidRPr="002E61A3">
        <w:rPr>
          <w:lang w:val="de-DE"/>
        </w:rPr>
        <w:lastRenderedPageBreak/>
        <w:t>2.6. Podaci o izvorištu vodosnabdevanja sa osnovnim hidrološkim karakteristikama</w:t>
      </w:r>
      <w:bookmarkEnd w:id="21"/>
    </w:p>
    <w:p w14:paraId="68131890" w14:textId="77777777" w:rsidR="00AE0346" w:rsidRPr="002E61A3" w:rsidRDefault="00AE0346" w:rsidP="00AE0346">
      <w:pPr>
        <w:rPr>
          <w:lang w:val="it-IT"/>
        </w:rPr>
      </w:pPr>
      <w:r w:rsidRPr="002E61A3">
        <w:rPr>
          <w:lang w:val="it-IT"/>
        </w:rPr>
        <w:t>Na teritoriji opštine Barajevo prema rezultatima Popisa stanovništva, domaćinstava i stanova iz 2022. Godine živi 26.431 stanovnika. Postojeća vodovodna mreža pripada trećoj zoni vodosnabdevanja grada Beograda. Naselje Barajevo centar se snabdeva vodom iz pravca rezervoara ,,Barajevo“ primarnim cevovodom V3L200. Sekundarna vodovodna mreža je planirana kao prstenasta duž planiranih saobraćajnica, pri čemu bi na distributivnoj vodovodnoj mreži predviđen dovoljan broj nadzemnih protivpožarnih hidranata.</w:t>
      </w:r>
    </w:p>
    <w:p w14:paraId="3FA2416D" w14:textId="77777777" w:rsidR="00AE0346" w:rsidRPr="002E61A3" w:rsidRDefault="00AE0346" w:rsidP="00AE0346">
      <w:pPr>
        <w:rPr>
          <w:lang w:val="it-IT"/>
        </w:rPr>
      </w:pPr>
      <w:r w:rsidRPr="002E61A3">
        <w:rPr>
          <w:lang w:val="it-IT"/>
        </w:rPr>
        <w:t>Kanalizaciona mreža, u postojećem stanju, je separacionog tipa, a kanalizacioni sistem je nerazvijen. Fekalna i atmosferska kanalizacija je izgrađena u delovima naselja Gaj i Barajevo centar, dok su ostala područja neregulisana. Atmosferska kanalizacija iz naselja Barajevo centar se izliva u Barajevsku reku. Minimalni prečnik planirane atmosferske kanalizacije je Ø300 mm, a fekalne Ø250 mm. Položaj planirane ulične kanalizacije je u kolovozu postojećih i planiranih saobraćajnica.  Iako osnovni hidrološki potencijal Barajeva, predstavlja Barajevska reka sa pritokama, kvalitet vode u reci, ne podleže redovnim kontrolama.</w:t>
      </w:r>
    </w:p>
    <w:p w14:paraId="4EB4C8C4" w14:textId="77777777" w:rsidR="00AE0346" w:rsidRPr="002E61A3" w:rsidRDefault="00AE0346" w:rsidP="00AE0346">
      <w:pPr>
        <w:rPr>
          <w:lang w:val="it-IT"/>
        </w:rPr>
      </w:pPr>
      <w:r w:rsidRPr="002E61A3">
        <w:rPr>
          <w:lang w:val="it-IT"/>
        </w:rPr>
        <w:t>Lokacija na kojoj se nalazi predmetno postrojenje nije u zoni vodozahvata – vodnih objekata i sanitarne zaštite izvorišta koja se koriste za snabdevanje vodom Barajevske opštine.</w:t>
      </w:r>
    </w:p>
    <w:p w14:paraId="38CD7C2B" w14:textId="77777777" w:rsidR="00AE0346" w:rsidRPr="002E61A3" w:rsidRDefault="00AE0346" w:rsidP="00AE0346">
      <w:pPr>
        <w:pStyle w:val="Heading2"/>
        <w:rPr>
          <w:lang w:val="it-IT"/>
        </w:rPr>
      </w:pPr>
      <w:bookmarkStart w:id="22" w:name="_Toc205413245"/>
      <w:r w:rsidRPr="002E61A3">
        <w:rPr>
          <w:lang w:val="it-IT"/>
        </w:rPr>
        <w:t>2.7. Prikaz klimatskih karakteristika sa odgovarajućim meteorološkim pokazateljima</w:t>
      </w:r>
      <w:bookmarkEnd w:id="22"/>
    </w:p>
    <w:p w14:paraId="21670D0F" w14:textId="77777777" w:rsidR="00AE0346" w:rsidRPr="002E61A3" w:rsidRDefault="00AE0346" w:rsidP="00AE0346">
      <w:pPr>
        <w:rPr>
          <w:lang w:val="sr-Latn-CS"/>
        </w:rPr>
      </w:pPr>
      <w:r w:rsidRPr="002E61A3">
        <w:rPr>
          <w:lang w:val="it-IT"/>
        </w:rPr>
        <w:t xml:space="preserve">Klima koja vlada u Barajevu je umereno kontinentalna, sa jasno definisana četiri godišnja doba. Proleće je kratkotrajno, leti se beleže izuzetno visoke temperature, jesen odlikuju duži sunčani i topli periodi, dok je zima umerena. Prosečna godišnja temperatura vazduha je 11,7 0C. Najtopliji mesec je jul sa temperaturom od 22,1 0C, a najhladniji mesec je januar, sa prosečnom temperaturom 0,4 0C. Srednji atmosferski pritisak je 1001 mb, a srednja relativna vlažnost vazduha je 69,5%. </w:t>
      </w:r>
      <w:r w:rsidRPr="002E61A3">
        <w:rPr>
          <w:lang w:val="sr-Latn-CS"/>
        </w:rPr>
        <w:t>Prelazna godišnja doba, proleće i jesen, odlikuju se promenljivošću vremena, s toplijom jeseni od proleća. Leti, usled pomeranja suptropskog pojasa visokog pritiska prema severu, ovo područje se nalazi pod uticajem tzv. Azorskog anticiklona, sa dosta stabilnim vremenskim prilikama i povremenim pljuskovima lokalnog karaktera. Zimi, ovo područje je pod uticajem ciklonske aktivnosti s Atlantskog okeana i Sredozemnog mora, kao i tzv. Sibirske anticiklone.</w:t>
      </w:r>
    </w:p>
    <w:p w14:paraId="096CAA48" w14:textId="77777777" w:rsidR="00AE0346" w:rsidRPr="002E61A3" w:rsidRDefault="00AE0346" w:rsidP="00AE0346">
      <w:pPr>
        <w:rPr>
          <w:lang w:val="sr-Latn-CS"/>
        </w:rPr>
      </w:pPr>
      <w:r w:rsidRPr="002E61A3">
        <w:rPr>
          <w:lang w:val="sr-Latn-CS"/>
        </w:rPr>
        <w:t>Prosečna godišnja temperatura na području Beograda iznosi 13,8°C. Prelazi između godišnjih doba su umereni. Zime su blago oštre i ponekad snežne sa srednjom temperaturom u februaru od 2,10°C. Proleća su pretežno kišna i kratka sa srednjom temperaturom u aprilu od 11,90°C. Leta su pretežno suva, duga i topla sa srednjom temperaturom u julu od 21,50°C. Jesen je blago kišna, topla i duga sa prosečnom temperaturom u oktobru od 12,10°C.</w:t>
      </w:r>
    </w:p>
    <w:p w14:paraId="63DB695C" w14:textId="059BC499" w:rsidR="00AE0346" w:rsidRPr="002E61A3" w:rsidRDefault="00AE0346" w:rsidP="00AE0346">
      <w:pPr>
        <w:rPr>
          <w:lang w:val="sr-Latn-CS"/>
        </w:rPr>
      </w:pPr>
      <w:r w:rsidRPr="002E61A3">
        <w:rPr>
          <w:lang w:val="sr-Latn-CS"/>
        </w:rPr>
        <w:t>Na Beograd i okolinu, godišnje padne, prosečno 669,5 mm padavina. Najveću količinu padavina imaju maj i jun.. Na području topoklimatske zone u okviru koje se nalazi i predmetna lokacija, najučestaliji su vetrovi koji duvaju iz pravca jugoistoka (košava). Košava najčešće duva tokom jeseni i zime u intervalima od 2 do 3 dana, sa prosečnom brzinom od 25-43 km/h (pojedini udari mogu dostizati i do 130 km/h).</w:t>
      </w:r>
    </w:p>
    <w:p w14:paraId="592D2B3E" w14:textId="7365DAC4" w:rsidR="00AE0346" w:rsidRPr="002E61A3" w:rsidRDefault="00AE0346" w:rsidP="00AE0346">
      <w:pPr>
        <w:rPr>
          <w:lang w:val="de-DE"/>
        </w:rPr>
      </w:pPr>
      <w:r w:rsidRPr="002E61A3">
        <w:rPr>
          <w:lang w:val="sr-Latn-CS"/>
        </w:rPr>
        <w:t>Mikroklimatski uslovi na lokaciji, na osnovu procene prema prirodnim karakteristikama i uslovima na terenu, omogućavaju održivu i prihvatljivu planiranu delatnost. Procena je da položaj lokacije i pravac dominantnih vetrova obezbeđuju temperaturne uslove bez ekstrema, dobru osunčanost i provetravanje na mikrolokacijskom nivou.</w:t>
      </w:r>
    </w:p>
    <w:p w14:paraId="4F4902D4" w14:textId="498E626B" w:rsidR="00AE0346" w:rsidRPr="002E61A3" w:rsidRDefault="0090302B" w:rsidP="00AE0346">
      <w:pPr>
        <w:rPr>
          <w:noProof/>
          <w:lang w:val="de-DE"/>
        </w:rPr>
      </w:pPr>
      <w:r w:rsidRPr="002E61A3">
        <w:rPr>
          <w:noProof/>
          <w:lang w:val="en-US"/>
        </w:rPr>
        <w:lastRenderedPageBreak/>
        <w:drawing>
          <wp:inline distT="0" distB="0" distL="0" distR="0" wp14:anchorId="766271FE" wp14:editId="39BC1649">
            <wp:extent cx="5267325" cy="3286125"/>
            <wp:effectExtent l="0" t="0" r="0" b="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7325" cy="3286125"/>
                    </a:xfrm>
                    <a:prstGeom prst="rect">
                      <a:avLst/>
                    </a:prstGeom>
                    <a:noFill/>
                    <a:ln>
                      <a:noFill/>
                    </a:ln>
                  </pic:spPr>
                </pic:pic>
              </a:graphicData>
            </a:graphic>
          </wp:inline>
        </w:drawing>
      </w:r>
    </w:p>
    <w:p w14:paraId="0C04CF89" w14:textId="61CBB379" w:rsidR="0090302B" w:rsidRPr="002E61A3" w:rsidRDefault="0090302B" w:rsidP="0090302B">
      <w:pPr>
        <w:jc w:val="center"/>
        <w:rPr>
          <w:i/>
          <w:iCs/>
          <w:lang w:val="sr-Latn-CS"/>
        </w:rPr>
      </w:pPr>
      <w:r w:rsidRPr="002E61A3">
        <w:rPr>
          <w:i/>
          <w:iCs/>
          <w:lang w:val="sr-Latn-CS"/>
        </w:rPr>
        <w:t>Slika 14: Prosečna temperatura i padavine; oblačni, sunčani i kišni dani; maksimalne temperature i količine padavina – Beograd (Izvor: Meteoblue klimatski dijagrami - /www.meteoblue.com/)</w:t>
      </w:r>
    </w:p>
    <w:p w14:paraId="13534D3D" w14:textId="2470573F" w:rsidR="0090302B" w:rsidRPr="002E61A3" w:rsidRDefault="0090302B" w:rsidP="0090302B">
      <w:pPr>
        <w:jc w:val="left"/>
        <w:rPr>
          <w:i/>
          <w:iCs/>
          <w:lang w:val="sr-Latn-CS"/>
        </w:rPr>
      </w:pPr>
      <w:r w:rsidRPr="002E61A3">
        <w:rPr>
          <w:noProof/>
          <w:lang w:val="en-US"/>
        </w:rPr>
        <w:drawing>
          <wp:inline distT="0" distB="0" distL="0" distR="0" wp14:anchorId="04CFDE29" wp14:editId="331A1F7F">
            <wp:extent cx="5362575" cy="2990850"/>
            <wp:effectExtent l="0" t="0" r="0" b="0"/>
            <wp:docPr id="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descr="A screenshot of a computer&#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l="19189" t="28491" r="20566" b="12012"/>
                    <a:stretch>
                      <a:fillRect/>
                    </a:stretch>
                  </pic:blipFill>
                  <pic:spPr bwMode="auto">
                    <a:xfrm>
                      <a:off x="0" y="0"/>
                      <a:ext cx="5362575" cy="2990850"/>
                    </a:xfrm>
                    <a:prstGeom prst="rect">
                      <a:avLst/>
                    </a:prstGeom>
                    <a:noFill/>
                    <a:ln>
                      <a:noFill/>
                    </a:ln>
                  </pic:spPr>
                </pic:pic>
              </a:graphicData>
            </a:graphic>
          </wp:inline>
        </w:drawing>
      </w:r>
    </w:p>
    <w:p w14:paraId="0153A792" w14:textId="77777777" w:rsidR="0090302B" w:rsidRPr="002E61A3" w:rsidRDefault="0090302B" w:rsidP="0090302B">
      <w:pPr>
        <w:spacing w:before="120"/>
        <w:jc w:val="center"/>
        <w:rPr>
          <w:i/>
          <w:iCs/>
          <w:noProof/>
          <w:lang w:val="en-US"/>
        </w:rPr>
      </w:pPr>
      <w:r w:rsidRPr="002E61A3">
        <w:rPr>
          <w:i/>
          <w:iCs/>
          <w:noProof/>
          <w:lang w:val="en-US"/>
        </w:rPr>
        <w:t>Slika 15: Brzina vetra u Beogradu (Izvor meteoblue.com)</w:t>
      </w:r>
    </w:p>
    <w:p w14:paraId="1049FBF5" w14:textId="41716B99" w:rsidR="0090302B" w:rsidRPr="002E61A3" w:rsidRDefault="0090302B">
      <w:pPr>
        <w:jc w:val="left"/>
        <w:rPr>
          <w:i/>
          <w:iCs/>
          <w:lang w:val="en-US"/>
        </w:rPr>
      </w:pPr>
      <w:r w:rsidRPr="002E61A3">
        <w:rPr>
          <w:i/>
          <w:iCs/>
          <w:lang w:val="en-US"/>
        </w:rPr>
        <w:br w:type="page"/>
      </w:r>
    </w:p>
    <w:p w14:paraId="3739A4EC" w14:textId="6BC81368" w:rsidR="0090302B" w:rsidRPr="002E61A3" w:rsidRDefault="0090302B" w:rsidP="0090302B">
      <w:pPr>
        <w:jc w:val="left"/>
        <w:rPr>
          <w:i/>
          <w:iCs/>
          <w:lang w:val="en-US"/>
        </w:rPr>
      </w:pPr>
      <w:r w:rsidRPr="002E61A3">
        <w:rPr>
          <w:b/>
          <w:noProof/>
          <w:lang w:val="en-US"/>
        </w:rPr>
        <w:lastRenderedPageBreak/>
        <w:drawing>
          <wp:inline distT="0" distB="0" distL="0" distR="0" wp14:anchorId="759D6DEC" wp14:editId="18300A06">
            <wp:extent cx="5690937" cy="3115968"/>
            <wp:effectExtent l="0" t="0" r="5080" b="8255"/>
            <wp:docPr id="2026957451" name="Picture 49" descr="A graph of green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957451" name="Picture 49" descr="A graph of green bar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2222" cy="3127622"/>
                    </a:xfrm>
                    <a:prstGeom prst="rect">
                      <a:avLst/>
                    </a:prstGeom>
                    <a:noFill/>
                  </pic:spPr>
                </pic:pic>
              </a:graphicData>
            </a:graphic>
          </wp:inline>
        </w:drawing>
      </w:r>
    </w:p>
    <w:p w14:paraId="42D807D1" w14:textId="2F5A6B4F" w:rsidR="0090302B" w:rsidRPr="002E61A3" w:rsidRDefault="0090302B" w:rsidP="0090302B">
      <w:pPr>
        <w:jc w:val="center"/>
        <w:rPr>
          <w:i/>
          <w:iCs/>
          <w:noProof/>
          <w:lang w:val="sr-Latn-RS"/>
        </w:rPr>
      </w:pPr>
      <w:r w:rsidRPr="002E61A3">
        <w:rPr>
          <w:i/>
          <w:iCs/>
          <w:noProof/>
          <w:lang w:val="en-US"/>
        </w:rPr>
        <w:t>Slika</w:t>
      </w:r>
      <w:r w:rsidRPr="002E61A3">
        <w:rPr>
          <w:i/>
          <w:iCs/>
          <w:noProof/>
          <w:lang w:val="sr-Cyrl-CS"/>
        </w:rPr>
        <w:t xml:space="preserve"> </w:t>
      </w:r>
      <w:r w:rsidRPr="002E61A3">
        <w:rPr>
          <w:i/>
          <w:iCs/>
          <w:noProof/>
          <w:lang w:val="sr-Latn-RS"/>
        </w:rPr>
        <w:t>16</w:t>
      </w:r>
      <w:r w:rsidRPr="002E61A3">
        <w:rPr>
          <w:i/>
          <w:iCs/>
          <w:noProof/>
          <w:lang w:val="sr-Cyrl-CS"/>
        </w:rPr>
        <w:t xml:space="preserve">: </w:t>
      </w:r>
      <w:r w:rsidRPr="002E61A3">
        <w:rPr>
          <w:i/>
          <w:iCs/>
          <w:noProof/>
          <w:lang w:val="en-US"/>
        </w:rPr>
        <w:t>Brzina</w:t>
      </w:r>
      <w:r w:rsidRPr="002E61A3">
        <w:rPr>
          <w:i/>
          <w:iCs/>
          <w:noProof/>
          <w:lang w:val="sr-Cyrl-CS"/>
        </w:rPr>
        <w:t xml:space="preserve"> </w:t>
      </w:r>
      <w:r w:rsidRPr="002E61A3">
        <w:rPr>
          <w:i/>
          <w:iCs/>
          <w:noProof/>
          <w:lang w:val="en-US"/>
        </w:rPr>
        <w:t>vetra</w:t>
      </w:r>
      <w:r w:rsidRPr="002E61A3">
        <w:rPr>
          <w:i/>
          <w:iCs/>
          <w:noProof/>
          <w:lang w:val="sr-Cyrl-CS"/>
        </w:rPr>
        <w:t xml:space="preserve"> </w:t>
      </w:r>
      <w:r w:rsidRPr="002E61A3">
        <w:rPr>
          <w:i/>
          <w:iCs/>
          <w:noProof/>
          <w:lang w:val="en-US"/>
        </w:rPr>
        <w:t>u</w:t>
      </w:r>
      <w:r w:rsidRPr="002E61A3">
        <w:rPr>
          <w:i/>
          <w:iCs/>
          <w:noProof/>
          <w:lang w:val="sr-Cyrl-CS"/>
        </w:rPr>
        <w:t xml:space="preserve"> </w:t>
      </w:r>
      <w:r w:rsidRPr="002E61A3">
        <w:rPr>
          <w:i/>
          <w:iCs/>
          <w:noProof/>
          <w:lang w:val="en-US"/>
        </w:rPr>
        <w:t>Barajevu</w:t>
      </w:r>
      <w:r w:rsidRPr="002E61A3">
        <w:rPr>
          <w:i/>
          <w:iCs/>
          <w:noProof/>
          <w:lang w:val="sr-Cyrl-CS"/>
        </w:rPr>
        <w:t xml:space="preserve"> (</w:t>
      </w:r>
      <w:r w:rsidRPr="002E61A3">
        <w:rPr>
          <w:i/>
          <w:iCs/>
          <w:noProof/>
          <w:lang w:val="en-US"/>
        </w:rPr>
        <w:t>Izvor</w:t>
      </w:r>
      <w:r w:rsidRPr="002E61A3">
        <w:rPr>
          <w:i/>
          <w:iCs/>
          <w:noProof/>
          <w:lang w:val="sr-Cyrl-CS"/>
        </w:rPr>
        <w:t xml:space="preserve"> </w:t>
      </w:r>
      <w:r w:rsidRPr="002E61A3">
        <w:rPr>
          <w:i/>
          <w:iCs/>
          <w:noProof/>
          <w:lang w:val="en-US"/>
        </w:rPr>
        <w:t>meteoblue</w:t>
      </w:r>
      <w:r w:rsidRPr="002E61A3">
        <w:rPr>
          <w:i/>
          <w:iCs/>
          <w:noProof/>
          <w:lang w:val="sr-Cyrl-CS"/>
        </w:rPr>
        <w:t>.</w:t>
      </w:r>
      <w:r w:rsidRPr="002E61A3">
        <w:rPr>
          <w:i/>
          <w:iCs/>
          <w:noProof/>
          <w:lang w:val="en-US"/>
        </w:rPr>
        <w:t>com</w:t>
      </w:r>
      <w:r w:rsidRPr="002E61A3">
        <w:rPr>
          <w:i/>
          <w:iCs/>
          <w:noProof/>
          <w:lang w:val="sr-Cyrl-CS"/>
        </w:rPr>
        <w:t>)</w:t>
      </w:r>
    </w:p>
    <w:p w14:paraId="36DF43B9" w14:textId="6EFEF6F4" w:rsidR="0090302B" w:rsidRPr="002E61A3" w:rsidRDefault="0090302B" w:rsidP="0090302B">
      <w:pPr>
        <w:jc w:val="center"/>
        <w:rPr>
          <w:i/>
          <w:iCs/>
          <w:lang w:val="sr-Latn-RS"/>
        </w:rPr>
      </w:pPr>
      <w:r w:rsidRPr="002E61A3">
        <w:rPr>
          <w:b/>
          <w:noProof/>
          <w:lang w:val="en-US"/>
        </w:rPr>
        <w:drawing>
          <wp:inline distT="0" distB="0" distL="0" distR="0" wp14:anchorId="4654D451" wp14:editId="2637F651">
            <wp:extent cx="5397974" cy="4728410"/>
            <wp:effectExtent l="0" t="0" r="0" b="0"/>
            <wp:docPr id="1403683985" name="Picture 48"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83985" name="Picture 48" descr="A screenshot of a graph&#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14135" cy="4742567"/>
                    </a:xfrm>
                    <a:prstGeom prst="rect">
                      <a:avLst/>
                    </a:prstGeom>
                    <a:noFill/>
                  </pic:spPr>
                </pic:pic>
              </a:graphicData>
            </a:graphic>
          </wp:inline>
        </w:drawing>
      </w:r>
    </w:p>
    <w:p w14:paraId="235684D1" w14:textId="55988A44" w:rsidR="0090302B" w:rsidRPr="002E61A3" w:rsidRDefault="0090302B" w:rsidP="0090302B">
      <w:pPr>
        <w:spacing w:before="120"/>
        <w:jc w:val="center"/>
        <w:rPr>
          <w:i/>
          <w:iCs/>
          <w:noProof/>
          <w:lang w:val="sr-Cyrl-CS"/>
        </w:rPr>
      </w:pPr>
      <w:r w:rsidRPr="002E61A3">
        <w:rPr>
          <w:i/>
          <w:iCs/>
          <w:noProof/>
          <w:lang w:val="it-IT"/>
        </w:rPr>
        <w:t>Slika</w:t>
      </w:r>
      <w:r w:rsidRPr="002E61A3">
        <w:rPr>
          <w:i/>
          <w:iCs/>
          <w:noProof/>
          <w:lang w:val="sr-Cyrl-CS"/>
        </w:rPr>
        <w:t xml:space="preserve"> </w:t>
      </w:r>
      <w:r w:rsidRPr="002E61A3">
        <w:rPr>
          <w:i/>
          <w:iCs/>
          <w:noProof/>
          <w:lang w:val="sr-Latn-RS"/>
        </w:rPr>
        <w:t>17</w:t>
      </w:r>
      <w:r w:rsidRPr="002E61A3">
        <w:rPr>
          <w:i/>
          <w:iCs/>
          <w:noProof/>
          <w:lang w:val="sr-Cyrl-CS"/>
        </w:rPr>
        <w:t xml:space="preserve">: </w:t>
      </w:r>
      <w:r w:rsidRPr="002E61A3">
        <w:rPr>
          <w:i/>
          <w:iCs/>
          <w:noProof/>
          <w:lang w:val="it-IT"/>
        </w:rPr>
        <w:t>Brzina</w:t>
      </w:r>
      <w:r w:rsidRPr="002E61A3">
        <w:rPr>
          <w:i/>
          <w:iCs/>
          <w:noProof/>
          <w:lang w:val="sr-Cyrl-CS"/>
        </w:rPr>
        <w:t xml:space="preserve"> </w:t>
      </w:r>
      <w:r w:rsidRPr="002E61A3">
        <w:rPr>
          <w:i/>
          <w:iCs/>
          <w:noProof/>
          <w:lang w:val="it-IT"/>
        </w:rPr>
        <w:t>vetra</w:t>
      </w:r>
      <w:r w:rsidRPr="002E61A3">
        <w:rPr>
          <w:i/>
          <w:iCs/>
          <w:noProof/>
          <w:lang w:val="sr-Cyrl-CS"/>
        </w:rPr>
        <w:t xml:space="preserve"> </w:t>
      </w:r>
      <w:r w:rsidRPr="002E61A3">
        <w:rPr>
          <w:i/>
          <w:iCs/>
          <w:noProof/>
          <w:lang w:val="it-IT"/>
        </w:rPr>
        <w:t>za</w:t>
      </w:r>
      <w:r w:rsidRPr="002E61A3">
        <w:rPr>
          <w:i/>
          <w:iCs/>
          <w:noProof/>
          <w:lang w:val="sr-Cyrl-CS"/>
        </w:rPr>
        <w:t xml:space="preserve"> </w:t>
      </w:r>
      <w:r w:rsidRPr="002E61A3">
        <w:rPr>
          <w:i/>
          <w:iCs/>
          <w:noProof/>
          <w:lang w:val="it-IT"/>
        </w:rPr>
        <w:t>Barajevo</w:t>
      </w:r>
      <w:r w:rsidRPr="002E61A3">
        <w:rPr>
          <w:i/>
          <w:iCs/>
          <w:noProof/>
          <w:lang w:val="sr-Cyrl-CS"/>
        </w:rPr>
        <w:t xml:space="preserve"> (</w:t>
      </w:r>
      <w:r w:rsidRPr="002E61A3">
        <w:rPr>
          <w:i/>
          <w:iCs/>
          <w:noProof/>
          <w:lang w:val="it-IT"/>
        </w:rPr>
        <w:t>Izvor</w:t>
      </w:r>
      <w:r w:rsidRPr="002E61A3">
        <w:rPr>
          <w:i/>
          <w:iCs/>
          <w:noProof/>
          <w:lang w:val="sr-Cyrl-CS"/>
        </w:rPr>
        <w:t xml:space="preserve"> </w:t>
      </w:r>
      <w:r w:rsidRPr="002E61A3">
        <w:rPr>
          <w:i/>
          <w:iCs/>
          <w:noProof/>
          <w:lang w:val="it-IT"/>
        </w:rPr>
        <w:t>meteoblue</w:t>
      </w:r>
      <w:r w:rsidRPr="002E61A3">
        <w:rPr>
          <w:i/>
          <w:iCs/>
          <w:noProof/>
          <w:lang w:val="sr-Cyrl-CS"/>
        </w:rPr>
        <w:t>.</w:t>
      </w:r>
      <w:r w:rsidRPr="002E61A3">
        <w:rPr>
          <w:i/>
          <w:iCs/>
          <w:noProof/>
          <w:lang w:val="it-IT"/>
        </w:rPr>
        <w:t>com</w:t>
      </w:r>
      <w:r w:rsidRPr="002E61A3">
        <w:rPr>
          <w:i/>
          <w:iCs/>
          <w:noProof/>
          <w:lang w:val="sr-Cyrl-CS"/>
        </w:rPr>
        <w:t>)</w:t>
      </w:r>
    </w:p>
    <w:p w14:paraId="57FD3708" w14:textId="77777777" w:rsidR="0090302B" w:rsidRPr="002E61A3" w:rsidRDefault="0090302B">
      <w:pPr>
        <w:jc w:val="left"/>
        <w:rPr>
          <w:i/>
          <w:iCs/>
          <w:noProof/>
          <w:lang w:val="sr-Cyrl-CS"/>
        </w:rPr>
      </w:pPr>
      <w:r w:rsidRPr="002E61A3">
        <w:rPr>
          <w:i/>
          <w:iCs/>
          <w:noProof/>
          <w:lang w:val="sr-Cyrl-CS"/>
        </w:rPr>
        <w:br w:type="page"/>
      </w:r>
    </w:p>
    <w:p w14:paraId="73686FB7" w14:textId="77777777" w:rsidR="0090302B" w:rsidRPr="002E61A3" w:rsidRDefault="0090302B" w:rsidP="0090302B">
      <w:pPr>
        <w:pStyle w:val="Heading2"/>
        <w:rPr>
          <w:lang w:val="sr-Cyrl-CS"/>
        </w:rPr>
      </w:pPr>
      <w:bookmarkStart w:id="23" w:name="_Toc205413246"/>
      <w:r w:rsidRPr="002E61A3">
        <w:rPr>
          <w:lang w:val="sr-Cyrl-CS"/>
        </w:rPr>
        <w:lastRenderedPageBreak/>
        <w:t xml:space="preserve">2.8. </w:t>
      </w:r>
      <w:r w:rsidRPr="002E61A3">
        <w:t>Opis</w:t>
      </w:r>
      <w:r w:rsidRPr="002E61A3">
        <w:rPr>
          <w:lang w:val="sr-Cyrl-CS"/>
        </w:rPr>
        <w:t xml:space="preserve"> </w:t>
      </w:r>
      <w:r w:rsidRPr="002E61A3">
        <w:t>flore</w:t>
      </w:r>
      <w:r w:rsidRPr="002E61A3">
        <w:rPr>
          <w:lang w:val="sr-Cyrl-CS"/>
        </w:rPr>
        <w:t xml:space="preserve"> </w:t>
      </w:r>
      <w:r w:rsidRPr="002E61A3">
        <w:t>i</w:t>
      </w:r>
      <w:r w:rsidRPr="002E61A3">
        <w:rPr>
          <w:lang w:val="sr-Cyrl-CS"/>
        </w:rPr>
        <w:t xml:space="preserve"> </w:t>
      </w:r>
      <w:r w:rsidRPr="002E61A3">
        <w:t>faune</w:t>
      </w:r>
      <w:r w:rsidRPr="002E61A3">
        <w:rPr>
          <w:lang w:val="sr-Cyrl-CS"/>
        </w:rPr>
        <w:t xml:space="preserve">, </w:t>
      </w:r>
      <w:r w:rsidRPr="002E61A3">
        <w:t>prirodnih</w:t>
      </w:r>
      <w:r w:rsidRPr="002E61A3">
        <w:rPr>
          <w:lang w:val="sr-Cyrl-CS"/>
        </w:rPr>
        <w:t xml:space="preserve"> </w:t>
      </w:r>
      <w:r w:rsidRPr="002E61A3">
        <w:t>dobara</w:t>
      </w:r>
      <w:r w:rsidRPr="002E61A3">
        <w:rPr>
          <w:lang w:val="sr-Cyrl-CS"/>
        </w:rPr>
        <w:t xml:space="preserve"> </w:t>
      </w:r>
      <w:r w:rsidRPr="002E61A3">
        <w:t>posebne</w:t>
      </w:r>
      <w:r w:rsidRPr="002E61A3">
        <w:rPr>
          <w:lang w:val="sr-Cyrl-CS"/>
        </w:rPr>
        <w:t xml:space="preserve"> </w:t>
      </w:r>
      <w:r w:rsidRPr="002E61A3">
        <w:t>vrednosti</w:t>
      </w:r>
      <w:r w:rsidRPr="002E61A3">
        <w:rPr>
          <w:lang w:val="sr-Cyrl-CS"/>
        </w:rPr>
        <w:t xml:space="preserve"> (</w:t>
      </w:r>
      <w:r w:rsidRPr="002E61A3">
        <w:t>za</w:t>
      </w:r>
      <w:r w:rsidRPr="002E61A3">
        <w:rPr>
          <w:lang w:val="sr-Cyrl-CS"/>
        </w:rPr>
        <w:t>š</w:t>
      </w:r>
      <w:r w:rsidRPr="002E61A3">
        <w:t>ti</w:t>
      </w:r>
      <w:r w:rsidRPr="002E61A3">
        <w:rPr>
          <w:lang w:val="sr-Cyrl-CS"/>
        </w:rPr>
        <w:t>ć</w:t>
      </w:r>
      <w:r w:rsidRPr="002E61A3">
        <w:t>enih</w:t>
      </w:r>
      <w:r w:rsidRPr="002E61A3">
        <w:rPr>
          <w:lang w:val="sr-Cyrl-CS"/>
        </w:rPr>
        <w:t xml:space="preserve">) </w:t>
      </w:r>
      <w:r w:rsidRPr="002E61A3">
        <w:t>retkih</w:t>
      </w:r>
      <w:r w:rsidRPr="002E61A3">
        <w:rPr>
          <w:lang w:val="sr-Cyrl-CS"/>
        </w:rPr>
        <w:t xml:space="preserve"> </w:t>
      </w:r>
      <w:r w:rsidRPr="002E61A3">
        <w:t>i</w:t>
      </w:r>
      <w:r w:rsidRPr="002E61A3">
        <w:rPr>
          <w:lang w:val="sr-Cyrl-CS"/>
        </w:rPr>
        <w:t xml:space="preserve"> </w:t>
      </w:r>
      <w:r w:rsidRPr="002E61A3">
        <w:t>ugro</w:t>
      </w:r>
      <w:r w:rsidRPr="002E61A3">
        <w:rPr>
          <w:lang w:val="sr-Cyrl-CS"/>
        </w:rPr>
        <w:t>ž</w:t>
      </w:r>
      <w:r w:rsidRPr="002E61A3">
        <w:t>enih</w:t>
      </w:r>
      <w:r w:rsidRPr="002E61A3">
        <w:rPr>
          <w:lang w:val="sr-Cyrl-CS"/>
        </w:rPr>
        <w:t xml:space="preserve"> </w:t>
      </w:r>
      <w:r w:rsidRPr="002E61A3">
        <w:t>biljnih</w:t>
      </w:r>
      <w:r w:rsidRPr="002E61A3">
        <w:rPr>
          <w:lang w:val="sr-Cyrl-CS"/>
        </w:rPr>
        <w:t xml:space="preserve"> </w:t>
      </w:r>
      <w:r w:rsidRPr="002E61A3">
        <w:t>i</w:t>
      </w:r>
      <w:r w:rsidRPr="002E61A3">
        <w:rPr>
          <w:lang w:val="sr-Cyrl-CS"/>
        </w:rPr>
        <w:t xml:space="preserve"> ž</w:t>
      </w:r>
      <w:r w:rsidRPr="002E61A3">
        <w:t>ivotinjskih</w:t>
      </w:r>
      <w:r w:rsidRPr="002E61A3">
        <w:rPr>
          <w:lang w:val="sr-Cyrl-CS"/>
        </w:rPr>
        <w:t xml:space="preserve"> </w:t>
      </w:r>
      <w:r w:rsidRPr="002E61A3">
        <w:t>vrsta</w:t>
      </w:r>
      <w:r w:rsidRPr="002E61A3">
        <w:rPr>
          <w:lang w:val="sr-Cyrl-CS"/>
        </w:rPr>
        <w:t xml:space="preserve"> </w:t>
      </w:r>
      <w:r w:rsidRPr="002E61A3">
        <w:t>i</w:t>
      </w:r>
      <w:r w:rsidRPr="002E61A3">
        <w:rPr>
          <w:lang w:val="sr-Cyrl-CS"/>
        </w:rPr>
        <w:t xml:space="preserve"> </w:t>
      </w:r>
      <w:r w:rsidRPr="002E61A3">
        <w:t>njihovih</w:t>
      </w:r>
      <w:r w:rsidRPr="002E61A3">
        <w:rPr>
          <w:lang w:val="sr-Cyrl-CS"/>
        </w:rPr>
        <w:t xml:space="preserve"> </w:t>
      </w:r>
      <w:r w:rsidRPr="002E61A3">
        <w:t>stani</w:t>
      </w:r>
      <w:r w:rsidRPr="002E61A3">
        <w:rPr>
          <w:lang w:val="sr-Cyrl-CS"/>
        </w:rPr>
        <w:t>š</w:t>
      </w:r>
      <w:r w:rsidRPr="002E61A3">
        <w:t>ta</w:t>
      </w:r>
      <w:bookmarkEnd w:id="23"/>
    </w:p>
    <w:p w14:paraId="0F0699B3" w14:textId="77777777" w:rsidR="0090302B" w:rsidRPr="002E61A3" w:rsidRDefault="0090302B" w:rsidP="0090302B">
      <w:pPr>
        <w:rPr>
          <w:lang w:val="it-IT"/>
        </w:rPr>
      </w:pPr>
      <w:r w:rsidRPr="002E61A3">
        <w:t>Karakteristi</w:t>
      </w:r>
      <w:r w:rsidRPr="002E61A3">
        <w:rPr>
          <w:lang w:val="sr-Cyrl-CS"/>
        </w:rPr>
        <w:t>č</w:t>
      </w:r>
      <w:r w:rsidRPr="002E61A3">
        <w:t>nu</w:t>
      </w:r>
      <w:r w:rsidRPr="002E61A3">
        <w:rPr>
          <w:lang w:val="sr-Cyrl-CS"/>
        </w:rPr>
        <w:t xml:space="preserve"> </w:t>
      </w:r>
      <w:r w:rsidRPr="002E61A3">
        <w:t>sliku</w:t>
      </w:r>
      <w:r w:rsidRPr="002E61A3">
        <w:rPr>
          <w:lang w:val="sr-Cyrl-CS"/>
        </w:rPr>
        <w:t xml:space="preserve"> </w:t>
      </w:r>
      <w:r w:rsidRPr="002E61A3">
        <w:t>Barajevske</w:t>
      </w:r>
      <w:r w:rsidRPr="002E61A3">
        <w:rPr>
          <w:lang w:val="sr-Cyrl-CS"/>
        </w:rPr>
        <w:t xml:space="preserve"> </w:t>
      </w:r>
      <w:r w:rsidRPr="002E61A3">
        <w:t>op</w:t>
      </w:r>
      <w:r w:rsidRPr="002E61A3">
        <w:rPr>
          <w:lang w:val="sr-Cyrl-CS"/>
        </w:rPr>
        <w:t>š</w:t>
      </w:r>
      <w:r w:rsidRPr="002E61A3">
        <w:t>tine</w:t>
      </w:r>
      <w:r w:rsidRPr="002E61A3">
        <w:rPr>
          <w:lang w:val="sr-Cyrl-CS"/>
        </w:rPr>
        <w:t xml:space="preserve"> </w:t>
      </w:r>
      <w:r w:rsidRPr="002E61A3">
        <w:t>predstavljaju</w:t>
      </w:r>
      <w:r w:rsidRPr="002E61A3">
        <w:rPr>
          <w:lang w:val="sr-Cyrl-CS"/>
        </w:rPr>
        <w:t xml:space="preserve"> </w:t>
      </w:r>
      <w:r w:rsidRPr="002E61A3">
        <w:t>usitnjena</w:t>
      </w:r>
      <w:r w:rsidRPr="002E61A3">
        <w:rPr>
          <w:lang w:val="sr-Cyrl-CS"/>
        </w:rPr>
        <w:t xml:space="preserve"> </w:t>
      </w:r>
      <w:r w:rsidRPr="002E61A3">
        <w:t>polja</w:t>
      </w:r>
      <w:r w:rsidRPr="002E61A3">
        <w:rPr>
          <w:lang w:val="sr-Cyrl-CS"/>
        </w:rPr>
        <w:t xml:space="preserve"> </w:t>
      </w:r>
      <w:r w:rsidRPr="002E61A3">
        <w:t>protkana</w:t>
      </w:r>
      <w:r w:rsidRPr="002E61A3">
        <w:rPr>
          <w:lang w:val="sr-Cyrl-CS"/>
        </w:rPr>
        <w:t xml:space="preserve"> </w:t>
      </w:r>
      <w:r w:rsidRPr="002E61A3">
        <w:t>ostacima</w:t>
      </w:r>
      <w:r w:rsidRPr="002E61A3">
        <w:rPr>
          <w:lang w:val="sr-Cyrl-CS"/>
        </w:rPr>
        <w:t xml:space="preserve"> š</w:t>
      </w:r>
      <w:r w:rsidRPr="002E61A3">
        <w:t>uma</w:t>
      </w:r>
      <w:r w:rsidRPr="002E61A3">
        <w:rPr>
          <w:lang w:val="sr-Cyrl-CS"/>
        </w:rPr>
        <w:t xml:space="preserve">, </w:t>
      </w:r>
      <w:r w:rsidRPr="002E61A3">
        <w:t>jarugama</w:t>
      </w:r>
      <w:r w:rsidRPr="002E61A3">
        <w:rPr>
          <w:lang w:val="sr-Cyrl-CS"/>
        </w:rPr>
        <w:t xml:space="preserve"> </w:t>
      </w:r>
      <w:r w:rsidRPr="002E61A3">
        <w:t>i</w:t>
      </w:r>
      <w:r w:rsidRPr="002E61A3">
        <w:rPr>
          <w:lang w:val="sr-Cyrl-CS"/>
        </w:rPr>
        <w:t xml:space="preserve"> </w:t>
      </w:r>
      <w:r w:rsidRPr="002E61A3">
        <w:t>plitkim</w:t>
      </w:r>
      <w:r w:rsidRPr="002E61A3">
        <w:rPr>
          <w:lang w:val="sr-Cyrl-CS"/>
        </w:rPr>
        <w:t xml:space="preserve"> </w:t>
      </w:r>
      <w:r w:rsidRPr="002E61A3">
        <w:t>dolinama</w:t>
      </w:r>
      <w:r w:rsidRPr="002E61A3">
        <w:rPr>
          <w:lang w:val="sr-Cyrl-CS"/>
        </w:rPr>
        <w:t xml:space="preserve"> </w:t>
      </w:r>
      <w:r w:rsidRPr="002E61A3">
        <w:t>reka</w:t>
      </w:r>
      <w:r w:rsidRPr="002E61A3">
        <w:rPr>
          <w:lang w:val="sr-Cyrl-CS"/>
        </w:rPr>
        <w:t xml:space="preserve"> </w:t>
      </w:r>
      <w:r w:rsidRPr="002E61A3">
        <w:t>na</w:t>
      </w:r>
      <w:r w:rsidRPr="002E61A3">
        <w:rPr>
          <w:lang w:val="sr-Cyrl-CS"/>
        </w:rPr>
        <w:t xml:space="preserve"> </w:t>
      </w:r>
      <w:r w:rsidRPr="002E61A3">
        <w:t>ustalasanom</w:t>
      </w:r>
      <w:r w:rsidRPr="002E61A3">
        <w:rPr>
          <w:lang w:val="sr-Cyrl-CS"/>
        </w:rPr>
        <w:t xml:space="preserve"> </w:t>
      </w:r>
      <w:r w:rsidRPr="002E61A3">
        <w:t>reljefu</w:t>
      </w:r>
      <w:r w:rsidRPr="002E61A3">
        <w:rPr>
          <w:lang w:val="sr-Cyrl-CS"/>
        </w:rPr>
        <w:t>. Š</w:t>
      </w:r>
      <w:r w:rsidRPr="002E61A3">
        <w:t>ume</w:t>
      </w:r>
      <w:r w:rsidRPr="002E61A3">
        <w:rPr>
          <w:lang w:val="sr-Cyrl-CS"/>
        </w:rPr>
        <w:t xml:space="preserve"> </w:t>
      </w:r>
      <w:r w:rsidRPr="002E61A3">
        <w:t>obuhvataju</w:t>
      </w:r>
      <w:r w:rsidRPr="002E61A3">
        <w:rPr>
          <w:lang w:val="sr-Cyrl-CS"/>
        </w:rPr>
        <w:t xml:space="preserve"> 27,44% </w:t>
      </w:r>
      <w:r w:rsidRPr="002E61A3">
        <w:t>povr</w:t>
      </w:r>
      <w:r w:rsidRPr="002E61A3">
        <w:rPr>
          <w:lang w:val="sr-Cyrl-CS"/>
        </w:rPr>
        <w:t>š</w:t>
      </w:r>
      <w:r w:rsidRPr="002E61A3">
        <w:t>ine</w:t>
      </w:r>
      <w:r w:rsidRPr="002E61A3">
        <w:rPr>
          <w:lang w:val="sr-Cyrl-CS"/>
        </w:rPr>
        <w:t xml:space="preserve">, </w:t>
      </w:r>
      <w:r w:rsidRPr="002E61A3">
        <w:t>od</w:t>
      </w:r>
      <w:r w:rsidRPr="002E61A3">
        <w:rPr>
          <w:lang w:val="sr-Cyrl-CS"/>
        </w:rPr>
        <w:t xml:space="preserve"> </w:t>
      </w:r>
      <w:r w:rsidRPr="002E61A3">
        <w:t>kojih</w:t>
      </w:r>
      <w:r w:rsidRPr="002E61A3">
        <w:rPr>
          <w:lang w:val="sr-Cyrl-CS"/>
        </w:rPr>
        <w:t xml:space="preserve"> </w:t>
      </w:r>
      <w:r w:rsidRPr="002E61A3">
        <w:t>je</w:t>
      </w:r>
      <w:r w:rsidRPr="002E61A3">
        <w:rPr>
          <w:lang w:val="sr-Cyrl-CS"/>
        </w:rPr>
        <w:t xml:space="preserve"> </w:t>
      </w:r>
      <w:r w:rsidRPr="002E61A3">
        <w:t>preko</w:t>
      </w:r>
      <w:r w:rsidRPr="002E61A3">
        <w:rPr>
          <w:lang w:val="sr-Cyrl-CS"/>
        </w:rPr>
        <w:t xml:space="preserve"> 65% </w:t>
      </w:r>
      <w:r w:rsidRPr="002E61A3">
        <w:t>u</w:t>
      </w:r>
      <w:r w:rsidRPr="002E61A3">
        <w:rPr>
          <w:lang w:val="sr-Cyrl-CS"/>
        </w:rPr>
        <w:t xml:space="preserve"> </w:t>
      </w:r>
      <w:r w:rsidRPr="002E61A3">
        <w:t>privatnom</w:t>
      </w:r>
      <w:r w:rsidRPr="002E61A3">
        <w:rPr>
          <w:lang w:val="sr-Cyrl-CS"/>
        </w:rPr>
        <w:t xml:space="preserve"> </w:t>
      </w:r>
      <w:r w:rsidRPr="002E61A3">
        <w:t>vlasni</w:t>
      </w:r>
      <w:r w:rsidRPr="002E61A3">
        <w:rPr>
          <w:lang w:val="sr-Cyrl-CS"/>
        </w:rPr>
        <w:t>š</w:t>
      </w:r>
      <w:r w:rsidRPr="002E61A3">
        <w:t>tvu</w:t>
      </w:r>
      <w:r w:rsidRPr="002E61A3">
        <w:rPr>
          <w:lang w:val="sr-Cyrl-CS"/>
        </w:rPr>
        <w:t xml:space="preserve">. </w:t>
      </w:r>
      <w:r w:rsidRPr="002E61A3">
        <w:rPr>
          <w:lang w:val="sr-Latn-RS"/>
        </w:rPr>
        <w:t>N</w:t>
      </w:r>
      <w:r w:rsidRPr="002E61A3">
        <w:rPr>
          <w:lang w:val="it-IT"/>
        </w:rPr>
        <w:t xml:space="preserve">a teritoriji opštine šume su svedene na tri jako sužena, oranicama, livadama i voćnacima ispresecana pojasa. Najveći šumski pojas obuhvata Lipovicu,  koji se preko Barajeva pruža na Podvis i spaja sa šumama u selu Guberevcu. Drugi </w:t>
      </w:r>
      <w:r w:rsidRPr="002E61A3">
        <w:rPr>
          <w:lang w:val="sr-Latn-RS"/>
        </w:rPr>
        <w:t xml:space="preserve">pojas </w:t>
      </w:r>
      <w:r w:rsidRPr="002E61A3">
        <w:rPr>
          <w:lang w:val="it-IT"/>
        </w:rPr>
        <w:t>se proteže južnije u istom pravcu, od Beljanskog visa preko Bojišta i Zbegovišta, Kućina Boračkog visa i Lipovačke do Ibarskog puta. Treći, veći šumski kompleks predstavlja Boračka šuma Starinovac. Najzastupljenije vrste su: cer (</w:t>
      </w:r>
      <w:r w:rsidRPr="002E61A3">
        <w:rPr>
          <w:i/>
          <w:lang w:val="it-IT"/>
        </w:rPr>
        <w:t>Quercus cerris</w:t>
      </w:r>
      <w:r w:rsidRPr="002E61A3">
        <w:rPr>
          <w:lang w:val="it-IT"/>
        </w:rPr>
        <w:t>), sladun (</w:t>
      </w:r>
      <w:r w:rsidRPr="002E61A3">
        <w:rPr>
          <w:i/>
          <w:lang w:val="it-IT"/>
        </w:rPr>
        <w:t>Quercus frainetto</w:t>
      </w:r>
      <w:r w:rsidRPr="002E61A3">
        <w:rPr>
          <w:lang w:val="it-IT"/>
        </w:rPr>
        <w:t>), bukva (</w:t>
      </w:r>
      <w:r w:rsidRPr="002E61A3">
        <w:rPr>
          <w:i/>
          <w:lang w:val="it-IT"/>
        </w:rPr>
        <w:t>Fagus sylvatica</w:t>
      </w:r>
      <w:r w:rsidRPr="002E61A3">
        <w:rPr>
          <w:lang w:val="it-IT"/>
        </w:rPr>
        <w:t>), grab (</w:t>
      </w:r>
      <w:r w:rsidRPr="002E61A3">
        <w:rPr>
          <w:i/>
          <w:lang w:val="it-IT"/>
        </w:rPr>
        <w:t>Carpinus</w:t>
      </w:r>
      <w:r w:rsidRPr="002E61A3">
        <w:rPr>
          <w:lang w:val="it-IT"/>
        </w:rPr>
        <w:t xml:space="preserve"> sp.), lužnjak (</w:t>
      </w:r>
      <w:r w:rsidRPr="002E61A3">
        <w:rPr>
          <w:i/>
          <w:lang w:val="it-IT"/>
        </w:rPr>
        <w:t>Quercus robur</w:t>
      </w:r>
      <w:r w:rsidRPr="002E61A3">
        <w:rPr>
          <w:lang w:val="it-IT"/>
        </w:rPr>
        <w:t>) i lipa (</w:t>
      </w:r>
      <w:r w:rsidRPr="002E61A3">
        <w:rPr>
          <w:i/>
          <w:lang w:val="it-IT"/>
        </w:rPr>
        <w:t>Tilia</w:t>
      </w:r>
      <w:r w:rsidRPr="002E61A3">
        <w:rPr>
          <w:lang w:val="it-IT"/>
        </w:rPr>
        <w:t xml:space="preserve"> sp.). Što se tiče poljoprivrede, opština Barajevo je poznata po uzg</w:t>
      </w:r>
      <w:r w:rsidRPr="002E61A3">
        <w:rPr>
          <w:lang w:val="sr-Latn-RS"/>
        </w:rPr>
        <w:t>oju</w:t>
      </w:r>
      <w:r w:rsidRPr="002E61A3">
        <w:rPr>
          <w:lang w:val="it-IT"/>
        </w:rPr>
        <w:t xml:space="preserve"> krmnog bilja, deteline, žitarica (pšenica, raž, ječam, ovas, kukuruz), šećerne repe, krompira, pasulja, voća (šljiva, trešanja, višanja, jabuka, krušaka, kajsija, orah</w:t>
      </w:r>
      <w:r w:rsidRPr="002E61A3">
        <w:rPr>
          <w:lang w:val="sr-Latn-RS"/>
        </w:rPr>
        <w:t>,</w:t>
      </w:r>
      <w:r w:rsidRPr="002E61A3">
        <w:rPr>
          <w:lang w:val="it-IT"/>
        </w:rPr>
        <w:t xml:space="preserve"> jagoda), </w:t>
      </w:r>
      <w:r w:rsidRPr="002E61A3">
        <w:rPr>
          <w:lang w:val="sr-Latn-RS"/>
        </w:rPr>
        <w:t xml:space="preserve">kao i </w:t>
      </w:r>
      <w:r w:rsidRPr="002E61A3">
        <w:rPr>
          <w:lang w:val="it-IT"/>
        </w:rPr>
        <w:t>različitih vrsta povrća. Ukupna površina poljoprivrednog zemljišta iznosi 15.072 ha, od toga je 14.629 ha pod obradivim zemljištem, a 443 ha pod pašnjacima. Na površini od 47 ha nalaze se vinogradi.</w:t>
      </w:r>
    </w:p>
    <w:p w14:paraId="4F174C13" w14:textId="77777777" w:rsidR="0090302B" w:rsidRPr="002E61A3" w:rsidRDefault="0090302B" w:rsidP="0090302B">
      <w:pPr>
        <w:rPr>
          <w:b/>
          <w:lang w:val="it-IT"/>
        </w:rPr>
      </w:pPr>
      <w:r w:rsidRPr="002E61A3">
        <w:rPr>
          <w:b/>
          <w:lang w:val="it-IT"/>
        </w:rPr>
        <w:t>Prirodna dobra posebne vrednosti</w:t>
      </w:r>
    </w:p>
    <w:p w14:paraId="4BCE6705" w14:textId="77777777" w:rsidR="0090302B" w:rsidRPr="002E61A3" w:rsidRDefault="0090302B" w:rsidP="0090302B">
      <w:pPr>
        <w:rPr>
          <w:lang w:val="it-IT"/>
        </w:rPr>
      </w:pPr>
      <w:r w:rsidRPr="002E61A3">
        <w:rPr>
          <w:lang w:val="it-IT"/>
        </w:rPr>
        <w:t>Prema Centralnom registru zaštićenih prirodnih dobara, Zavoda za zaštitu prirode Srbije, na delu teritorije opštine Barajevo nalazi se spomenik prirode (botaničkog karaktera) – Tri hrasta lužnjaka – Bare (</w:t>
      </w:r>
      <w:r w:rsidRPr="002E61A3">
        <w:rPr>
          <w:i/>
          <w:lang w:val="it-IT"/>
        </w:rPr>
        <w:t>Quercus robur</w:t>
      </w:r>
      <w:r w:rsidRPr="002E61A3">
        <w:rPr>
          <w:lang w:val="it-IT"/>
        </w:rPr>
        <w:t xml:space="preserve"> L.), – </w:t>
      </w:r>
      <w:r w:rsidRPr="002E61A3">
        <w:rPr>
          <w:lang w:val="sr-Latn-RS"/>
        </w:rPr>
        <w:t xml:space="preserve">koji se </w:t>
      </w:r>
      <w:r w:rsidRPr="002E61A3">
        <w:rPr>
          <w:lang w:val="it-IT"/>
        </w:rPr>
        <w:t xml:space="preserve">nalazi na području KO Šiljakovac, pored reke Robaje povremenog toka, na mestu zvanom „Bare”, udaljenom oko 150 metara od seoskog puta, na nadmorskoj visini od oko 124 m. Stavljen je pod zaštitu radi očuvanja retkih botaničkih vrednosti, reprezentativnih dendrometrijskih karakteristika, zaštite autohtone raznovrsnosti i unapređenja predeonih obeležja. Stabla su razvijena, vitalna, jakog i zdravog debla i habitusa. Površina ovog prirodnog dobra iznosi 0,5 ha. Pod zaštitom je od  2006. godine </w:t>
      </w:r>
      <w:r w:rsidRPr="002E61A3">
        <w:rPr>
          <w:lang w:val="sr-Latn-RS"/>
        </w:rPr>
        <w:t xml:space="preserve">(„Službeni list grada Beograda“  bro 18/2006 i 57-I/2013) </w:t>
      </w:r>
      <w:r w:rsidRPr="002E61A3">
        <w:rPr>
          <w:lang w:val="it-IT"/>
        </w:rPr>
        <w:t>i kategoriše se kao značajno prirodno dobro III kategorije.</w:t>
      </w:r>
    </w:p>
    <w:p w14:paraId="4852F6CB" w14:textId="77777777" w:rsidR="0090302B" w:rsidRPr="002E61A3" w:rsidRDefault="0090302B" w:rsidP="0090302B">
      <w:pPr>
        <w:rPr>
          <w:lang w:val="it-IT"/>
        </w:rPr>
      </w:pPr>
      <w:r w:rsidRPr="002E61A3">
        <w:rPr>
          <w:lang w:val="it-IT"/>
        </w:rPr>
        <w:t>Među evidentiranim prirodnim dobrima, proglašenim od strane Zavoda za zaštitu prirode Srbije, je i Lipovička šuma – ekosistem sa vrednom florom i faunom, lovno uzgojni centar visoke divljači, prostor izuzetnih pejzažnih odlika i mesto pogodno za odmor i rekreaciju. Spomenik prirode Lipovačka šuma – dugi rt stavljen je pod zaštitu 2013 (“</w:t>
      </w:r>
      <w:r w:rsidRPr="002E61A3">
        <w:rPr>
          <w:lang w:val="sr-Latn-RS"/>
        </w:rPr>
        <w:t>Službeni list grada Beograda“ broj 57-I/2013).</w:t>
      </w:r>
      <w:r w:rsidRPr="002E61A3">
        <w:rPr>
          <w:lang w:val="it-IT"/>
        </w:rPr>
        <w:t xml:space="preserve"> Lipovička šuma, površine oko 1.058 ha, nalazi se na području katastarske opštine Barajevo i opštine Čukarica. Ukupna površina zaštićenog područja iznosi 241 ha 67 ar i 68 m</w:t>
      </w:r>
      <w:r w:rsidRPr="002E61A3">
        <w:rPr>
          <w:vertAlign w:val="superscript"/>
          <w:lang w:val="it-IT"/>
        </w:rPr>
        <w:t>2</w:t>
      </w:r>
      <w:r w:rsidRPr="002E61A3">
        <w:rPr>
          <w:lang w:val="it-IT"/>
        </w:rPr>
        <w:t>, od čega je 235 h 07 ar 76 m</w:t>
      </w:r>
      <w:r w:rsidRPr="002E61A3">
        <w:rPr>
          <w:vertAlign w:val="superscript"/>
          <w:lang w:val="it-IT"/>
        </w:rPr>
        <w:t>2</w:t>
      </w:r>
      <w:r w:rsidRPr="002E61A3">
        <w:rPr>
          <w:lang w:val="it-IT"/>
        </w:rPr>
        <w:t xml:space="preserve"> (97,27 %) u državnoj svojini, a 6 ha 59 ar 92 m</w:t>
      </w:r>
      <w:r w:rsidRPr="002E61A3">
        <w:rPr>
          <w:vertAlign w:val="superscript"/>
          <w:lang w:val="it-IT"/>
        </w:rPr>
        <w:t>2</w:t>
      </w:r>
      <w:r w:rsidRPr="002E61A3">
        <w:rPr>
          <w:lang w:val="it-IT"/>
        </w:rPr>
        <w:t xml:space="preserve"> (2,73 %) u privatnoj svojini. Zaštićeno područje svrstava se u III kategoriju, kao zaštićeno područje lokalnog značaja, odnosno područje značajno za grad Beograd. U Lipovačkoj šumi živi 150 različitih biljnih vrsta, 68 vrsta ptica, 173 vrste insekata od kojih su pet strogo zaštićeni, 129 vrsta gljiva, a od sisara ovde nalazimo srne, divlje svinje i druge životinje.</w:t>
      </w:r>
      <w:r w:rsidRPr="002E61A3" w:rsidDel="00512939">
        <w:rPr>
          <w:lang w:val="it-IT"/>
        </w:rPr>
        <w:t xml:space="preserve"> </w:t>
      </w:r>
    </w:p>
    <w:p w14:paraId="4681435A" w14:textId="3A0328D0" w:rsidR="0090302B" w:rsidRPr="002E61A3" w:rsidRDefault="0090302B" w:rsidP="0090302B">
      <w:pPr>
        <w:rPr>
          <w:lang w:val="it-IT"/>
        </w:rPr>
      </w:pPr>
      <w:r w:rsidRPr="002E61A3">
        <w:rPr>
          <w:lang w:val="it-IT"/>
        </w:rPr>
        <w:t xml:space="preserve">Na slikama 7 i 8, predstavljena je udaljenosti predmetne lokacije od gore navedenih zaštićenih područja. Na slikama se uočava da je predmetna lokacija udaljena od Lipovačke šume 3,22 km dok je od spomenika prirode Tri hrasta lužnjaka – Bare udaljena 7,86 km, </w:t>
      </w:r>
      <w:r w:rsidR="0009479D" w:rsidRPr="002E61A3">
        <w:rPr>
          <w:lang w:val="it-IT"/>
        </w:rPr>
        <w:t>vazdušnom linijom.</w:t>
      </w:r>
    </w:p>
    <w:p w14:paraId="253414BB" w14:textId="77777777" w:rsidR="0090302B" w:rsidRPr="002E61A3" w:rsidRDefault="0090302B" w:rsidP="0090302B">
      <w:pPr>
        <w:pStyle w:val="Heading2"/>
        <w:rPr>
          <w:lang w:val="it-IT"/>
        </w:rPr>
      </w:pPr>
      <w:bookmarkStart w:id="24" w:name="_Toc205413247"/>
      <w:r w:rsidRPr="002E61A3">
        <w:rPr>
          <w:lang w:val="it-IT"/>
        </w:rPr>
        <w:lastRenderedPageBreak/>
        <w:t>2.9. Pregled osnovnih karakteristika pejzaža</w:t>
      </w:r>
      <w:bookmarkEnd w:id="24"/>
    </w:p>
    <w:p w14:paraId="7792DA1C" w14:textId="77777777" w:rsidR="0090302B" w:rsidRPr="002E61A3" w:rsidRDefault="0090302B" w:rsidP="0090302B">
      <w:pPr>
        <w:rPr>
          <w:lang w:val="it-IT"/>
        </w:rPr>
      </w:pPr>
      <w:r w:rsidRPr="002E61A3">
        <w:rPr>
          <w:lang w:val="it-IT"/>
        </w:rPr>
        <w:t>Opština Barajevo pripada delu preipanonskog pojasa niske Šumadije sa prosečnom nadmorskom visinom od 260 m. Najviša tačka u opštini je Parcanski vis (410 m), na istočnoj granici opštine, koji dominira čitavim područjem. Teritoriju odlikuje brežuljkast teren duž dolina većeg broja malih reka i potoka koji većinom teku pravcem od severoistoka ka jugozapadu i ulivaju se u Kolubaru od kojih su najveće Marica i Beljanica sa pritokama Barajevskom i Suvom rekom. U geomorfološkom i geološkom pogledu stožer čitavog kraja predstavlja Lipovica.</w:t>
      </w:r>
    </w:p>
    <w:p w14:paraId="550A442F" w14:textId="77777777" w:rsidR="0090302B" w:rsidRPr="002E61A3" w:rsidRDefault="0090302B" w:rsidP="0090302B">
      <w:pPr>
        <w:pStyle w:val="Heading2"/>
        <w:rPr>
          <w:lang w:val="it-IT"/>
        </w:rPr>
      </w:pPr>
      <w:bookmarkStart w:id="25" w:name="_Toc205413248"/>
      <w:r w:rsidRPr="002E61A3">
        <w:rPr>
          <w:lang w:val="it-IT"/>
        </w:rPr>
        <w:t>2.10. Pregled nepokretnih kulturnih dobra i arheoloških nalazišta</w:t>
      </w:r>
      <w:bookmarkEnd w:id="25"/>
    </w:p>
    <w:p w14:paraId="394A6D78" w14:textId="77777777" w:rsidR="0090302B" w:rsidRPr="002E61A3" w:rsidRDefault="0090302B" w:rsidP="0090302B">
      <w:pPr>
        <w:rPr>
          <w:lang w:val="it-IT"/>
        </w:rPr>
      </w:pPr>
      <w:r w:rsidRPr="002E61A3">
        <w:rPr>
          <w:lang w:val="it-IT"/>
        </w:rPr>
        <w:t>Na osnovu podataka iz relevantne urbanističke dokumentacije, na predmetnoj lokaciji i u neposrednom okruženju nema kulturnih dobara, tragova starih kultura ili bilo kakvih drugih nalaza koji bi ukazivali na postojanje arheološkog lokaliteta.</w:t>
      </w:r>
    </w:p>
    <w:p w14:paraId="775657E0" w14:textId="77777777" w:rsidR="0090302B" w:rsidRPr="002E61A3" w:rsidRDefault="0090302B" w:rsidP="0090302B">
      <w:pPr>
        <w:rPr>
          <w:lang w:val="it-IT"/>
        </w:rPr>
      </w:pPr>
      <w:r w:rsidRPr="002E61A3">
        <w:rPr>
          <w:lang w:val="it-IT"/>
        </w:rPr>
        <w:t xml:space="preserve">Prema podacima Zavoda za zaštitu spomenika kulture Grada Beograda, na teritoriji opštine Barajevo nalaze se sledeća kulturna dobra od velikog značaja: </w:t>
      </w:r>
    </w:p>
    <w:p w14:paraId="467630EC" w14:textId="01B8B540" w:rsidR="0090302B" w:rsidRPr="002E61A3" w:rsidRDefault="0090302B" w:rsidP="00990FA2">
      <w:pPr>
        <w:pStyle w:val="ListParagraph"/>
        <w:numPr>
          <w:ilvl w:val="0"/>
          <w:numId w:val="10"/>
        </w:numPr>
        <w:ind w:left="709"/>
      </w:pPr>
      <w:r w:rsidRPr="002E61A3">
        <w:rPr>
          <w:lang w:val="it-IT"/>
        </w:rPr>
        <w:t xml:space="preserve">Crkva brvnara u Vraniću - posvećena Sv. 40 velikomučenika (Mladenci), sagrađena je 1823. godine na temeljima starije crkve iz XVIII veka. </w:t>
      </w:r>
      <w:r w:rsidRPr="002E61A3">
        <w:t xml:space="preserve">Udaljenost od predmetne lokacije je oko 12 km. </w:t>
      </w:r>
    </w:p>
    <w:p w14:paraId="3F3FB403" w14:textId="2C0367B3" w:rsidR="0090302B" w:rsidRPr="002E61A3" w:rsidRDefault="0090302B" w:rsidP="00990FA2">
      <w:pPr>
        <w:pStyle w:val="ListParagraph"/>
        <w:numPr>
          <w:ilvl w:val="0"/>
          <w:numId w:val="10"/>
        </w:numPr>
        <w:ind w:left="709"/>
      </w:pPr>
      <w:r w:rsidRPr="002E61A3">
        <w:t xml:space="preserve">Kuća porodice Jeftić u Šiljakovcu - Podignuta je između 1830. i 1840. godine kao tipičan reprezentativni objekat porodične zadruge. Pripada tipu višedelne šumadijske čatmare. Udaljenost od predmetne lokacije je oko 13 km. </w:t>
      </w:r>
    </w:p>
    <w:p w14:paraId="09E9AE9C" w14:textId="036F8F3A" w:rsidR="0090302B" w:rsidRPr="002E61A3" w:rsidRDefault="0090302B" w:rsidP="00990FA2">
      <w:pPr>
        <w:pStyle w:val="ListParagraph"/>
        <w:numPr>
          <w:ilvl w:val="0"/>
          <w:numId w:val="10"/>
        </w:numPr>
        <w:ind w:left="709"/>
      </w:pPr>
      <w:r w:rsidRPr="002E61A3">
        <w:t xml:space="preserve">Nadgrobni spomenik Milisava Čamdžije - nalazi se na imanju Branislava Ivankovića (potomka Čamdžijinog brata Ivanka) u Velikom Borku. </w:t>
      </w:r>
      <w:r w:rsidRPr="002E61A3">
        <w:rPr>
          <w:lang w:val="it-IT"/>
        </w:rPr>
        <w:t xml:space="preserve">Pored ovog, nalazi se i nadgrobni spomenik njegovog brata Ivanka. Oblikom i ornamentikom spomenik predstavlja tipski nadgrobnik beogradske okoline sa početka XIX veka (u obliku kvadera sa zaobljenim gornjim delom i ispupčenjem na sredini). </w:t>
      </w:r>
      <w:r w:rsidRPr="002E61A3">
        <w:t xml:space="preserve">Udaljenost od predmetne lokacije je oko 10 km. </w:t>
      </w:r>
    </w:p>
    <w:p w14:paraId="64DC5024" w14:textId="5FF00074" w:rsidR="0090302B" w:rsidRPr="002E61A3" w:rsidRDefault="0090302B" w:rsidP="00990FA2">
      <w:pPr>
        <w:pStyle w:val="ListParagraph"/>
        <w:numPr>
          <w:ilvl w:val="0"/>
          <w:numId w:val="10"/>
        </w:numPr>
        <w:ind w:left="709"/>
      </w:pPr>
      <w:r w:rsidRPr="002E61A3">
        <w:t>Osnovna škola u Vraniću - Zgrada je podignuta početkom XX veka blizu mesta na kojem je bila zgrada starije osnovne škole iz 1848. godine. Objekat je lociran u starom centru Vranića i danas, zajedno sa susednom mehanom, sadržinski i prostorno obeležava ovo mesto kao žižu javnog života naselja u prošlosti. Udaljenost od predmetne lokacije je oko 14 km.</w:t>
      </w:r>
    </w:p>
    <w:p w14:paraId="72FB5B21" w14:textId="44385FE6" w:rsidR="0090302B" w:rsidRPr="002E61A3" w:rsidRDefault="0090302B" w:rsidP="00990FA2">
      <w:pPr>
        <w:pStyle w:val="ListParagraph"/>
        <w:numPr>
          <w:ilvl w:val="0"/>
          <w:numId w:val="10"/>
        </w:numPr>
        <w:ind w:left="709"/>
      </w:pPr>
      <w:r w:rsidRPr="002E61A3">
        <w:t xml:space="preserve">Stara mehana u Barajevu - Bagrdan, podignuta je u prvoj polovini XIX veka, uz stari drum, tako da svojim širim delom ide u unutrašnjost parcele. Udaljenost od predmetne lokacije je oko 2 km. </w:t>
      </w:r>
    </w:p>
    <w:p w14:paraId="2FE3E9F7" w14:textId="1F888706" w:rsidR="0090302B" w:rsidRPr="002E61A3" w:rsidRDefault="0090302B" w:rsidP="00990FA2">
      <w:pPr>
        <w:pStyle w:val="ListParagraph"/>
        <w:numPr>
          <w:ilvl w:val="0"/>
          <w:numId w:val="10"/>
        </w:numPr>
        <w:ind w:left="709"/>
      </w:pPr>
      <w:r w:rsidRPr="002E61A3">
        <w:t xml:space="preserve">Stara škola u Boždarevcu - Zgrada Stare škole u Boždarevcu predstavlja jedan od ređe sačuvanih objekata ove namene na širem području Beograda. Nastala kao porodična stambena zgrada, ona je voljom vlasnika poklonjena školi, u kojoj je ova funkcionisala sve do kraja II svetskog rata. Udaljenost od predmetne lokacije je oko 4 km. </w:t>
      </w:r>
    </w:p>
    <w:p w14:paraId="55936EA3" w14:textId="6F014AD5" w:rsidR="0090302B" w:rsidRPr="002E61A3" w:rsidRDefault="0090302B" w:rsidP="00990FA2">
      <w:pPr>
        <w:pStyle w:val="ListParagraph"/>
        <w:numPr>
          <w:ilvl w:val="0"/>
          <w:numId w:val="10"/>
        </w:numPr>
        <w:ind w:left="709"/>
      </w:pPr>
      <w:r w:rsidRPr="002E61A3">
        <w:t xml:space="preserve">Kuća porodice Stevanović u Šiljakovcu - Kuća je podignuta sredinom XIX veka. </w:t>
      </w:r>
    </w:p>
    <w:p w14:paraId="14084F1D" w14:textId="114403B2" w:rsidR="0090302B" w:rsidRPr="002E61A3" w:rsidRDefault="0090302B" w:rsidP="00990FA2">
      <w:pPr>
        <w:pStyle w:val="ListParagraph"/>
        <w:numPr>
          <w:ilvl w:val="0"/>
          <w:numId w:val="10"/>
        </w:numPr>
        <w:ind w:left="709"/>
      </w:pPr>
      <w:r w:rsidRPr="002E61A3">
        <w:t>Crkva Sv. Arhanđela Mihaila u Beljini - Crkva Sv. Arhanđela Mihaila sagrađena je između 1813. i 1819. na mestu ranijeg kultnog objekta, za koji se pretpostavlja da datira iz ranog srednjeg veka. Crkva predstavlja jedan od najranijh primera crkvenog graditeljstva iz vremena prve vladavine kneza Miloša Obrenovića, čije će se arhitektonske odlike razvijati tokom čitavog 19. veka.</w:t>
      </w:r>
    </w:p>
    <w:p w14:paraId="1DCFD498" w14:textId="53395768" w:rsidR="0090302B" w:rsidRPr="002E61A3" w:rsidRDefault="0090302B" w:rsidP="00990FA2">
      <w:pPr>
        <w:pStyle w:val="ListParagraph"/>
        <w:numPr>
          <w:ilvl w:val="0"/>
          <w:numId w:val="10"/>
        </w:numPr>
        <w:ind w:left="709"/>
      </w:pPr>
      <w:r w:rsidRPr="002E61A3">
        <w:lastRenderedPageBreak/>
        <w:t>Crkva Sv. Trojice u Baćevcu - Crkva Svete Trojice u Baćevcu podignuta je 1882. u blizini ruševina starije crkve-brvnare iz prve polovine 19. veka, kao jednobrodna građevina sa osnovom u obliku sažetog krsta i po jednim kubetom nad pripratom, centralnim travejem naosa i oltarskim prostorom. Udaljenost od predmetne lokacije je oko 5 km.</w:t>
      </w:r>
    </w:p>
    <w:p w14:paraId="491B8284" w14:textId="52E2CC31" w:rsidR="0090302B" w:rsidRPr="002E61A3" w:rsidRDefault="0090302B" w:rsidP="00990FA2">
      <w:pPr>
        <w:pStyle w:val="ListParagraph"/>
        <w:numPr>
          <w:ilvl w:val="0"/>
          <w:numId w:val="10"/>
        </w:numPr>
        <w:ind w:left="709"/>
      </w:pPr>
      <w:r w:rsidRPr="002E61A3">
        <w:t xml:space="preserve">Čaršija u Beljini - Selo Beljina nalazi se južno od opštinskog centra Barajeva, u dolini reke Beljanice. Beljina spada među najstarija naselja beogradske okoline, o čemu neposredno svedoče arheološki nalazi iz doba neolita, antike i srednjeg veka. Udaljenost od predmetne lokacije je oko 7 km. </w:t>
      </w:r>
    </w:p>
    <w:p w14:paraId="3F6ADDBE" w14:textId="3339D944" w:rsidR="0090302B" w:rsidRPr="002E61A3" w:rsidRDefault="0090302B" w:rsidP="00990FA2">
      <w:pPr>
        <w:pStyle w:val="ListParagraph"/>
        <w:numPr>
          <w:ilvl w:val="0"/>
          <w:numId w:val="10"/>
        </w:numPr>
        <w:ind w:left="709"/>
      </w:pPr>
      <w:r w:rsidRPr="002E61A3">
        <w:rPr>
          <w:lang w:val="it-IT"/>
        </w:rPr>
        <w:t xml:space="preserve">Barajevska crkva Svetog Nikole sa nadgrobnim spomenicima u porti. </w:t>
      </w:r>
      <w:r w:rsidRPr="002E61A3">
        <w:t>Udaljenost od predmetne lokacije je oko 6 km.</w:t>
      </w:r>
    </w:p>
    <w:p w14:paraId="26418E74" w14:textId="77777777" w:rsidR="0009479D" w:rsidRPr="002E61A3" w:rsidRDefault="0009479D" w:rsidP="00893A3A">
      <w:bookmarkStart w:id="26" w:name="_Toc205413249"/>
    </w:p>
    <w:p w14:paraId="596FB894" w14:textId="77777777" w:rsidR="0090302B" w:rsidRPr="002E61A3" w:rsidRDefault="0090302B" w:rsidP="0090302B">
      <w:pPr>
        <w:pStyle w:val="Heading2"/>
      </w:pPr>
      <w:r w:rsidRPr="002E61A3">
        <w:t>2.11. Podaci o naseljenosti, koncentraciji stanovništva i demografske karakteristike u odnosu na objekte i aktivnosti</w:t>
      </w:r>
      <w:bookmarkEnd w:id="26"/>
    </w:p>
    <w:p w14:paraId="3578EDE1" w14:textId="77777777" w:rsidR="0090302B" w:rsidRPr="002E61A3" w:rsidRDefault="0090302B" w:rsidP="0090302B">
      <w:pPr>
        <w:rPr>
          <w:lang w:val="it-IT"/>
        </w:rPr>
      </w:pPr>
      <w:r w:rsidRPr="002E61A3">
        <w:rPr>
          <w:lang w:val="it-IT"/>
        </w:rPr>
        <w:t>Prema rezultatima Popisa stanovništva, domaćinstava i stanova iz 2022. godine, opština Barajevo ima 26.431 stanovnika, prose</w:t>
      </w:r>
      <w:r w:rsidRPr="002E61A3">
        <w:rPr>
          <w:lang w:val="sr-Latn-RS"/>
        </w:rPr>
        <w:t>č</w:t>
      </w:r>
      <w:r w:rsidRPr="002E61A3">
        <w:rPr>
          <w:lang w:val="it-IT"/>
        </w:rPr>
        <w:t>ne starosti 46 godina. Ovaj broj predstavlja blagi pad u odnosu na prethodni popis iz 2011. godine, kada je zabeleženo 27.036 stanovnika. U periodu između 1981. i 2002. godine, opština je beležila porast broja stanovnika, ali je od tada prisutan blagi pad. Što se tiče etničke strukture, prema podacima iz 20</w:t>
      </w:r>
      <w:r w:rsidRPr="002E61A3">
        <w:rPr>
          <w:lang w:val="sr-Latn-RS"/>
        </w:rPr>
        <w:t>2</w:t>
      </w:r>
      <w:r w:rsidRPr="002E61A3">
        <w:rPr>
          <w:lang w:val="it-IT"/>
        </w:rPr>
        <w:t>2. godine, većinu stanovništva činili su Srbi sa 9</w:t>
      </w:r>
      <w:r w:rsidRPr="002E61A3">
        <w:rPr>
          <w:lang w:val="sr-Latn-RS"/>
        </w:rPr>
        <w:t>1,3</w:t>
      </w:r>
      <w:r w:rsidRPr="002E61A3">
        <w:rPr>
          <w:lang w:val="it-IT"/>
        </w:rPr>
        <w:t xml:space="preserve">%, dok su ostale nacionalnosti bile zastupljene u manjem procentu. </w:t>
      </w:r>
    </w:p>
    <w:p w14:paraId="7B4AA435" w14:textId="77777777" w:rsidR="0090302B" w:rsidRPr="002E61A3" w:rsidRDefault="0090302B" w:rsidP="0090302B">
      <w:pPr>
        <w:rPr>
          <w:lang w:val="it-IT"/>
        </w:rPr>
      </w:pPr>
      <w:r w:rsidRPr="002E61A3">
        <w:rPr>
          <w:lang w:val="it-IT"/>
        </w:rPr>
        <w:t>U opštini Barajevo nalazi se 10</w:t>
      </w:r>
      <w:r w:rsidRPr="002E61A3">
        <w:rPr>
          <w:lang w:val="sr-Latn-RS"/>
        </w:rPr>
        <w:t>.</w:t>
      </w:r>
      <w:r w:rsidRPr="002E61A3">
        <w:rPr>
          <w:lang w:val="it-IT"/>
        </w:rPr>
        <w:t>209 domaćinstava, sa prosečnim brojem članova domaćinstva 2</w:t>
      </w:r>
      <w:r w:rsidRPr="002E61A3">
        <w:rPr>
          <w:lang w:val="sr-Latn-RS"/>
        </w:rPr>
        <w:t>,</w:t>
      </w:r>
      <w:r w:rsidRPr="002E61A3">
        <w:rPr>
          <w:lang w:val="it-IT"/>
        </w:rPr>
        <w:t>57.</w:t>
      </w:r>
    </w:p>
    <w:p w14:paraId="798A6C6D" w14:textId="77777777" w:rsidR="0090302B" w:rsidRPr="002E61A3" w:rsidRDefault="0090302B" w:rsidP="0090302B">
      <w:pPr>
        <w:rPr>
          <w:lang w:val="it-IT"/>
        </w:rPr>
      </w:pPr>
      <w:r w:rsidRPr="002E61A3">
        <w:rPr>
          <w:lang w:val="it-IT"/>
        </w:rPr>
        <w:t>Prema podacima Republičkog zavoda za statistiku ukupna zaposlenost za četvrti kvartal 2024 godine za opštinu Barajevo iznosi 9.357 zaposlenih od čega su 4.889 muškarci, a 4.368 žene.</w:t>
      </w:r>
    </w:p>
    <w:p w14:paraId="3C02B848" w14:textId="77777777" w:rsidR="0009479D" w:rsidRPr="002E61A3" w:rsidRDefault="0009479D" w:rsidP="0090302B">
      <w:pPr>
        <w:rPr>
          <w:lang w:val="it-IT"/>
        </w:rPr>
      </w:pPr>
    </w:p>
    <w:p w14:paraId="1CBE5187" w14:textId="77777777" w:rsidR="0090302B" w:rsidRPr="002E61A3" w:rsidRDefault="0090302B" w:rsidP="0090302B">
      <w:pPr>
        <w:pStyle w:val="Heading2"/>
        <w:rPr>
          <w:lang w:val="it-IT"/>
        </w:rPr>
      </w:pPr>
      <w:bookmarkStart w:id="27" w:name="_Toc205413250"/>
      <w:r w:rsidRPr="002E61A3">
        <w:rPr>
          <w:lang w:val="it-IT"/>
        </w:rPr>
        <w:t>2.12. Podaci o postojećim privrednim i stambenim objektima i objektima infrastrukture i suprastrukture</w:t>
      </w:r>
      <w:bookmarkEnd w:id="27"/>
    </w:p>
    <w:p w14:paraId="35E09523" w14:textId="77777777" w:rsidR="0090302B" w:rsidRPr="002E61A3" w:rsidRDefault="0090302B" w:rsidP="0090302B">
      <w:pPr>
        <w:rPr>
          <w:lang w:val="it-IT"/>
        </w:rPr>
      </w:pPr>
      <w:r w:rsidRPr="002E61A3">
        <w:rPr>
          <w:lang w:val="it-IT"/>
        </w:rPr>
        <w:t>Najvažnije saobraćajnice na predmetnom području su Ibarska magistrala, regionalni put Lipovica – Kosmaj i pruga Beograd – Bar. Centar opštine razgranatom mrežom puteva povezan je sa svih 12 opštinskih naselja. Veliki deo opštine Barajevo, pijaćom vodom se snabdeva iz sistema beogradskog vodovoda koji ulaže značajna sredstva u obnovu vodovodne mreže i izgradnju nove. Jedan od najvećih problema opštine Barajevo je neizgrađena kanalizaciona mreža i nepostojanje adekvatnog tretmana otpadnih voda, koji bi pokrio sve korisnike. Elektro – mreža na teritoriji opštine karakterišše se nedovoljnom pokrivenošću, kao i nedovoljnim brojem trafo stanica. U pojedinim delovima opštine jačina napona je ispod zakonom propisane vrednosti.</w:t>
      </w:r>
    </w:p>
    <w:p w14:paraId="25063FF3" w14:textId="11CF9CDA" w:rsidR="0090302B" w:rsidRPr="002E61A3" w:rsidRDefault="0090302B">
      <w:pPr>
        <w:jc w:val="left"/>
        <w:rPr>
          <w:lang w:val="it-IT"/>
        </w:rPr>
      </w:pPr>
      <w:r w:rsidRPr="002E61A3">
        <w:rPr>
          <w:lang w:val="it-IT"/>
        </w:rPr>
        <w:br w:type="page"/>
      </w:r>
    </w:p>
    <w:p w14:paraId="64C10F3D" w14:textId="5D729244" w:rsidR="0090302B" w:rsidRPr="002E61A3" w:rsidRDefault="0090302B" w:rsidP="0090302B">
      <w:pPr>
        <w:pStyle w:val="Heading1"/>
        <w:rPr>
          <w:lang w:val="it-IT"/>
        </w:rPr>
      </w:pPr>
      <w:bookmarkStart w:id="28" w:name="_Toc205413251"/>
      <w:r w:rsidRPr="002E61A3">
        <w:rPr>
          <w:lang w:val="it-IT"/>
        </w:rPr>
        <w:lastRenderedPageBreak/>
        <w:t xml:space="preserve">3. </w:t>
      </w:r>
      <w:bookmarkStart w:id="29" w:name="_Toc188444898"/>
      <w:bookmarkStart w:id="30" w:name="_Toc190118932"/>
      <w:r w:rsidRPr="002E61A3">
        <w:rPr>
          <w:lang w:val="it-IT"/>
        </w:rPr>
        <w:t>Naziv, opis i karakteristike projekta, u toku celokupnog trajanja projekta, uključujući, po potrebi, i radove na njegovom zatvaranju, odnosno uklanjanju</w:t>
      </w:r>
      <w:bookmarkEnd w:id="28"/>
      <w:bookmarkEnd w:id="29"/>
      <w:bookmarkEnd w:id="30"/>
    </w:p>
    <w:p w14:paraId="19A7712B" w14:textId="77777777" w:rsidR="0090302B" w:rsidRPr="002E61A3" w:rsidRDefault="0090302B" w:rsidP="0090302B">
      <w:pPr>
        <w:jc w:val="center"/>
        <w:rPr>
          <w:b/>
          <w:u w:val="single"/>
          <w:lang w:val="it-IT"/>
        </w:rPr>
      </w:pPr>
    </w:p>
    <w:p w14:paraId="604C7FC3" w14:textId="47AD30AC" w:rsidR="0090302B" w:rsidRPr="002E61A3" w:rsidRDefault="0090302B" w:rsidP="0090302B">
      <w:pPr>
        <w:jc w:val="center"/>
        <w:rPr>
          <w:b/>
          <w:sz w:val="28"/>
          <w:szCs w:val="28"/>
          <w:u w:val="single"/>
        </w:rPr>
      </w:pPr>
      <w:r w:rsidRPr="002E61A3">
        <w:rPr>
          <w:b/>
          <w:sz w:val="28"/>
          <w:szCs w:val="28"/>
          <w:u w:val="single"/>
        </w:rPr>
        <w:t xml:space="preserve">POSTROJENJE ZA </w:t>
      </w:r>
      <w:r w:rsidRPr="002E61A3">
        <w:rPr>
          <w:b/>
          <w:sz w:val="28"/>
          <w:szCs w:val="28"/>
          <w:u w:val="single"/>
          <w:lang w:val="en-US"/>
        </w:rPr>
        <w:t>PROIZVODNJU TRANSFORMATORA</w:t>
      </w:r>
      <w:r w:rsidRPr="002E61A3">
        <w:rPr>
          <w:b/>
          <w:sz w:val="28"/>
          <w:szCs w:val="28"/>
          <w:u w:val="single"/>
        </w:rPr>
        <w:t xml:space="preserve"> </w:t>
      </w:r>
    </w:p>
    <w:p w14:paraId="71CE4DBA" w14:textId="77777777" w:rsidR="0090302B" w:rsidRPr="002E61A3" w:rsidRDefault="0090302B" w:rsidP="0090302B">
      <w:pPr>
        <w:rPr>
          <w:b/>
          <w:lang w:val="sr-Cyrl-CS"/>
        </w:rPr>
      </w:pPr>
    </w:p>
    <w:p w14:paraId="260C39E3" w14:textId="1288DC5F" w:rsidR="0090302B" w:rsidRPr="002E61A3" w:rsidRDefault="0090302B" w:rsidP="00990FA2">
      <w:pPr>
        <w:pStyle w:val="ListParagraph"/>
        <w:numPr>
          <w:ilvl w:val="0"/>
          <w:numId w:val="11"/>
        </w:numPr>
        <w:tabs>
          <w:tab w:val="clear" w:pos="720"/>
          <w:tab w:val="num" w:pos="284"/>
        </w:tabs>
        <w:ind w:left="0" w:hanging="11"/>
        <w:jc w:val="center"/>
        <w:rPr>
          <w:lang w:val="sr-Cyrl-CS"/>
        </w:rPr>
      </w:pPr>
      <w:r w:rsidRPr="002E61A3">
        <w:rPr>
          <w:b/>
          <w:lang w:val="sr-Cyrl-CS"/>
        </w:rPr>
        <w:t>veličina projekta (sa opisom fizičkih karakteristika objekta i proizvodnog postupka);</w:t>
      </w:r>
    </w:p>
    <w:p w14:paraId="06941322" w14:textId="2ABEF841" w:rsidR="0090302B" w:rsidRPr="002E61A3" w:rsidRDefault="0090302B" w:rsidP="0090302B">
      <w:pPr>
        <w:tabs>
          <w:tab w:val="num" w:pos="284"/>
        </w:tabs>
        <w:rPr>
          <w:b/>
          <w:bCs/>
          <w:color w:val="191919"/>
          <w:lang w:val="sr-Latn-RS"/>
        </w:rPr>
      </w:pPr>
      <w:r w:rsidRPr="002E61A3">
        <w:rPr>
          <w:b/>
          <w:bCs/>
          <w:color w:val="191919"/>
          <w:lang w:val="en-US"/>
        </w:rPr>
        <w:t>REPUBLI</w:t>
      </w:r>
      <w:r w:rsidRPr="002E61A3">
        <w:rPr>
          <w:b/>
          <w:bCs/>
          <w:color w:val="191919"/>
          <w:lang w:val="sr-Cyrl-CS"/>
        </w:rPr>
        <w:t>Č</w:t>
      </w:r>
      <w:r w:rsidRPr="002E61A3">
        <w:rPr>
          <w:b/>
          <w:bCs/>
          <w:color w:val="191919"/>
          <w:lang w:val="en-US"/>
        </w:rPr>
        <w:t>KI</w:t>
      </w:r>
      <w:r w:rsidRPr="002E61A3">
        <w:rPr>
          <w:b/>
          <w:bCs/>
          <w:color w:val="191919"/>
          <w:lang w:val="sr-Cyrl-CS"/>
        </w:rPr>
        <w:t xml:space="preserve"> </w:t>
      </w:r>
      <w:r w:rsidRPr="002E61A3">
        <w:rPr>
          <w:b/>
          <w:bCs/>
          <w:color w:val="191919"/>
          <w:lang w:val="en-US"/>
        </w:rPr>
        <w:t>GEODETSKI</w:t>
      </w:r>
      <w:r w:rsidRPr="002E61A3">
        <w:rPr>
          <w:b/>
          <w:bCs/>
          <w:color w:val="191919"/>
          <w:lang w:val="sr-Cyrl-CS"/>
        </w:rPr>
        <w:t xml:space="preserve"> </w:t>
      </w:r>
      <w:r w:rsidRPr="002E61A3">
        <w:rPr>
          <w:b/>
          <w:bCs/>
          <w:color w:val="191919"/>
          <w:lang w:val="en-US"/>
        </w:rPr>
        <w:t>ZAVOD</w:t>
      </w:r>
      <w:r w:rsidRPr="002E61A3">
        <w:rPr>
          <w:b/>
          <w:bCs/>
          <w:color w:val="191919"/>
          <w:lang w:val="sr-Cyrl-CS"/>
        </w:rPr>
        <w:t xml:space="preserve">, </w:t>
      </w:r>
      <w:r w:rsidRPr="002E61A3">
        <w:rPr>
          <w:b/>
          <w:bCs/>
          <w:color w:val="191919"/>
          <w:lang w:val="en-US"/>
        </w:rPr>
        <w:t>Slu</w:t>
      </w:r>
      <w:r w:rsidRPr="002E61A3">
        <w:rPr>
          <w:b/>
          <w:bCs/>
          <w:color w:val="191919"/>
          <w:lang w:val="sr-Cyrl-CS"/>
        </w:rPr>
        <w:t>ž</w:t>
      </w:r>
      <w:r w:rsidRPr="002E61A3">
        <w:rPr>
          <w:b/>
          <w:bCs/>
          <w:color w:val="191919"/>
          <w:lang w:val="en-US"/>
        </w:rPr>
        <w:t>ba</w:t>
      </w:r>
      <w:r w:rsidRPr="002E61A3">
        <w:rPr>
          <w:b/>
          <w:bCs/>
          <w:color w:val="191919"/>
          <w:lang w:val="sr-Cyrl-CS"/>
        </w:rPr>
        <w:t xml:space="preserve"> </w:t>
      </w:r>
      <w:r w:rsidRPr="002E61A3">
        <w:rPr>
          <w:b/>
          <w:bCs/>
          <w:color w:val="191919"/>
          <w:lang w:val="en-US"/>
        </w:rPr>
        <w:t>za</w:t>
      </w:r>
      <w:r w:rsidRPr="002E61A3">
        <w:rPr>
          <w:b/>
          <w:bCs/>
          <w:color w:val="191919"/>
          <w:lang w:val="sr-Cyrl-CS"/>
        </w:rPr>
        <w:t xml:space="preserve"> </w:t>
      </w:r>
      <w:r w:rsidRPr="002E61A3">
        <w:rPr>
          <w:b/>
          <w:bCs/>
          <w:color w:val="191919"/>
          <w:lang w:val="en-US"/>
        </w:rPr>
        <w:t>katastar</w:t>
      </w:r>
      <w:r w:rsidRPr="002E61A3">
        <w:rPr>
          <w:b/>
          <w:bCs/>
          <w:color w:val="191919"/>
          <w:lang w:val="sr-Cyrl-CS"/>
        </w:rPr>
        <w:t xml:space="preserve"> </w:t>
      </w:r>
      <w:r w:rsidRPr="002E61A3">
        <w:rPr>
          <w:b/>
          <w:bCs/>
          <w:color w:val="191919"/>
          <w:lang w:val="en-US"/>
        </w:rPr>
        <w:t>nepokretnosti</w:t>
      </w:r>
      <w:r w:rsidRPr="002E61A3">
        <w:rPr>
          <w:b/>
          <w:bCs/>
          <w:color w:val="191919"/>
          <w:lang w:val="sr-Cyrl-CS"/>
        </w:rPr>
        <w:t xml:space="preserve"> </w:t>
      </w:r>
      <w:r w:rsidRPr="002E61A3">
        <w:rPr>
          <w:b/>
          <w:bCs/>
          <w:color w:val="191919"/>
          <w:lang w:val="en-US"/>
        </w:rPr>
        <w:t>Barajevo</w:t>
      </w:r>
      <w:r w:rsidRPr="002E61A3">
        <w:rPr>
          <w:b/>
          <w:bCs/>
          <w:color w:val="191919"/>
          <w:lang w:val="sr-Cyrl-CS"/>
        </w:rPr>
        <w:t xml:space="preserve"> </w:t>
      </w:r>
      <w:r w:rsidRPr="002E61A3">
        <w:rPr>
          <w:b/>
          <w:bCs/>
          <w:color w:val="191919"/>
          <w:lang w:val="en-US"/>
        </w:rPr>
        <w:t>je</w:t>
      </w:r>
      <w:r w:rsidRPr="002E61A3">
        <w:rPr>
          <w:b/>
          <w:bCs/>
          <w:color w:val="191919"/>
          <w:lang w:val="sr-Cyrl-CS"/>
        </w:rPr>
        <w:t xml:space="preserve"> </w:t>
      </w:r>
      <w:r w:rsidRPr="002E61A3">
        <w:rPr>
          <w:b/>
          <w:bCs/>
          <w:color w:val="191919"/>
          <w:lang w:val="en-US"/>
        </w:rPr>
        <w:t>doneo</w:t>
      </w:r>
      <w:r w:rsidRPr="002E61A3">
        <w:rPr>
          <w:b/>
          <w:bCs/>
          <w:color w:val="191919"/>
          <w:lang w:val="sr-Cyrl-CS"/>
        </w:rPr>
        <w:t xml:space="preserve"> </w:t>
      </w:r>
      <w:r w:rsidRPr="002E61A3">
        <w:rPr>
          <w:b/>
          <w:bCs/>
          <w:color w:val="191919"/>
          <w:lang w:val="en-US"/>
        </w:rPr>
        <w:t>Re</w:t>
      </w:r>
      <w:r w:rsidRPr="002E61A3">
        <w:rPr>
          <w:b/>
          <w:bCs/>
          <w:color w:val="191919"/>
          <w:lang w:val="sr-Cyrl-CS"/>
        </w:rPr>
        <w:t>š</w:t>
      </w:r>
      <w:r w:rsidRPr="002E61A3">
        <w:rPr>
          <w:b/>
          <w:bCs/>
          <w:color w:val="191919"/>
          <w:lang w:val="en-US"/>
        </w:rPr>
        <w:t>enje</w:t>
      </w:r>
      <w:r w:rsidRPr="002E61A3">
        <w:rPr>
          <w:b/>
          <w:bCs/>
          <w:color w:val="191919"/>
          <w:lang w:val="sr-Cyrl-CS"/>
        </w:rPr>
        <w:t xml:space="preserve"> </w:t>
      </w:r>
      <w:r w:rsidRPr="002E61A3">
        <w:rPr>
          <w:b/>
          <w:bCs/>
          <w:color w:val="191919"/>
          <w:lang w:val="en-US"/>
        </w:rPr>
        <w:t>broj</w:t>
      </w:r>
      <w:r w:rsidRPr="002E61A3">
        <w:rPr>
          <w:b/>
          <w:bCs/>
          <w:color w:val="191919"/>
          <w:lang w:val="sr-Cyrl-CS"/>
        </w:rPr>
        <w:t xml:space="preserve"> 952-02-2-007-1317/2024 </w:t>
      </w:r>
      <w:r w:rsidRPr="002E61A3">
        <w:rPr>
          <w:b/>
          <w:bCs/>
          <w:color w:val="191919"/>
          <w:lang w:val="en-US"/>
        </w:rPr>
        <w:t>od</w:t>
      </w:r>
      <w:r w:rsidRPr="002E61A3">
        <w:rPr>
          <w:b/>
          <w:bCs/>
          <w:color w:val="191919"/>
          <w:lang w:val="sr-Cyrl-CS"/>
        </w:rPr>
        <w:t xml:space="preserve"> 19.11.2024.</w:t>
      </w:r>
      <w:r w:rsidRPr="002E61A3">
        <w:rPr>
          <w:b/>
          <w:bCs/>
          <w:color w:val="191919"/>
          <w:lang w:val="sr-Latn-RS"/>
        </w:rPr>
        <w:t xml:space="preserve"> </w:t>
      </w:r>
      <w:r w:rsidRPr="002E61A3">
        <w:rPr>
          <w:b/>
          <w:bCs/>
          <w:color w:val="191919"/>
          <w:lang w:val="en-US"/>
        </w:rPr>
        <w:t>godine</w:t>
      </w:r>
      <w:r w:rsidRPr="002E61A3">
        <w:rPr>
          <w:b/>
          <w:bCs/>
          <w:color w:val="191919"/>
          <w:lang w:val="sr-Cyrl-CS"/>
        </w:rPr>
        <w:t xml:space="preserve"> </w:t>
      </w:r>
      <w:r w:rsidRPr="002E61A3">
        <w:rPr>
          <w:b/>
          <w:bCs/>
          <w:color w:val="191919"/>
          <w:lang w:val="en-US"/>
        </w:rPr>
        <w:t>kojim</w:t>
      </w:r>
      <w:r w:rsidRPr="002E61A3">
        <w:rPr>
          <w:b/>
          <w:bCs/>
          <w:color w:val="191919"/>
          <w:lang w:val="sr-Cyrl-CS"/>
        </w:rPr>
        <w:t xml:space="preserve"> </w:t>
      </w:r>
      <w:r w:rsidRPr="002E61A3">
        <w:rPr>
          <w:b/>
          <w:bCs/>
          <w:color w:val="191919"/>
          <w:lang w:val="en-US"/>
        </w:rPr>
        <w:t>se</w:t>
      </w:r>
      <w:r w:rsidRPr="002E61A3">
        <w:rPr>
          <w:b/>
          <w:bCs/>
          <w:color w:val="191919"/>
          <w:lang w:val="sr-Cyrl-CS"/>
        </w:rPr>
        <w:t xml:space="preserve"> </w:t>
      </w:r>
      <w:r w:rsidRPr="002E61A3">
        <w:rPr>
          <w:b/>
          <w:bCs/>
          <w:color w:val="191919"/>
          <w:lang w:val="en-US"/>
        </w:rPr>
        <w:t>dozvoljava</w:t>
      </w:r>
      <w:r w:rsidRPr="002E61A3">
        <w:rPr>
          <w:b/>
          <w:bCs/>
          <w:color w:val="191919"/>
          <w:lang w:val="sr-Cyrl-CS"/>
        </w:rPr>
        <w:t xml:space="preserve"> </w:t>
      </w:r>
      <w:r w:rsidRPr="002E61A3">
        <w:rPr>
          <w:b/>
          <w:bCs/>
          <w:color w:val="191919"/>
          <w:lang w:val="en-US"/>
        </w:rPr>
        <w:t>spajanje</w:t>
      </w:r>
      <w:r w:rsidRPr="002E61A3">
        <w:rPr>
          <w:b/>
          <w:bCs/>
          <w:color w:val="191919"/>
          <w:lang w:val="sr-Cyrl-CS"/>
        </w:rPr>
        <w:t xml:space="preserve"> </w:t>
      </w:r>
      <w:r w:rsidRPr="002E61A3">
        <w:rPr>
          <w:b/>
          <w:bCs/>
          <w:color w:val="191919"/>
          <w:lang w:val="en-US"/>
        </w:rPr>
        <w:t>parcela</w:t>
      </w:r>
      <w:r w:rsidRPr="002E61A3">
        <w:rPr>
          <w:b/>
          <w:bCs/>
          <w:color w:val="191919"/>
          <w:lang w:val="sr-Cyrl-CS"/>
        </w:rPr>
        <w:t xml:space="preserve"> 720/5 </w:t>
      </w:r>
      <w:r w:rsidRPr="002E61A3">
        <w:rPr>
          <w:b/>
          <w:bCs/>
          <w:color w:val="191919"/>
          <w:lang w:val="en-US"/>
        </w:rPr>
        <w:t>i</w:t>
      </w:r>
      <w:r w:rsidRPr="002E61A3">
        <w:rPr>
          <w:b/>
          <w:bCs/>
          <w:color w:val="191919"/>
          <w:lang w:val="sr-Cyrl-CS"/>
        </w:rPr>
        <w:t xml:space="preserve"> 720/20 </w:t>
      </w:r>
      <w:r w:rsidRPr="002E61A3">
        <w:rPr>
          <w:b/>
          <w:bCs/>
          <w:color w:val="191919"/>
          <w:lang w:val="en-US"/>
        </w:rPr>
        <w:t>KO</w:t>
      </w:r>
      <w:r w:rsidRPr="002E61A3">
        <w:rPr>
          <w:b/>
          <w:bCs/>
          <w:color w:val="191919"/>
          <w:lang w:val="sr-Cyrl-CS"/>
        </w:rPr>
        <w:t xml:space="preserve"> </w:t>
      </w:r>
      <w:r w:rsidRPr="002E61A3">
        <w:rPr>
          <w:b/>
          <w:bCs/>
          <w:color w:val="191919"/>
          <w:lang w:val="en-US"/>
        </w:rPr>
        <w:t>Barajevo</w:t>
      </w:r>
      <w:r w:rsidRPr="002E61A3">
        <w:rPr>
          <w:b/>
          <w:bCs/>
          <w:color w:val="191919"/>
          <w:lang w:val="sr-Cyrl-CS"/>
        </w:rPr>
        <w:t xml:space="preserve"> </w:t>
      </w:r>
      <w:r w:rsidRPr="002E61A3">
        <w:rPr>
          <w:b/>
          <w:bCs/>
          <w:color w:val="191919"/>
          <w:lang w:val="en-US"/>
        </w:rPr>
        <w:t>tako</w:t>
      </w:r>
      <w:r w:rsidRPr="002E61A3">
        <w:rPr>
          <w:b/>
          <w:bCs/>
          <w:color w:val="191919"/>
          <w:lang w:val="sr-Cyrl-CS"/>
        </w:rPr>
        <w:t xml:space="preserve"> </w:t>
      </w:r>
      <w:r w:rsidRPr="002E61A3">
        <w:rPr>
          <w:b/>
          <w:bCs/>
          <w:color w:val="191919"/>
          <w:lang w:val="en-US"/>
        </w:rPr>
        <w:t>da</w:t>
      </w:r>
      <w:r w:rsidRPr="002E61A3">
        <w:rPr>
          <w:b/>
          <w:bCs/>
          <w:color w:val="191919"/>
          <w:lang w:val="sr-Cyrl-CS"/>
        </w:rPr>
        <w:t xml:space="preserve"> </w:t>
      </w:r>
      <w:r w:rsidRPr="002E61A3">
        <w:rPr>
          <w:b/>
          <w:bCs/>
          <w:color w:val="191919"/>
          <w:lang w:val="en-US"/>
        </w:rPr>
        <w:t>se</w:t>
      </w:r>
      <w:r w:rsidRPr="002E61A3">
        <w:rPr>
          <w:b/>
          <w:bCs/>
          <w:color w:val="191919"/>
          <w:lang w:val="sr-Cyrl-CS"/>
        </w:rPr>
        <w:t xml:space="preserve"> </w:t>
      </w:r>
      <w:r w:rsidRPr="002E61A3">
        <w:rPr>
          <w:b/>
          <w:bCs/>
          <w:color w:val="191919"/>
          <w:lang w:val="en-US"/>
        </w:rPr>
        <w:t>katastar</w:t>
      </w:r>
      <w:r w:rsidRPr="002E61A3">
        <w:rPr>
          <w:b/>
          <w:bCs/>
          <w:color w:val="191919"/>
          <w:lang w:val="sr-Cyrl-CS"/>
        </w:rPr>
        <w:t xml:space="preserve"> </w:t>
      </w:r>
      <w:r w:rsidRPr="002E61A3">
        <w:rPr>
          <w:b/>
          <w:bCs/>
          <w:color w:val="191919"/>
          <w:lang w:val="en-US"/>
        </w:rPr>
        <w:t>upisuje</w:t>
      </w:r>
      <w:r w:rsidRPr="002E61A3">
        <w:rPr>
          <w:b/>
          <w:bCs/>
          <w:color w:val="191919"/>
          <w:lang w:val="sr-Cyrl-CS"/>
        </w:rPr>
        <w:t xml:space="preserve"> </w:t>
      </w:r>
      <w:r w:rsidRPr="002E61A3">
        <w:rPr>
          <w:b/>
          <w:bCs/>
          <w:color w:val="191919"/>
          <w:lang w:val="en-US"/>
        </w:rPr>
        <w:t>katastarska</w:t>
      </w:r>
      <w:r w:rsidRPr="002E61A3">
        <w:rPr>
          <w:b/>
          <w:bCs/>
          <w:color w:val="191919"/>
          <w:lang w:val="sr-Cyrl-CS"/>
        </w:rPr>
        <w:t xml:space="preserve"> </w:t>
      </w:r>
      <w:r w:rsidRPr="002E61A3">
        <w:rPr>
          <w:b/>
          <w:bCs/>
          <w:color w:val="191919"/>
          <w:lang w:val="en-US"/>
        </w:rPr>
        <w:t>parcela</w:t>
      </w:r>
      <w:r w:rsidRPr="002E61A3">
        <w:rPr>
          <w:b/>
          <w:bCs/>
          <w:color w:val="191919"/>
          <w:lang w:val="sr-Cyrl-CS"/>
        </w:rPr>
        <w:t xml:space="preserve"> </w:t>
      </w:r>
      <w:r w:rsidRPr="002E61A3">
        <w:rPr>
          <w:b/>
          <w:bCs/>
          <w:color w:val="191919"/>
          <w:lang w:val="en-US"/>
        </w:rPr>
        <w:t>broj</w:t>
      </w:r>
      <w:r w:rsidRPr="002E61A3">
        <w:rPr>
          <w:b/>
          <w:bCs/>
          <w:color w:val="191919"/>
          <w:lang w:val="sr-Cyrl-CS"/>
        </w:rPr>
        <w:t xml:space="preserve"> 6542 </w:t>
      </w:r>
      <w:r w:rsidRPr="002E61A3">
        <w:rPr>
          <w:b/>
          <w:bCs/>
          <w:color w:val="191919"/>
          <w:lang w:val="en-US"/>
        </w:rPr>
        <w:t>KO</w:t>
      </w:r>
      <w:r w:rsidRPr="002E61A3">
        <w:rPr>
          <w:b/>
          <w:bCs/>
          <w:color w:val="191919"/>
          <w:lang w:val="sr-Cyrl-CS"/>
        </w:rPr>
        <w:t xml:space="preserve"> </w:t>
      </w:r>
      <w:r w:rsidRPr="002E61A3">
        <w:rPr>
          <w:b/>
          <w:bCs/>
          <w:color w:val="191919"/>
          <w:lang w:val="en-US"/>
        </w:rPr>
        <w:t>Barajevo</w:t>
      </w:r>
      <w:r w:rsidRPr="002E61A3">
        <w:rPr>
          <w:b/>
          <w:bCs/>
          <w:color w:val="191919"/>
          <w:lang w:val="sr-Cyrl-CS"/>
        </w:rPr>
        <w:t xml:space="preserve">, </w:t>
      </w:r>
      <w:r w:rsidRPr="002E61A3">
        <w:rPr>
          <w:b/>
          <w:bCs/>
          <w:color w:val="191919"/>
          <w:lang w:val="en-US"/>
        </w:rPr>
        <w:t>i</w:t>
      </w:r>
      <w:r w:rsidRPr="002E61A3">
        <w:rPr>
          <w:b/>
          <w:bCs/>
          <w:color w:val="191919"/>
          <w:lang w:val="sr-Cyrl-CS"/>
        </w:rPr>
        <w:t xml:space="preserve"> </w:t>
      </w:r>
      <w:r w:rsidRPr="002E61A3">
        <w:rPr>
          <w:b/>
          <w:bCs/>
          <w:color w:val="191919"/>
          <w:lang w:val="en-US"/>
        </w:rPr>
        <w:t>imaocem</w:t>
      </w:r>
      <w:r w:rsidRPr="002E61A3">
        <w:rPr>
          <w:b/>
          <w:bCs/>
          <w:color w:val="191919"/>
          <w:lang w:val="sr-Cyrl-CS"/>
        </w:rPr>
        <w:t xml:space="preserve"> </w:t>
      </w:r>
      <w:r w:rsidRPr="002E61A3">
        <w:rPr>
          <w:b/>
          <w:bCs/>
          <w:color w:val="191919"/>
          <w:lang w:val="en-US"/>
        </w:rPr>
        <w:t>prava</w:t>
      </w:r>
      <w:r w:rsidRPr="002E61A3">
        <w:rPr>
          <w:b/>
          <w:bCs/>
          <w:color w:val="191919"/>
          <w:lang w:val="sr-Cyrl-CS"/>
        </w:rPr>
        <w:t xml:space="preserve"> </w:t>
      </w:r>
      <w:r w:rsidRPr="002E61A3">
        <w:rPr>
          <w:b/>
          <w:bCs/>
          <w:color w:val="191919"/>
          <w:lang w:val="en-US"/>
        </w:rPr>
        <w:t>privatne</w:t>
      </w:r>
      <w:r w:rsidRPr="002E61A3">
        <w:rPr>
          <w:b/>
          <w:bCs/>
          <w:color w:val="191919"/>
          <w:lang w:val="sr-Cyrl-CS"/>
        </w:rPr>
        <w:t xml:space="preserve"> </w:t>
      </w:r>
      <w:r w:rsidRPr="002E61A3">
        <w:rPr>
          <w:b/>
          <w:bCs/>
          <w:color w:val="191919"/>
          <w:lang w:val="en-US"/>
        </w:rPr>
        <w:t>svojine</w:t>
      </w:r>
      <w:r w:rsidRPr="002E61A3">
        <w:rPr>
          <w:b/>
          <w:bCs/>
          <w:color w:val="191919"/>
          <w:lang w:val="sr-Cyrl-CS"/>
        </w:rPr>
        <w:t xml:space="preserve"> </w:t>
      </w:r>
      <w:r w:rsidRPr="002E61A3">
        <w:rPr>
          <w:b/>
          <w:bCs/>
          <w:color w:val="191919"/>
          <w:lang w:val="en-US"/>
        </w:rPr>
        <w:t>sa</w:t>
      </w:r>
      <w:r w:rsidRPr="002E61A3">
        <w:rPr>
          <w:b/>
          <w:bCs/>
          <w:color w:val="191919"/>
          <w:lang w:val="sr-Cyrl-CS"/>
        </w:rPr>
        <w:t xml:space="preserve"> </w:t>
      </w:r>
      <w:r w:rsidRPr="002E61A3">
        <w:rPr>
          <w:b/>
          <w:bCs/>
          <w:color w:val="191919"/>
          <w:lang w:val="en-US"/>
        </w:rPr>
        <w:t>delom</w:t>
      </w:r>
      <w:r w:rsidRPr="002E61A3">
        <w:rPr>
          <w:b/>
          <w:bCs/>
          <w:color w:val="191919"/>
          <w:lang w:val="sr-Cyrl-CS"/>
        </w:rPr>
        <w:t xml:space="preserve"> </w:t>
      </w:r>
      <w:r w:rsidRPr="002E61A3">
        <w:rPr>
          <w:b/>
          <w:bCs/>
          <w:color w:val="191919"/>
          <w:lang w:val="en-US"/>
        </w:rPr>
        <w:t>poseda</w:t>
      </w:r>
      <w:r w:rsidRPr="002E61A3">
        <w:rPr>
          <w:b/>
          <w:bCs/>
          <w:color w:val="191919"/>
          <w:lang w:val="sr-Cyrl-CS"/>
        </w:rPr>
        <w:t xml:space="preserve"> 1/1 </w:t>
      </w:r>
      <w:r w:rsidRPr="002E61A3">
        <w:rPr>
          <w:b/>
          <w:bCs/>
          <w:color w:val="191919"/>
          <w:lang w:val="en-US"/>
        </w:rPr>
        <w:t>na</w:t>
      </w:r>
      <w:r w:rsidRPr="002E61A3">
        <w:rPr>
          <w:b/>
          <w:bCs/>
          <w:color w:val="191919"/>
          <w:lang w:val="sr-Cyrl-CS"/>
        </w:rPr>
        <w:t xml:space="preserve"> </w:t>
      </w:r>
      <w:r w:rsidRPr="002E61A3">
        <w:rPr>
          <w:b/>
          <w:bCs/>
          <w:color w:val="191919"/>
          <w:lang w:val="en-US"/>
        </w:rPr>
        <w:t>ima</w:t>
      </w:r>
      <w:r w:rsidRPr="002E61A3">
        <w:rPr>
          <w:b/>
          <w:bCs/>
          <w:color w:val="191919"/>
          <w:lang w:val="sr-Cyrl-CS"/>
        </w:rPr>
        <w:t xml:space="preserve"> </w:t>
      </w:r>
      <w:r w:rsidRPr="002E61A3">
        <w:rPr>
          <w:b/>
          <w:bCs/>
          <w:color w:val="191919"/>
          <w:lang w:val="en-US"/>
        </w:rPr>
        <w:t>KOLEKTOR</w:t>
      </w:r>
      <w:r w:rsidRPr="002E61A3">
        <w:rPr>
          <w:b/>
          <w:bCs/>
          <w:color w:val="191919"/>
          <w:lang w:val="sr-Cyrl-CS"/>
        </w:rPr>
        <w:t xml:space="preserve"> </w:t>
      </w:r>
      <w:r w:rsidRPr="002E61A3">
        <w:rPr>
          <w:b/>
          <w:bCs/>
          <w:color w:val="191919"/>
          <w:lang w:val="en-US"/>
        </w:rPr>
        <w:t>ETRA</w:t>
      </w:r>
      <w:r w:rsidRPr="002E61A3">
        <w:rPr>
          <w:b/>
          <w:bCs/>
          <w:color w:val="191919"/>
          <w:lang w:val="sr-Cyrl-CS"/>
        </w:rPr>
        <w:t xml:space="preserve"> </w:t>
      </w:r>
      <w:r w:rsidRPr="002E61A3">
        <w:rPr>
          <w:b/>
          <w:bCs/>
          <w:color w:val="191919"/>
          <w:lang w:val="en-US"/>
        </w:rPr>
        <w:t>DOO</w:t>
      </w:r>
      <w:r w:rsidRPr="002E61A3">
        <w:rPr>
          <w:b/>
          <w:bCs/>
          <w:color w:val="191919"/>
          <w:lang w:val="sr-Cyrl-CS"/>
        </w:rPr>
        <w:t xml:space="preserve"> </w:t>
      </w:r>
      <w:r w:rsidRPr="002E61A3">
        <w:rPr>
          <w:b/>
          <w:bCs/>
          <w:color w:val="191919"/>
          <w:lang w:val="en-US"/>
        </w:rPr>
        <w:t>BEOGRAD</w:t>
      </w:r>
      <w:r w:rsidRPr="002E61A3">
        <w:rPr>
          <w:b/>
          <w:bCs/>
          <w:color w:val="191919"/>
          <w:lang w:val="sr-Cyrl-CS"/>
        </w:rPr>
        <w:t xml:space="preserve">, </w:t>
      </w:r>
      <w:r w:rsidRPr="002E61A3">
        <w:rPr>
          <w:b/>
          <w:bCs/>
          <w:color w:val="191919"/>
          <w:lang w:val="en-US"/>
        </w:rPr>
        <w:t>BARAJEVO</w:t>
      </w:r>
      <w:r w:rsidRPr="002E61A3">
        <w:rPr>
          <w:b/>
          <w:bCs/>
          <w:color w:val="191919"/>
          <w:lang w:val="sr-Cyrl-CS"/>
        </w:rPr>
        <w:t xml:space="preserve">, </w:t>
      </w:r>
      <w:r w:rsidRPr="002E61A3">
        <w:rPr>
          <w:b/>
          <w:bCs/>
          <w:color w:val="191919"/>
          <w:lang w:val="en-US"/>
        </w:rPr>
        <w:t>SVETOSAVSKA</w:t>
      </w:r>
      <w:r w:rsidRPr="002E61A3">
        <w:rPr>
          <w:b/>
          <w:bCs/>
          <w:color w:val="191919"/>
          <w:lang w:val="sr-Cyrl-CS"/>
        </w:rPr>
        <w:t xml:space="preserve"> 394</w:t>
      </w:r>
      <w:r w:rsidRPr="002E61A3">
        <w:rPr>
          <w:b/>
          <w:bCs/>
          <w:color w:val="191919"/>
          <w:lang w:val="en-US"/>
        </w:rPr>
        <w:t>D</w:t>
      </w:r>
      <w:r w:rsidRPr="002E61A3">
        <w:rPr>
          <w:b/>
          <w:bCs/>
          <w:color w:val="191919"/>
          <w:lang w:val="sr-Cyrl-CS"/>
        </w:rPr>
        <w:t>.</w:t>
      </w:r>
    </w:p>
    <w:p w14:paraId="2A9C26CE" w14:textId="77777777" w:rsidR="0090302B" w:rsidRPr="002E61A3" w:rsidRDefault="0090302B" w:rsidP="0090302B">
      <w:pPr>
        <w:tabs>
          <w:tab w:val="num" w:pos="284"/>
        </w:tabs>
        <w:rPr>
          <w:lang w:val="sr-Latn-RS"/>
        </w:rPr>
      </w:pPr>
    </w:p>
    <w:p w14:paraId="651386D6" w14:textId="77777777" w:rsidR="0090302B" w:rsidRPr="002E61A3" w:rsidRDefault="0090302B" w:rsidP="0090302B">
      <w:pPr>
        <w:rPr>
          <w:b/>
          <w:bCs/>
          <w:color w:val="191919"/>
          <w:lang w:val="sr-Cyrl-CS"/>
        </w:rPr>
      </w:pPr>
      <w:r w:rsidRPr="002E61A3">
        <w:rPr>
          <w:b/>
          <w:bCs/>
          <w:color w:val="191919"/>
          <w:lang w:val="sr-Latn-RS"/>
        </w:rPr>
        <w:t>Podaci</w:t>
      </w:r>
      <w:r w:rsidRPr="002E61A3">
        <w:rPr>
          <w:b/>
          <w:bCs/>
          <w:color w:val="191919"/>
          <w:lang w:val="sr-Cyrl-CS"/>
        </w:rPr>
        <w:t xml:space="preserve"> </w:t>
      </w:r>
      <w:r w:rsidRPr="002E61A3">
        <w:rPr>
          <w:b/>
          <w:bCs/>
          <w:color w:val="191919"/>
          <w:lang w:val="sr-Latn-RS"/>
        </w:rPr>
        <w:t>iz</w:t>
      </w:r>
      <w:r w:rsidRPr="002E61A3">
        <w:rPr>
          <w:b/>
          <w:bCs/>
          <w:color w:val="191919"/>
          <w:lang w:val="sr-Cyrl-CS"/>
        </w:rPr>
        <w:t xml:space="preserve"> </w:t>
      </w:r>
      <w:r w:rsidRPr="002E61A3">
        <w:rPr>
          <w:b/>
          <w:bCs/>
          <w:color w:val="191919"/>
          <w:lang w:val="sr-Latn-RS"/>
        </w:rPr>
        <w:t>RGZ</w:t>
      </w:r>
      <w:r w:rsidRPr="002E61A3">
        <w:rPr>
          <w:b/>
          <w:bCs/>
          <w:color w:val="191919"/>
          <w:lang w:val="sr-Cyrl-CS"/>
        </w:rPr>
        <w:t xml:space="preserve"> - </w:t>
      </w:r>
      <w:r w:rsidRPr="002E61A3">
        <w:rPr>
          <w:b/>
          <w:bCs/>
          <w:color w:val="191919"/>
          <w:lang w:val="sr-Latn-RS"/>
        </w:rPr>
        <w:t>Slu</w:t>
      </w:r>
      <w:r w:rsidRPr="002E61A3">
        <w:rPr>
          <w:b/>
          <w:bCs/>
          <w:color w:val="191919"/>
          <w:lang w:val="sr-Cyrl-CS"/>
        </w:rPr>
        <w:t>ž</w:t>
      </w:r>
      <w:r w:rsidRPr="002E61A3">
        <w:rPr>
          <w:b/>
          <w:bCs/>
          <w:color w:val="191919"/>
          <w:lang w:val="sr-Latn-RS"/>
        </w:rPr>
        <w:t>be</w:t>
      </w:r>
      <w:r w:rsidRPr="002E61A3">
        <w:rPr>
          <w:b/>
          <w:bCs/>
          <w:color w:val="191919"/>
          <w:lang w:val="sr-Cyrl-CS"/>
        </w:rPr>
        <w:t xml:space="preserve"> </w:t>
      </w:r>
      <w:r w:rsidRPr="002E61A3">
        <w:rPr>
          <w:b/>
          <w:bCs/>
          <w:color w:val="191919"/>
          <w:lang w:val="sr-Latn-RS"/>
        </w:rPr>
        <w:t>za</w:t>
      </w:r>
      <w:r w:rsidRPr="002E61A3">
        <w:rPr>
          <w:b/>
          <w:bCs/>
          <w:color w:val="191919"/>
          <w:lang w:val="sr-Cyrl-CS"/>
        </w:rPr>
        <w:t xml:space="preserve"> </w:t>
      </w:r>
      <w:r w:rsidRPr="002E61A3">
        <w:rPr>
          <w:b/>
          <w:bCs/>
          <w:color w:val="191919"/>
          <w:lang w:val="sr-Latn-RS"/>
        </w:rPr>
        <w:t>katastar</w:t>
      </w:r>
      <w:r w:rsidRPr="002E61A3">
        <w:rPr>
          <w:b/>
          <w:bCs/>
          <w:color w:val="191919"/>
          <w:lang w:val="sr-Cyrl-CS"/>
        </w:rPr>
        <w:t xml:space="preserve"> </w:t>
      </w:r>
      <w:r w:rsidRPr="002E61A3">
        <w:rPr>
          <w:b/>
          <w:bCs/>
          <w:color w:val="191919"/>
          <w:lang w:val="sr-Latn-RS"/>
        </w:rPr>
        <w:t>nepokretnosti</w:t>
      </w:r>
      <w:r w:rsidRPr="002E61A3">
        <w:rPr>
          <w:b/>
          <w:bCs/>
          <w:color w:val="191919"/>
          <w:lang w:val="sr-Cyrl-CS"/>
        </w:rPr>
        <w:t xml:space="preserve"> </w:t>
      </w:r>
      <w:r w:rsidRPr="002E61A3">
        <w:rPr>
          <w:b/>
          <w:bCs/>
          <w:color w:val="191919"/>
          <w:lang w:val="sr-Latn-RS"/>
        </w:rPr>
        <w:t>Barajevo</w:t>
      </w:r>
    </w:p>
    <w:p w14:paraId="3928AC77" w14:textId="77777777" w:rsidR="0090302B" w:rsidRPr="002E61A3" w:rsidRDefault="0090302B" w:rsidP="0090302B">
      <w:pPr>
        <w:rPr>
          <w:color w:val="191919"/>
          <w:lang w:val="it-IT"/>
        </w:rPr>
      </w:pPr>
      <w:r w:rsidRPr="002E61A3">
        <w:rPr>
          <w:color w:val="191919"/>
          <w:lang w:val="it-IT"/>
        </w:rPr>
        <w:t xml:space="preserve">Izvor: </w:t>
      </w:r>
      <w:hyperlink r:id="rId58" w:tgtFrame="_new" w:history="1">
        <w:r w:rsidRPr="002E61A3">
          <w:rPr>
            <w:rStyle w:val="Hyperlink"/>
            <w:lang w:val="it-IT"/>
          </w:rPr>
          <w:t>RGZ - eKatastar</w:t>
        </w:r>
      </w:hyperlink>
    </w:p>
    <w:p w14:paraId="3B178174" w14:textId="5C7F6037" w:rsidR="0090302B" w:rsidRPr="002E61A3" w:rsidRDefault="0090302B" w:rsidP="0090302B">
      <w:pPr>
        <w:tabs>
          <w:tab w:val="num" w:pos="284"/>
        </w:tabs>
        <w:rPr>
          <w:lang w:val="sr-Latn-RS"/>
        </w:rPr>
      </w:pPr>
      <w:r w:rsidRPr="002E61A3">
        <w:rPr>
          <w:b/>
          <w:bCs/>
          <w:noProof/>
          <w:lang w:val="en-US"/>
        </w:rPr>
        <mc:AlternateContent>
          <mc:Choice Requires="wps">
            <w:drawing>
              <wp:anchor distT="0" distB="0" distL="114300" distR="114300" simplePos="0" relativeHeight="251727872" behindDoc="0" locked="0" layoutInCell="1" allowOverlap="1" wp14:anchorId="1D9B0E86" wp14:editId="196B3574">
                <wp:simplePos x="0" y="0"/>
                <wp:positionH relativeFrom="margin">
                  <wp:align>center</wp:align>
                </wp:positionH>
                <wp:positionV relativeFrom="paragraph">
                  <wp:posOffset>77002</wp:posOffset>
                </wp:positionV>
                <wp:extent cx="5842000" cy="0"/>
                <wp:effectExtent l="0" t="0" r="0" b="0"/>
                <wp:wrapNone/>
                <wp:docPr id="366594626"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A1CC693" id="Straight Connector 6" o:spid="_x0000_s1026" style="position:absolute;z-index:251727872;visibility:visible;mso-wrap-style:square;mso-wrap-distance-left:9pt;mso-wrap-distance-top:0;mso-wrap-distance-right:9pt;mso-wrap-distance-bottom:0;mso-position-horizontal:center;mso-position-horizontal-relative:margin;mso-position-vertical:absolute;mso-position-vertical-relative:text" from="0,6.05pt" to="460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" strokecolor="black [3213]" strokeweight=".5pt">
                <v:stroke joinstyle="miter"/>
                <w10:wrap anchorx="margin"/>
              </v:line>
            </w:pict>
          </mc:Fallback>
        </mc:AlternateContent>
      </w:r>
    </w:p>
    <w:p w14:paraId="7411FD45" w14:textId="77777777" w:rsidR="0090302B" w:rsidRPr="002E61A3" w:rsidRDefault="0090302B" w:rsidP="0090302B">
      <w:pPr>
        <w:rPr>
          <w:b/>
          <w:bCs/>
          <w:color w:val="191919"/>
          <w:lang w:val="it-IT"/>
        </w:rPr>
      </w:pPr>
      <w:r w:rsidRPr="002E61A3">
        <w:rPr>
          <w:b/>
          <w:bCs/>
          <w:color w:val="191919"/>
          <w:lang w:val="it-IT"/>
        </w:rPr>
        <w:t>Katastarska parcela br. 6542 KO Barajevo</w:t>
      </w:r>
    </w:p>
    <w:p w14:paraId="712E3E05" w14:textId="77777777" w:rsidR="0090302B" w:rsidRPr="002E61A3" w:rsidRDefault="0090302B" w:rsidP="00990FA2">
      <w:pPr>
        <w:numPr>
          <w:ilvl w:val="0"/>
          <w:numId w:val="12"/>
        </w:numPr>
        <w:spacing w:after="0" w:line="240" w:lineRule="auto"/>
        <w:rPr>
          <w:color w:val="191919"/>
          <w:lang w:val="en-US"/>
        </w:rPr>
      </w:pPr>
      <w:r w:rsidRPr="002E61A3">
        <w:rPr>
          <w:b/>
          <w:bCs/>
          <w:color w:val="191919"/>
          <w:lang w:val="en-US"/>
        </w:rPr>
        <w:t>Ukupna površina parcele:</w:t>
      </w:r>
      <w:r w:rsidRPr="002E61A3">
        <w:rPr>
          <w:color w:val="191919"/>
          <w:lang w:val="en-US"/>
        </w:rPr>
        <w:t xml:space="preserve"> 01.23.66 ha</w:t>
      </w:r>
    </w:p>
    <w:p w14:paraId="160E2CB2" w14:textId="77777777" w:rsidR="0090302B" w:rsidRPr="002E61A3" w:rsidRDefault="0090302B" w:rsidP="00990FA2">
      <w:pPr>
        <w:numPr>
          <w:ilvl w:val="0"/>
          <w:numId w:val="12"/>
        </w:numPr>
        <w:spacing w:after="0" w:line="240" w:lineRule="auto"/>
        <w:rPr>
          <w:color w:val="191919"/>
          <w:lang w:val="en-US"/>
        </w:rPr>
      </w:pPr>
      <w:r w:rsidRPr="002E61A3">
        <w:rPr>
          <w:b/>
          <w:bCs/>
          <w:color w:val="191919"/>
          <w:lang w:val="en-US"/>
        </w:rPr>
        <w:t>Način korišćenja zemljišta:</w:t>
      </w:r>
    </w:p>
    <w:p w14:paraId="38D56B47" w14:textId="77777777" w:rsidR="0090302B" w:rsidRPr="002E61A3" w:rsidRDefault="0090302B" w:rsidP="00990FA2">
      <w:pPr>
        <w:numPr>
          <w:ilvl w:val="1"/>
          <w:numId w:val="12"/>
        </w:numPr>
        <w:spacing w:after="0" w:line="240" w:lineRule="auto"/>
        <w:rPr>
          <w:color w:val="191919"/>
          <w:lang w:val="en-US"/>
        </w:rPr>
      </w:pPr>
      <w:r w:rsidRPr="002E61A3">
        <w:rPr>
          <w:color w:val="191919"/>
          <w:lang w:val="en-US"/>
        </w:rPr>
        <w:t>Njiva IV klase: 8.059 m²</w:t>
      </w:r>
    </w:p>
    <w:p w14:paraId="6E8148A0" w14:textId="77777777" w:rsidR="0090302B" w:rsidRPr="002E61A3" w:rsidRDefault="0090302B" w:rsidP="00990FA2">
      <w:pPr>
        <w:numPr>
          <w:ilvl w:val="1"/>
          <w:numId w:val="12"/>
        </w:numPr>
        <w:spacing w:after="0" w:line="240" w:lineRule="auto"/>
        <w:rPr>
          <w:color w:val="191919"/>
          <w:lang w:val="en-US"/>
        </w:rPr>
      </w:pPr>
      <w:r w:rsidRPr="002E61A3">
        <w:rPr>
          <w:color w:val="191919"/>
          <w:lang w:val="en-US"/>
        </w:rPr>
        <w:t>Pašnjak II klase: 4.307 m²</w:t>
      </w:r>
    </w:p>
    <w:p w14:paraId="70CC070D" w14:textId="77777777" w:rsidR="0090302B" w:rsidRPr="002E61A3" w:rsidRDefault="0090302B" w:rsidP="00990FA2">
      <w:pPr>
        <w:numPr>
          <w:ilvl w:val="0"/>
          <w:numId w:val="12"/>
        </w:numPr>
        <w:spacing w:after="0" w:line="240" w:lineRule="auto"/>
        <w:rPr>
          <w:color w:val="191919"/>
          <w:lang w:val="en-US"/>
        </w:rPr>
      </w:pPr>
      <w:r w:rsidRPr="002E61A3">
        <w:rPr>
          <w:b/>
          <w:bCs/>
          <w:color w:val="191919"/>
          <w:lang w:val="en-US"/>
        </w:rPr>
        <w:t>Vrsta zemljišta:</w:t>
      </w:r>
      <w:r w:rsidRPr="002E61A3">
        <w:rPr>
          <w:color w:val="191919"/>
          <w:lang w:val="en-US"/>
        </w:rPr>
        <w:t xml:space="preserve"> Zemljište u građevinskom području</w:t>
      </w:r>
    </w:p>
    <w:p w14:paraId="5E377156" w14:textId="77777777" w:rsidR="0090302B" w:rsidRPr="002E61A3" w:rsidRDefault="0090302B" w:rsidP="00990FA2">
      <w:pPr>
        <w:numPr>
          <w:ilvl w:val="0"/>
          <w:numId w:val="13"/>
        </w:numPr>
        <w:spacing w:after="0" w:line="240" w:lineRule="auto"/>
        <w:rPr>
          <w:color w:val="191919"/>
          <w:lang w:val="en-US"/>
        </w:rPr>
      </w:pPr>
      <w:r w:rsidRPr="002E61A3">
        <w:rPr>
          <w:b/>
          <w:bCs/>
          <w:color w:val="191919"/>
          <w:lang w:val="en-US"/>
        </w:rPr>
        <w:t>Vrsta zemljišta:</w:t>
      </w:r>
      <w:r w:rsidRPr="002E61A3">
        <w:rPr>
          <w:color w:val="191919"/>
          <w:lang w:val="en-US"/>
        </w:rPr>
        <w:t xml:space="preserve"> Zemljište u građevinskom području</w:t>
      </w:r>
    </w:p>
    <w:p w14:paraId="1D99FD8A" w14:textId="3899805B" w:rsidR="0090302B" w:rsidRPr="002E61A3" w:rsidRDefault="0090302B" w:rsidP="0090302B">
      <w:pPr>
        <w:spacing w:after="0" w:line="240" w:lineRule="auto"/>
        <w:rPr>
          <w:color w:val="191919"/>
          <w:lang w:val="en-US"/>
        </w:rPr>
      </w:pPr>
      <w:r w:rsidRPr="002E61A3">
        <w:rPr>
          <w:b/>
          <w:bCs/>
          <w:noProof/>
          <w:lang w:val="en-US"/>
        </w:rPr>
        <mc:AlternateContent>
          <mc:Choice Requires="wps">
            <w:drawing>
              <wp:anchor distT="0" distB="0" distL="114300" distR="114300" simplePos="0" relativeHeight="251729920" behindDoc="0" locked="0" layoutInCell="1" allowOverlap="1" wp14:anchorId="0422F62E" wp14:editId="40EE592A">
                <wp:simplePos x="0" y="0"/>
                <wp:positionH relativeFrom="margin">
                  <wp:posOffset>-55245</wp:posOffset>
                </wp:positionH>
                <wp:positionV relativeFrom="paragraph">
                  <wp:posOffset>159251</wp:posOffset>
                </wp:positionV>
                <wp:extent cx="5842000" cy="0"/>
                <wp:effectExtent l="0" t="0" r="0" b="0"/>
                <wp:wrapNone/>
                <wp:docPr id="2069143590"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407B14" id="Straight Connector 6" o:spid="_x0000_s1026" style="position:absolute;z-index:251729920;visibility:visible;mso-wrap-style:square;mso-wrap-distance-left:9pt;mso-wrap-distance-top:0;mso-wrap-distance-right:9pt;mso-wrap-distance-bottom:0;mso-position-horizontal:absolute;mso-position-horizontal-relative:margin;mso-position-vertical:absolute;mso-position-vertical-relative:text" from="-4.35pt,12.55pt" to="455.6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" strokecolor="black [3213]" strokeweight=".5pt">
                <v:stroke joinstyle="miter"/>
                <w10:wrap anchorx="margin"/>
              </v:line>
            </w:pict>
          </mc:Fallback>
        </mc:AlternateContent>
      </w:r>
    </w:p>
    <w:p w14:paraId="15D5F468" w14:textId="4B62EF0F" w:rsidR="0090302B" w:rsidRPr="002E61A3" w:rsidRDefault="0090302B" w:rsidP="0090302B">
      <w:pPr>
        <w:spacing w:after="0" w:line="240" w:lineRule="auto"/>
        <w:rPr>
          <w:color w:val="191919"/>
          <w:lang w:val="en-US"/>
        </w:rPr>
      </w:pPr>
    </w:p>
    <w:p w14:paraId="01F0C526" w14:textId="77777777" w:rsidR="0090302B" w:rsidRPr="002E61A3" w:rsidRDefault="0090302B" w:rsidP="0090302B">
      <w:pPr>
        <w:rPr>
          <w:b/>
          <w:bCs/>
          <w:color w:val="191919"/>
          <w:lang w:val="it-IT"/>
        </w:rPr>
      </w:pPr>
      <w:r w:rsidRPr="002E61A3">
        <w:rPr>
          <w:b/>
          <w:bCs/>
          <w:color w:val="191919"/>
          <w:lang w:val="it-IT"/>
        </w:rPr>
        <w:t>Podaci o planiranom objektu / objektima / radovima</w:t>
      </w:r>
    </w:p>
    <w:p w14:paraId="0CC7F217" w14:textId="77777777" w:rsidR="0090302B" w:rsidRPr="002E61A3" w:rsidRDefault="0090302B" w:rsidP="0090302B">
      <w:pPr>
        <w:rPr>
          <w:color w:val="191919"/>
          <w:lang w:val="it-IT"/>
        </w:rPr>
      </w:pPr>
      <w:r w:rsidRPr="002E61A3">
        <w:rPr>
          <w:color w:val="191919"/>
          <w:lang w:val="it-IT"/>
        </w:rPr>
        <w:t xml:space="preserve">Na katastarskim parcelama broj 6542 KO Barajevo planirana je rekonstrukcija faze I i dogradnja faze II proizvodne hale P, P+2 u sklopu poslovnog kompleksa </w:t>
      </w:r>
      <w:r w:rsidRPr="002E61A3">
        <w:rPr>
          <w:b/>
          <w:bCs/>
          <w:color w:val="191919"/>
          <w:lang w:val="it-IT"/>
        </w:rPr>
        <w:t>Kolektor Etra</w:t>
      </w:r>
      <w:r w:rsidRPr="002E61A3">
        <w:rPr>
          <w:color w:val="191919"/>
          <w:lang w:val="it-IT"/>
        </w:rPr>
        <w:t>.</w:t>
      </w:r>
    </w:p>
    <w:p w14:paraId="6D9F0112" w14:textId="77777777" w:rsidR="0090302B" w:rsidRPr="002E61A3" w:rsidRDefault="0090302B" w:rsidP="00990FA2">
      <w:pPr>
        <w:numPr>
          <w:ilvl w:val="0"/>
          <w:numId w:val="14"/>
        </w:numPr>
        <w:spacing w:after="0" w:line="240" w:lineRule="auto"/>
        <w:ind w:left="714" w:hanging="357"/>
        <w:rPr>
          <w:color w:val="191919"/>
          <w:lang w:val="en-US"/>
        </w:rPr>
      </w:pPr>
      <w:r w:rsidRPr="002E61A3">
        <w:rPr>
          <w:b/>
          <w:bCs/>
          <w:color w:val="191919"/>
          <w:lang w:val="en-US"/>
        </w:rPr>
        <w:t xml:space="preserve">Objekat druge faze: </w:t>
      </w:r>
    </w:p>
    <w:p w14:paraId="07F90086" w14:textId="77777777" w:rsidR="0090302B" w:rsidRPr="002E61A3" w:rsidRDefault="0090302B" w:rsidP="00990FA2">
      <w:pPr>
        <w:numPr>
          <w:ilvl w:val="1"/>
          <w:numId w:val="14"/>
        </w:numPr>
        <w:spacing w:after="0" w:line="240" w:lineRule="auto"/>
        <w:rPr>
          <w:color w:val="191919"/>
          <w:lang w:val="it-IT"/>
        </w:rPr>
      </w:pPr>
      <w:r w:rsidRPr="002E61A3">
        <w:rPr>
          <w:color w:val="191919"/>
          <w:lang w:val="it-IT"/>
        </w:rPr>
        <w:t>Sastoji se iz dva dela: proizvodnog i administrativnog.</w:t>
      </w:r>
    </w:p>
    <w:p w14:paraId="7695DC15" w14:textId="77777777" w:rsidR="0090302B" w:rsidRPr="002E61A3" w:rsidRDefault="0090302B" w:rsidP="00990FA2">
      <w:pPr>
        <w:numPr>
          <w:ilvl w:val="0"/>
          <w:numId w:val="14"/>
        </w:numPr>
        <w:spacing w:after="0" w:line="240" w:lineRule="auto"/>
        <w:ind w:left="714" w:hanging="357"/>
        <w:rPr>
          <w:color w:val="191919"/>
          <w:lang w:val="it-IT"/>
        </w:rPr>
      </w:pPr>
    </w:p>
    <w:p w14:paraId="6E2915CD" w14:textId="77777777" w:rsidR="0090302B" w:rsidRPr="002E61A3" w:rsidRDefault="0090302B" w:rsidP="00990FA2">
      <w:pPr>
        <w:numPr>
          <w:ilvl w:val="0"/>
          <w:numId w:val="14"/>
        </w:numPr>
        <w:spacing w:after="0" w:line="240" w:lineRule="auto"/>
        <w:ind w:left="714" w:hanging="357"/>
        <w:rPr>
          <w:color w:val="191919"/>
          <w:lang w:val="it-IT"/>
        </w:rPr>
      </w:pPr>
      <w:r w:rsidRPr="002E61A3">
        <w:rPr>
          <w:b/>
          <w:bCs/>
          <w:color w:val="191919"/>
          <w:lang w:val="it-IT"/>
        </w:rPr>
        <w:t>Bruto razvijena građevinska površina (BRGP):</w:t>
      </w:r>
    </w:p>
    <w:p w14:paraId="39364332" w14:textId="77777777" w:rsidR="0090302B" w:rsidRPr="002E61A3" w:rsidRDefault="0090302B" w:rsidP="00990FA2">
      <w:pPr>
        <w:numPr>
          <w:ilvl w:val="1"/>
          <w:numId w:val="14"/>
        </w:numPr>
        <w:spacing w:after="0" w:line="240" w:lineRule="auto"/>
        <w:rPr>
          <w:color w:val="191919"/>
          <w:lang w:val="en-US"/>
        </w:rPr>
      </w:pPr>
      <w:r w:rsidRPr="002E61A3">
        <w:rPr>
          <w:color w:val="191919"/>
          <w:lang w:val="en-US"/>
        </w:rPr>
        <w:t>Faza I (izgrađeno): 1.506,77 m²</w:t>
      </w:r>
    </w:p>
    <w:p w14:paraId="71BCBA64" w14:textId="77777777" w:rsidR="0090302B" w:rsidRPr="002E61A3" w:rsidRDefault="0090302B" w:rsidP="00990FA2">
      <w:pPr>
        <w:numPr>
          <w:ilvl w:val="1"/>
          <w:numId w:val="14"/>
        </w:numPr>
        <w:spacing w:after="0" w:line="240" w:lineRule="auto"/>
        <w:rPr>
          <w:color w:val="191919"/>
          <w:lang w:val="en-US"/>
        </w:rPr>
      </w:pPr>
      <w:r w:rsidRPr="002E61A3">
        <w:rPr>
          <w:color w:val="191919"/>
          <w:lang w:val="en-US"/>
        </w:rPr>
        <w:t>Faza II (dogradnja): 2.892,00 m²</w:t>
      </w:r>
    </w:p>
    <w:p w14:paraId="70477760" w14:textId="77777777" w:rsidR="0090302B" w:rsidRPr="002E61A3" w:rsidRDefault="0090302B" w:rsidP="00990FA2">
      <w:pPr>
        <w:numPr>
          <w:ilvl w:val="1"/>
          <w:numId w:val="14"/>
        </w:numPr>
        <w:spacing w:after="0" w:line="240" w:lineRule="auto"/>
        <w:rPr>
          <w:color w:val="191919"/>
          <w:lang w:val="it-IT"/>
        </w:rPr>
      </w:pPr>
      <w:r w:rsidRPr="002E61A3">
        <w:rPr>
          <w:color w:val="191919"/>
          <w:lang w:val="it-IT"/>
        </w:rPr>
        <w:t>Ukupno (Faza I + Faza II): 4.398,77 m²</w:t>
      </w:r>
    </w:p>
    <w:p w14:paraId="00BB9132" w14:textId="77777777" w:rsidR="0090302B" w:rsidRPr="002E61A3" w:rsidRDefault="0090302B" w:rsidP="00990FA2">
      <w:pPr>
        <w:numPr>
          <w:ilvl w:val="0"/>
          <w:numId w:val="14"/>
        </w:numPr>
        <w:spacing w:after="0" w:line="240" w:lineRule="auto"/>
        <w:rPr>
          <w:color w:val="191919"/>
          <w:lang w:val="en-US"/>
        </w:rPr>
      </w:pPr>
      <w:r w:rsidRPr="002E61A3">
        <w:rPr>
          <w:b/>
          <w:bCs/>
          <w:color w:val="191919"/>
          <w:lang w:val="en-US"/>
        </w:rPr>
        <w:t>Površina pod objektom (Faza I + Faza II):</w:t>
      </w:r>
      <w:r w:rsidRPr="002E61A3">
        <w:rPr>
          <w:color w:val="191919"/>
          <w:lang w:val="en-US"/>
        </w:rPr>
        <w:t xml:space="preserve"> 3.589,41 m²</w:t>
      </w:r>
    </w:p>
    <w:p w14:paraId="36BDCD42" w14:textId="77777777" w:rsidR="0090302B" w:rsidRPr="002E61A3" w:rsidRDefault="0090302B" w:rsidP="00990FA2">
      <w:pPr>
        <w:numPr>
          <w:ilvl w:val="0"/>
          <w:numId w:val="14"/>
        </w:numPr>
        <w:spacing w:after="0" w:line="240" w:lineRule="auto"/>
        <w:rPr>
          <w:color w:val="191919"/>
          <w:lang w:val="en-US"/>
        </w:rPr>
      </w:pPr>
      <w:r w:rsidRPr="002E61A3">
        <w:rPr>
          <w:b/>
          <w:bCs/>
          <w:color w:val="191919"/>
          <w:lang w:val="en-US"/>
        </w:rPr>
        <w:t>Visina venca:</w:t>
      </w:r>
      <w:r w:rsidRPr="002E61A3">
        <w:rPr>
          <w:color w:val="191919"/>
          <w:lang w:val="en-US"/>
        </w:rPr>
        <w:t xml:space="preserve"> +16,00 m</w:t>
      </w:r>
    </w:p>
    <w:p w14:paraId="50282E0F" w14:textId="2A782942" w:rsidR="0090302B" w:rsidRPr="002E61A3" w:rsidRDefault="0090302B" w:rsidP="0090302B">
      <w:pPr>
        <w:spacing w:after="0" w:line="240" w:lineRule="auto"/>
        <w:rPr>
          <w:color w:val="191919"/>
          <w:lang w:val="en-US"/>
        </w:rPr>
      </w:pPr>
      <w:r w:rsidRPr="002E61A3">
        <w:rPr>
          <w:b/>
          <w:bCs/>
          <w:color w:val="191919"/>
          <w:lang w:val="en-US"/>
        </w:rPr>
        <w:t>Visina slemena:</w:t>
      </w:r>
      <w:r w:rsidRPr="002E61A3">
        <w:rPr>
          <w:color w:val="191919"/>
          <w:lang w:val="en-US"/>
        </w:rPr>
        <w:t xml:space="preserve"> +15,90 m</w:t>
      </w:r>
    </w:p>
    <w:p w14:paraId="1BAFE18B" w14:textId="3506DD6E" w:rsidR="0090302B" w:rsidRPr="002E61A3" w:rsidRDefault="0090302B" w:rsidP="0090302B">
      <w:pPr>
        <w:tabs>
          <w:tab w:val="num" w:pos="284"/>
        </w:tabs>
        <w:rPr>
          <w:lang w:val="en-US"/>
        </w:rPr>
      </w:pPr>
      <w:r w:rsidRPr="002E61A3">
        <w:rPr>
          <w:b/>
          <w:bCs/>
          <w:noProof/>
          <w:lang w:val="en-US"/>
        </w:rPr>
        <mc:AlternateContent>
          <mc:Choice Requires="wps">
            <w:drawing>
              <wp:anchor distT="0" distB="0" distL="114300" distR="114300" simplePos="0" relativeHeight="251731968" behindDoc="0" locked="0" layoutInCell="1" allowOverlap="1" wp14:anchorId="450423E5" wp14:editId="12DF78AD">
                <wp:simplePos x="0" y="0"/>
                <wp:positionH relativeFrom="margin">
                  <wp:posOffset>-55245</wp:posOffset>
                </wp:positionH>
                <wp:positionV relativeFrom="paragraph">
                  <wp:posOffset>144646</wp:posOffset>
                </wp:positionV>
                <wp:extent cx="5842000" cy="0"/>
                <wp:effectExtent l="0" t="0" r="0" b="0"/>
                <wp:wrapNone/>
                <wp:docPr id="260850078"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CEAAAF5" id="Straight Connector 6" o:spid="_x0000_s1026" style="position:absolute;z-index:251731968;visibility:visible;mso-wrap-style:square;mso-wrap-distance-left:9pt;mso-wrap-distance-top:0;mso-wrap-distance-right:9pt;mso-wrap-distance-bottom:0;mso-position-horizontal:absolute;mso-position-horizontal-relative:margin;mso-position-vertical:absolute;mso-position-vertical-relative:text" from="-4.35pt,11.4pt" to="455.6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" strokecolor="black [3213]" strokeweight=".5pt">
                <v:stroke joinstyle="miter"/>
                <w10:wrap anchorx="margin"/>
              </v:line>
            </w:pict>
          </mc:Fallback>
        </mc:AlternateContent>
      </w:r>
    </w:p>
    <w:p w14:paraId="634A870B" w14:textId="77777777" w:rsidR="0090302B" w:rsidRPr="002E61A3" w:rsidRDefault="0090302B" w:rsidP="0090302B">
      <w:pPr>
        <w:rPr>
          <w:b/>
          <w:bCs/>
          <w:color w:val="191919"/>
          <w:lang w:val="en-US"/>
        </w:rPr>
      </w:pPr>
      <w:r w:rsidRPr="002E61A3">
        <w:rPr>
          <w:b/>
          <w:bCs/>
          <w:color w:val="191919"/>
          <w:lang w:val="en-US"/>
        </w:rPr>
        <w:lastRenderedPageBreak/>
        <w:t>Vrsta radova</w:t>
      </w:r>
    </w:p>
    <w:p w14:paraId="3D2B9374" w14:textId="77777777" w:rsidR="0090302B" w:rsidRPr="002E61A3" w:rsidRDefault="0090302B" w:rsidP="00990FA2">
      <w:pPr>
        <w:numPr>
          <w:ilvl w:val="0"/>
          <w:numId w:val="15"/>
        </w:numPr>
        <w:spacing w:after="0" w:line="240" w:lineRule="auto"/>
        <w:rPr>
          <w:color w:val="191919"/>
          <w:lang w:val="en-US"/>
        </w:rPr>
      </w:pPr>
      <w:r w:rsidRPr="002E61A3">
        <w:rPr>
          <w:b/>
          <w:bCs/>
          <w:color w:val="191919"/>
          <w:lang w:val="en-US"/>
        </w:rPr>
        <w:t>Rekonstrukcija i dogradnja</w:t>
      </w:r>
    </w:p>
    <w:p w14:paraId="4BC4968B" w14:textId="77777777" w:rsidR="0090302B" w:rsidRPr="002E61A3" w:rsidRDefault="0090302B" w:rsidP="0090302B">
      <w:pPr>
        <w:rPr>
          <w:b/>
          <w:bCs/>
          <w:color w:val="191919"/>
          <w:lang w:val="en-US"/>
        </w:rPr>
      </w:pPr>
      <w:r w:rsidRPr="002E61A3">
        <w:rPr>
          <w:b/>
          <w:bCs/>
          <w:color w:val="191919"/>
          <w:lang w:val="en-US"/>
        </w:rPr>
        <w:t>Namenjenost objekta</w:t>
      </w:r>
    </w:p>
    <w:p w14:paraId="4FD01E53" w14:textId="77777777" w:rsidR="0090302B" w:rsidRPr="002E61A3" w:rsidRDefault="0090302B" w:rsidP="00990FA2">
      <w:pPr>
        <w:numPr>
          <w:ilvl w:val="0"/>
          <w:numId w:val="16"/>
        </w:numPr>
        <w:spacing w:after="0" w:line="240" w:lineRule="auto"/>
        <w:rPr>
          <w:color w:val="191919"/>
          <w:lang w:val="en-US"/>
        </w:rPr>
      </w:pPr>
      <w:r w:rsidRPr="002E61A3">
        <w:rPr>
          <w:b/>
          <w:bCs/>
          <w:color w:val="191919"/>
          <w:lang w:val="en-US"/>
        </w:rPr>
        <w:t>Proizvodna hala u sklopu poslovnog kompleksa</w:t>
      </w:r>
    </w:p>
    <w:p w14:paraId="7E282918" w14:textId="77777777" w:rsidR="0090302B" w:rsidRPr="002E61A3" w:rsidRDefault="0090302B" w:rsidP="0090302B">
      <w:pPr>
        <w:rPr>
          <w:b/>
          <w:bCs/>
          <w:color w:val="191919"/>
          <w:lang w:val="en-US"/>
        </w:rPr>
      </w:pPr>
    </w:p>
    <w:p w14:paraId="65BD80D7" w14:textId="77777777" w:rsidR="0090302B" w:rsidRPr="002E61A3" w:rsidRDefault="0090302B" w:rsidP="0090302B">
      <w:pPr>
        <w:rPr>
          <w:b/>
          <w:bCs/>
          <w:color w:val="191919"/>
          <w:lang w:val="en-US"/>
        </w:rPr>
      </w:pPr>
      <w:r w:rsidRPr="002E61A3">
        <w:rPr>
          <w:b/>
          <w:bCs/>
          <w:color w:val="191919"/>
          <w:lang w:val="en-US"/>
        </w:rPr>
        <w:t>Klasifikacija i kategorija objekta</w:t>
      </w:r>
    </w:p>
    <w:p w14:paraId="3204B383" w14:textId="77777777" w:rsidR="0090302B" w:rsidRPr="002E61A3" w:rsidRDefault="0090302B" w:rsidP="00990FA2">
      <w:pPr>
        <w:numPr>
          <w:ilvl w:val="0"/>
          <w:numId w:val="17"/>
        </w:numPr>
        <w:spacing w:after="0" w:line="240" w:lineRule="auto"/>
        <w:rPr>
          <w:color w:val="191919"/>
          <w:lang w:val="en-US"/>
        </w:rPr>
      </w:pPr>
      <w:r w:rsidRPr="002E61A3">
        <w:rPr>
          <w:b/>
          <w:bCs/>
          <w:color w:val="191919"/>
          <w:lang w:val="en-US"/>
        </w:rPr>
        <w:t>Dominantna kategorija objekta:</w:t>
      </w:r>
      <w:r w:rsidRPr="002E61A3">
        <w:rPr>
          <w:color w:val="191919"/>
          <w:lang w:val="en-US"/>
        </w:rPr>
        <w:t xml:space="preserve"> V</w:t>
      </w:r>
    </w:p>
    <w:p w14:paraId="796788A5" w14:textId="77777777" w:rsidR="0090302B" w:rsidRPr="002E61A3" w:rsidRDefault="0090302B" w:rsidP="00990FA2">
      <w:pPr>
        <w:numPr>
          <w:ilvl w:val="0"/>
          <w:numId w:val="17"/>
        </w:numPr>
        <w:spacing w:after="0" w:line="240" w:lineRule="auto"/>
        <w:rPr>
          <w:color w:val="191919"/>
          <w:lang w:val="en-US"/>
        </w:rPr>
      </w:pPr>
      <w:r w:rsidRPr="002E61A3">
        <w:rPr>
          <w:b/>
          <w:bCs/>
          <w:color w:val="191919"/>
          <w:lang w:val="en-US"/>
        </w:rPr>
        <w:t>Klasifikacioni podaci:</w:t>
      </w:r>
    </w:p>
    <w:p w14:paraId="13F21CE7" w14:textId="77777777" w:rsidR="0090302B" w:rsidRPr="002E61A3" w:rsidRDefault="0090302B" w:rsidP="00990FA2">
      <w:pPr>
        <w:pStyle w:val="ListParagraph"/>
        <w:numPr>
          <w:ilvl w:val="0"/>
          <w:numId w:val="18"/>
        </w:numPr>
        <w:spacing w:after="0" w:line="240" w:lineRule="auto"/>
        <w:rPr>
          <w:color w:val="191919"/>
          <w:lang w:val="en-US"/>
        </w:rPr>
      </w:pPr>
      <w:r w:rsidRPr="002E61A3">
        <w:rPr>
          <w:b/>
          <w:bCs/>
          <w:color w:val="191919"/>
          <w:lang w:val="en-US"/>
        </w:rPr>
        <w:t>Kategorija V:</w:t>
      </w:r>
      <w:r w:rsidRPr="002E61A3">
        <w:rPr>
          <w:color w:val="191919"/>
          <w:lang w:val="en-US"/>
        </w:rPr>
        <w:t xml:space="preserve"> 87.19% (klas. broj: 125102)</w:t>
      </w:r>
    </w:p>
    <w:p w14:paraId="66486E7F" w14:textId="040D1B54" w:rsidR="0090302B" w:rsidRPr="002E61A3" w:rsidRDefault="0090302B" w:rsidP="00990FA2">
      <w:pPr>
        <w:pStyle w:val="ListParagraph"/>
        <w:numPr>
          <w:ilvl w:val="0"/>
          <w:numId w:val="18"/>
        </w:numPr>
        <w:tabs>
          <w:tab w:val="num" w:pos="284"/>
        </w:tabs>
        <w:rPr>
          <w:lang w:val="en-US"/>
        </w:rPr>
      </w:pPr>
      <w:r w:rsidRPr="002E61A3">
        <w:rPr>
          <w:b/>
          <w:bCs/>
          <w:color w:val="191919"/>
          <w:lang w:val="en-US"/>
        </w:rPr>
        <w:t>Kategorija B:</w:t>
      </w:r>
      <w:r w:rsidRPr="002E61A3">
        <w:rPr>
          <w:color w:val="191919"/>
          <w:lang w:val="en-US"/>
        </w:rPr>
        <w:t xml:space="preserve"> 12.81% (klas. broj: 122011)</w:t>
      </w:r>
      <w:r w:rsidRPr="002E61A3">
        <w:rPr>
          <w:b/>
          <w:bCs/>
          <w:noProof/>
          <w:lang w:val="de-DE"/>
        </w:rPr>
        <w:t xml:space="preserve"> </w:t>
      </w:r>
    </w:p>
    <w:p w14:paraId="4D4DEBEC" w14:textId="05DE0DD5" w:rsidR="0090302B" w:rsidRPr="002E61A3" w:rsidRDefault="0090302B" w:rsidP="0090302B">
      <w:pPr>
        <w:tabs>
          <w:tab w:val="num" w:pos="284"/>
        </w:tabs>
        <w:rPr>
          <w:lang w:val="en-US"/>
        </w:rPr>
      </w:pPr>
      <w:r w:rsidRPr="002E61A3">
        <w:rPr>
          <w:b/>
          <w:bCs/>
          <w:noProof/>
          <w:lang w:val="en-US"/>
        </w:rPr>
        <mc:AlternateContent>
          <mc:Choice Requires="wps">
            <w:drawing>
              <wp:anchor distT="0" distB="0" distL="114300" distR="114300" simplePos="0" relativeHeight="251734016" behindDoc="0" locked="0" layoutInCell="1" allowOverlap="1" wp14:anchorId="784EED7D" wp14:editId="22254537">
                <wp:simplePos x="0" y="0"/>
                <wp:positionH relativeFrom="margin">
                  <wp:posOffset>-55245</wp:posOffset>
                </wp:positionH>
                <wp:positionV relativeFrom="paragraph">
                  <wp:posOffset>70920</wp:posOffset>
                </wp:positionV>
                <wp:extent cx="5842000" cy="0"/>
                <wp:effectExtent l="0" t="0" r="0" b="0"/>
                <wp:wrapNone/>
                <wp:docPr id="1415554411" name="Straight Connector 6"/>
                <wp:cNvGraphicFramePr/>
                <a:graphic xmlns:a="http://schemas.openxmlformats.org/drawingml/2006/main">
                  <a:graphicData uri="http://schemas.microsoft.com/office/word/2010/wordprocessingShape">
                    <wps:wsp>
                      <wps:cNvCnPr/>
                      <wps:spPr>
                        <a:xfrm>
                          <a:off x="0" y="0"/>
                          <a:ext cx="5842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8409B21" id="Straight Connector 6" o:spid="_x0000_s1026" style="position:absolute;z-index:251734016;visibility:visible;mso-wrap-style:square;mso-wrap-distance-left:9pt;mso-wrap-distance-top:0;mso-wrap-distance-right:9pt;mso-wrap-distance-bottom:0;mso-position-horizontal:absolute;mso-position-horizontal-relative:margin;mso-position-vertical:absolute;mso-position-vertical-relative:text" from="-4.35pt,5.6pt" to="455.6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" strokecolor="black [3213]" strokeweight=".5pt">
                <v:stroke joinstyle="miter"/>
                <w10:wrap anchorx="margin"/>
              </v:line>
            </w:pict>
          </mc:Fallback>
        </mc:AlternateContent>
      </w:r>
    </w:p>
    <w:p w14:paraId="7E16DF12" w14:textId="77777777" w:rsidR="0090302B" w:rsidRPr="002E61A3" w:rsidRDefault="0090302B" w:rsidP="0053699F">
      <w:pPr>
        <w:rPr>
          <w:b/>
          <w:bCs/>
          <w:color w:val="191919"/>
          <w:lang w:val="en-US"/>
        </w:rPr>
      </w:pPr>
      <w:r w:rsidRPr="002E61A3">
        <w:rPr>
          <w:b/>
          <w:bCs/>
          <w:color w:val="191919"/>
          <w:lang w:val="en-US"/>
        </w:rPr>
        <w:t>Planski osnov</w:t>
      </w:r>
    </w:p>
    <w:p w14:paraId="4E78C0FB" w14:textId="77777777" w:rsidR="0090302B" w:rsidRPr="002E61A3" w:rsidRDefault="0090302B" w:rsidP="00990FA2">
      <w:pPr>
        <w:numPr>
          <w:ilvl w:val="0"/>
          <w:numId w:val="19"/>
        </w:numPr>
        <w:spacing w:after="0" w:line="240" w:lineRule="auto"/>
        <w:rPr>
          <w:color w:val="191919"/>
          <w:lang w:val="it-IT"/>
        </w:rPr>
      </w:pPr>
      <w:r w:rsidRPr="002E61A3">
        <w:rPr>
          <w:b/>
          <w:bCs/>
          <w:color w:val="191919"/>
          <w:lang w:val="it-IT"/>
        </w:rPr>
        <w:t xml:space="preserve">Prostorni plan Gradske opštine Barajevo </w:t>
      </w:r>
      <w:r w:rsidRPr="002E61A3">
        <w:rPr>
          <w:color w:val="191919"/>
          <w:lang w:val="it-IT"/>
        </w:rPr>
        <w:t>(„Sl. list grada Beograda“, broj 53/12).</w:t>
      </w:r>
    </w:p>
    <w:p w14:paraId="399649C3" w14:textId="09903860" w:rsidR="0090302B" w:rsidRPr="002E61A3" w:rsidRDefault="0090302B" w:rsidP="0053699F">
      <w:pPr>
        <w:spacing w:before="120"/>
        <w:rPr>
          <w:color w:val="191919"/>
          <w:lang w:val="it-IT"/>
        </w:rPr>
      </w:pPr>
      <w:r w:rsidRPr="002E61A3">
        <w:rPr>
          <w:b/>
          <w:bCs/>
          <w:color w:val="191919"/>
          <w:lang w:val="it-IT"/>
        </w:rPr>
        <w:t xml:space="preserve">Pravilnik o opštim pravilima za parcelaciju, regulaciju i izgradnju </w:t>
      </w:r>
      <w:r w:rsidRPr="002E61A3">
        <w:rPr>
          <w:color w:val="191919"/>
          <w:lang w:val="it-IT"/>
        </w:rPr>
        <w:t>(„Službeni glasnik RS“, br. 22/2015).</w:t>
      </w:r>
    </w:p>
    <w:p w14:paraId="095022F2" w14:textId="77777777" w:rsidR="0090302B" w:rsidRPr="002E61A3" w:rsidRDefault="0090302B" w:rsidP="0053699F">
      <w:pPr>
        <w:rPr>
          <w:color w:val="191919"/>
          <w:lang w:val="it-IT"/>
        </w:rPr>
      </w:pPr>
      <w:r w:rsidRPr="002E61A3">
        <w:rPr>
          <w:color w:val="191919"/>
          <w:lang w:val="it-IT"/>
        </w:rPr>
        <w:t xml:space="preserve">Kolektor ETRA doo Beograd je renomirani proizvođač uljnih distributivnih, specijalnih i energetskih transformatora snaga do 40 MVA i napona do 145 kV, za potrebe elektroenergetskih postrojenja, shodno visokim zahtevima i standardima kupaca. </w:t>
      </w:r>
    </w:p>
    <w:p w14:paraId="62594B2B" w14:textId="77777777" w:rsidR="0090302B" w:rsidRPr="002E61A3" w:rsidRDefault="0090302B" w:rsidP="0053699F">
      <w:r w:rsidRPr="002E61A3">
        <w:t>Delatnost preduzeća je proizvodnja novih transformatora:</w:t>
      </w:r>
    </w:p>
    <w:p w14:paraId="16A5A5BD" w14:textId="77777777" w:rsidR="0090302B" w:rsidRPr="002E61A3" w:rsidRDefault="0090302B" w:rsidP="00990FA2">
      <w:pPr>
        <w:numPr>
          <w:ilvl w:val="0"/>
          <w:numId w:val="20"/>
        </w:numPr>
        <w:spacing w:before="100" w:beforeAutospacing="1" w:after="100" w:afterAutospacing="1" w:line="240" w:lineRule="auto"/>
      </w:pPr>
      <w:r w:rsidRPr="002E61A3">
        <w:t>proizvodnja transformatora snage sa uljem naponskog nivoa do 145 kV i snage do 40 MVA</w:t>
      </w:r>
    </w:p>
    <w:p w14:paraId="6BD3F376" w14:textId="77777777" w:rsidR="0090302B" w:rsidRPr="002E61A3" w:rsidRDefault="0090302B" w:rsidP="00990FA2">
      <w:pPr>
        <w:numPr>
          <w:ilvl w:val="0"/>
          <w:numId w:val="20"/>
        </w:numPr>
        <w:spacing w:before="100" w:beforeAutospacing="1" w:after="100" w:afterAutospacing="1" w:line="240" w:lineRule="auto"/>
      </w:pPr>
      <w:r w:rsidRPr="002E61A3">
        <w:t>proizvodnja specijalnih transformatora naponskog nivoa do 145 kV i snage do 40 MVA u skladu sa zahtevima kupca</w:t>
      </w:r>
    </w:p>
    <w:p w14:paraId="3D2FF1B9" w14:textId="77777777" w:rsidR="0090302B" w:rsidRPr="002E61A3" w:rsidRDefault="0090302B" w:rsidP="00990FA2">
      <w:pPr>
        <w:numPr>
          <w:ilvl w:val="0"/>
          <w:numId w:val="20"/>
        </w:numPr>
        <w:spacing w:before="100" w:beforeAutospacing="1" w:after="100" w:afterAutospacing="1" w:line="240" w:lineRule="auto"/>
        <w:rPr>
          <w:lang w:val="it-IT"/>
        </w:rPr>
      </w:pPr>
      <w:r w:rsidRPr="002E61A3">
        <w:rPr>
          <w:lang w:val="it-IT"/>
        </w:rPr>
        <w:t>montaža na licu mesta i puštanje u rad transformatora snage i elektro merenja na SAT-u u skladu sa IEC 60076</w:t>
      </w:r>
    </w:p>
    <w:p w14:paraId="3EA4ED38" w14:textId="77777777" w:rsidR="0090302B" w:rsidRPr="002E61A3" w:rsidRDefault="0090302B" w:rsidP="0053699F">
      <w:pPr>
        <w:rPr>
          <w:lang w:val="it-IT"/>
        </w:rPr>
      </w:pPr>
      <w:r w:rsidRPr="002E61A3">
        <w:rPr>
          <w:lang w:val="it-IT"/>
        </w:rPr>
        <w:t>Poslovni kompleks KOLEKTOR ETRA smešten je na katastarskoj parceli (k.p.) 6542, i predstavlja ključnu industrijsku lokaciju sa više objekata koji čine deo šireg proizvodnog i administrativnog prostora.</w:t>
      </w:r>
    </w:p>
    <w:p w14:paraId="582D5815" w14:textId="77777777" w:rsidR="0090302B" w:rsidRPr="002E61A3" w:rsidRDefault="0090302B" w:rsidP="0053699F">
      <w:pPr>
        <w:rPr>
          <w:lang w:val="de-DE"/>
        </w:rPr>
      </w:pPr>
      <w:r w:rsidRPr="002E61A3">
        <w:rPr>
          <w:lang w:val="de-DE"/>
        </w:rPr>
        <w:t>U sklopu ovog kompleksa, postojeći objekat proizvodne hale je centralni deo infrastrukture, dok su</w:t>
      </w:r>
    </w:p>
    <w:p w14:paraId="5E98F631" w14:textId="77777777" w:rsidR="0090302B" w:rsidRPr="002E61A3" w:rsidRDefault="0090302B" w:rsidP="0053699F">
      <w:pPr>
        <w:rPr>
          <w:lang w:val="de-DE"/>
        </w:rPr>
      </w:pPr>
      <w:r w:rsidRPr="002E61A3">
        <w:rPr>
          <w:lang w:val="de-DE"/>
        </w:rPr>
        <w:t>susedni objekti i parcele takođe deo iste poslovne jedinice koja obuhvata značajnu proizvodnu i administrativnu funkciju.</w:t>
      </w:r>
    </w:p>
    <w:p w14:paraId="327D69F4" w14:textId="77777777" w:rsidR="0090302B" w:rsidRPr="002E61A3" w:rsidRDefault="0090302B" w:rsidP="0053699F">
      <w:pPr>
        <w:rPr>
          <w:lang w:val="de-DE"/>
        </w:rPr>
      </w:pPr>
      <w:r w:rsidRPr="002E61A3">
        <w:rPr>
          <w:lang w:val="de-DE"/>
        </w:rPr>
        <w:t>Proizvodni proces se sastoji od sklapanja delova transformatora i punjenje odgovarajućim uljem, u skladu sa zahtevima.</w:t>
      </w:r>
    </w:p>
    <w:p w14:paraId="588BE153" w14:textId="07CE5D2D" w:rsidR="0090302B" w:rsidRPr="002E61A3" w:rsidRDefault="0090302B" w:rsidP="0053699F">
      <w:pPr>
        <w:spacing w:before="120"/>
        <w:rPr>
          <w:i/>
          <w:iCs/>
          <w:noProof/>
          <w:lang w:val="sr-Cyrl-CS"/>
        </w:rPr>
      </w:pPr>
      <w:r w:rsidRPr="002E61A3">
        <w:rPr>
          <w:lang w:val="sr-Latn-RS"/>
        </w:rPr>
        <w:t xml:space="preserve">Rekonstruisani proizvodni pogoni će biti ograničeni samo na proizvodnju novih transformatora i neće postojati </w:t>
      </w:r>
      <w:r w:rsidR="002226BA" w:rsidRPr="002E61A3">
        <w:rPr>
          <w:lang w:val="sr-Latn-RS"/>
        </w:rPr>
        <w:t>deo proizvodnog programa,</w:t>
      </w:r>
      <w:r w:rsidRPr="002E61A3">
        <w:rPr>
          <w:lang w:val="sr-Latn-RS"/>
        </w:rPr>
        <w:t xml:space="preserve"> posvećen r</w:t>
      </w:r>
      <w:r w:rsidR="002226BA" w:rsidRPr="002E61A3">
        <w:rPr>
          <w:lang w:val="sr-Latn-RS"/>
        </w:rPr>
        <w:t>eparaciji transformatora koja bi</w:t>
      </w:r>
      <w:r w:rsidRPr="002E61A3">
        <w:rPr>
          <w:lang w:val="sr-Latn-RS"/>
        </w:rPr>
        <w:t xml:space="preserve"> predstavljala najveći generator neopasnog i opasnog otpada na lokaciji.</w:t>
      </w:r>
    </w:p>
    <w:p w14:paraId="730F0C44" w14:textId="77777777" w:rsidR="0090302B" w:rsidRPr="002E61A3" w:rsidRDefault="0090302B" w:rsidP="0090302B">
      <w:pPr>
        <w:jc w:val="center"/>
        <w:rPr>
          <w:i/>
          <w:iCs/>
          <w:lang w:val="sr-Cyrl-CS"/>
        </w:rPr>
      </w:pPr>
    </w:p>
    <w:p w14:paraId="21AD14E7" w14:textId="77777777" w:rsidR="0053699F" w:rsidRPr="002E61A3" w:rsidRDefault="0053699F">
      <w:pPr>
        <w:jc w:val="left"/>
        <w:rPr>
          <w:b/>
          <w:sz w:val="28"/>
          <w:lang w:val="de-DE"/>
        </w:rPr>
      </w:pPr>
      <w:r w:rsidRPr="002E61A3">
        <w:rPr>
          <w:b/>
          <w:sz w:val="28"/>
          <w:lang w:val="de-DE"/>
        </w:rPr>
        <w:br w:type="page"/>
      </w:r>
    </w:p>
    <w:p w14:paraId="721EF02F" w14:textId="2AF204C0" w:rsidR="0090302B" w:rsidRPr="002E61A3" w:rsidRDefault="0090302B" w:rsidP="0090302B">
      <w:r w:rsidRPr="002E61A3">
        <w:rPr>
          <w:b/>
          <w:sz w:val="28"/>
        </w:rPr>
        <w:lastRenderedPageBreak/>
        <w:t>Tehnologija u okviru planiranog projekta</w:t>
      </w:r>
    </w:p>
    <w:p w14:paraId="6995AF9B" w14:textId="77777777" w:rsidR="0090302B" w:rsidRPr="002E61A3" w:rsidRDefault="0090302B" w:rsidP="00990FA2">
      <w:pPr>
        <w:numPr>
          <w:ilvl w:val="0"/>
          <w:numId w:val="21"/>
        </w:numPr>
        <w:spacing w:after="120" w:line="240" w:lineRule="auto"/>
      </w:pPr>
      <w:r w:rsidRPr="002E61A3">
        <w:t>namena: MONTAŽA TRANSFORMATORA</w:t>
      </w:r>
    </w:p>
    <w:p w14:paraId="2E7EC3FF" w14:textId="77777777" w:rsidR="0090302B" w:rsidRPr="002E61A3" w:rsidRDefault="0090302B" w:rsidP="00990FA2">
      <w:pPr>
        <w:numPr>
          <w:ilvl w:val="0"/>
          <w:numId w:val="21"/>
        </w:numPr>
        <w:spacing w:after="120" w:line="240" w:lineRule="auto"/>
        <w:rPr>
          <w:lang w:val="de-DE"/>
        </w:rPr>
      </w:pPr>
      <w:r w:rsidRPr="002E61A3">
        <w:rPr>
          <w:lang w:val="de-DE"/>
        </w:rPr>
        <w:t>Program proizvodnje: oko 150 kom. godišnje različitih karakteristika</w:t>
      </w:r>
    </w:p>
    <w:p w14:paraId="5031DCAF" w14:textId="77777777" w:rsidR="0090302B" w:rsidRPr="002E61A3" w:rsidRDefault="0090302B" w:rsidP="00990FA2">
      <w:pPr>
        <w:numPr>
          <w:ilvl w:val="0"/>
          <w:numId w:val="21"/>
        </w:numPr>
        <w:spacing w:after="120" w:line="240" w:lineRule="auto"/>
        <w:rPr>
          <w:lang w:val="it-IT"/>
        </w:rPr>
      </w:pPr>
      <w:r w:rsidRPr="002E61A3">
        <w:rPr>
          <w:lang w:val="it-IT"/>
        </w:rPr>
        <w:t>Sirovine (gotovi i polugotovi elementi): gotovi elementi transformatora bez ambalaže</w:t>
      </w:r>
    </w:p>
    <w:p w14:paraId="23EC179E" w14:textId="77777777" w:rsidR="0090302B" w:rsidRPr="002E61A3" w:rsidRDefault="0090302B" w:rsidP="00990FA2">
      <w:pPr>
        <w:numPr>
          <w:ilvl w:val="0"/>
          <w:numId w:val="21"/>
        </w:numPr>
        <w:spacing w:after="120" w:line="240" w:lineRule="auto"/>
        <w:rPr>
          <w:lang w:val="it-IT"/>
        </w:rPr>
      </w:pPr>
      <w:r w:rsidRPr="002E61A3">
        <w:rPr>
          <w:lang w:val="it-IT"/>
        </w:rPr>
        <w:t>Kretanje sirovina (gotovih i polugotovih elemenata): spolja Muverom nosivosti 100 t, unutra vazdušnim jastukom nosivosti do 120 t i sistemom kranova</w:t>
      </w:r>
    </w:p>
    <w:p w14:paraId="3352CD69" w14:textId="77777777" w:rsidR="0090302B" w:rsidRPr="002E61A3" w:rsidRDefault="0090302B" w:rsidP="00990FA2">
      <w:pPr>
        <w:numPr>
          <w:ilvl w:val="0"/>
          <w:numId w:val="21"/>
        </w:numPr>
        <w:spacing w:after="120" w:line="240" w:lineRule="auto"/>
        <w:rPr>
          <w:lang w:val="it-IT"/>
        </w:rPr>
      </w:pPr>
      <w:r w:rsidRPr="002E61A3">
        <w:rPr>
          <w:lang w:val="it-IT"/>
        </w:rPr>
        <w:t>KRANOVI: vertikalni i horizontalni transport - premeštanje elemenata u proizvodnom ciklusu na određene tačke nosivosti 40 t,70 t+10 t, 20 t i servisni u sušari 1 t</w:t>
      </w:r>
    </w:p>
    <w:p w14:paraId="0A9EF3CA" w14:textId="77777777" w:rsidR="0090302B" w:rsidRPr="002E61A3" w:rsidRDefault="0090302B" w:rsidP="00990FA2">
      <w:pPr>
        <w:numPr>
          <w:ilvl w:val="0"/>
          <w:numId w:val="21"/>
        </w:numPr>
        <w:spacing w:after="120" w:line="240" w:lineRule="auto"/>
      </w:pPr>
      <w:r w:rsidRPr="002E61A3">
        <w:rPr>
          <w:lang w:val="it-IT"/>
        </w:rPr>
        <w:t xml:space="preserve">Struktura radnih mesta: u proizvodnji 22 u administraciji 20 ukupno 42 radna mesta. </w:t>
      </w:r>
      <w:r w:rsidRPr="002E61A3">
        <w:t>Proizvodnja radi u dve smene</w:t>
      </w:r>
    </w:p>
    <w:p w14:paraId="0EFB3A2B" w14:textId="77777777" w:rsidR="0090302B" w:rsidRPr="002E61A3" w:rsidRDefault="0090302B" w:rsidP="00990FA2">
      <w:pPr>
        <w:numPr>
          <w:ilvl w:val="0"/>
          <w:numId w:val="21"/>
        </w:numPr>
        <w:spacing w:after="120" w:line="240" w:lineRule="auto"/>
        <w:rPr>
          <w:lang w:val="it-IT"/>
        </w:rPr>
      </w:pPr>
      <w:r w:rsidRPr="002E61A3">
        <w:rPr>
          <w:lang w:val="it-IT"/>
        </w:rPr>
        <w:t>Tehnološka šema: Diferencirane tehnološke celine čine prostori: Montaža - Priprema trafo sudova i magnetnih jezgara procesi, Sušara - komore</w:t>
      </w:r>
    </w:p>
    <w:p w14:paraId="56F3366C" w14:textId="77777777" w:rsidR="0090302B" w:rsidRPr="002E61A3" w:rsidRDefault="0090302B" w:rsidP="00990FA2">
      <w:pPr>
        <w:numPr>
          <w:ilvl w:val="0"/>
          <w:numId w:val="21"/>
        </w:numPr>
        <w:spacing w:after="120" w:line="240" w:lineRule="auto"/>
        <w:rPr>
          <w:lang w:val="it-IT"/>
        </w:rPr>
      </w:pPr>
      <w:r w:rsidRPr="002E61A3">
        <w:rPr>
          <w:lang w:val="it-IT"/>
        </w:rPr>
        <w:t>VPD i HAV, Uljara -OTP sa elektro upravljačkom prostorijom, Lakirnica i kotlarnica</w:t>
      </w:r>
    </w:p>
    <w:p w14:paraId="4B7BACEB" w14:textId="77777777" w:rsidR="0090302B" w:rsidRPr="002E61A3" w:rsidRDefault="0090302B" w:rsidP="00990FA2">
      <w:pPr>
        <w:numPr>
          <w:ilvl w:val="0"/>
          <w:numId w:val="21"/>
        </w:numPr>
        <w:spacing w:after="120" w:line="240" w:lineRule="auto"/>
      </w:pPr>
      <w:r w:rsidRPr="002E61A3">
        <w:rPr>
          <w:lang w:val="it-IT"/>
        </w:rPr>
        <w:t xml:space="preserve">VPD komora: obavlja Sušenje aktivnog dela transformatora obuhvata proces pripreme za sušenje, grejanja sa međufaznim smanjenjem pritiska, smanjenje pritiska, vakuumiranje, ozračivanje. </w:t>
      </w:r>
      <w:r w:rsidRPr="002E61A3">
        <w:t>Koristi rastvarač fluid ShellsolD60</w:t>
      </w:r>
    </w:p>
    <w:p w14:paraId="62A58B7C" w14:textId="77777777" w:rsidR="0090302B" w:rsidRPr="002E61A3" w:rsidRDefault="0090302B" w:rsidP="00990FA2">
      <w:pPr>
        <w:numPr>
          <w:ilvl w:val="0"/>
          <w:numId w:val="21"/>
        </w:numPr>
        <w:spacing w:after="120" w:line="240" w:lineRule="auto"/>
      </w:pPr>
      <w:r w:rsidRPr="002E61A3">
        <w:t>HAV komora: obavlja sušenje namotaja toplim vazduhom u vakuumu</w:t>
      </w:r>
    </w:p>
    <w:p w14:paraId="03E50544" w14:textId="77777777" w:rsidR="0090302B" w:rsidRPr="002E61A3" w:rsidRDefault="0090302B" w:rsidP="00990FA2">
      <w:pPr>
        <w:numPr>
          <w:ilvl w:val="0"/>
          <w:numId w:val="21"/>
        </w:numPr>
        <w:spacing w:after="120" w:line="240" w:lineRule="auto"/>
        <w:rPr>
          <w:lang w:val="it-IT"/>
        </w:rPr>
      </w:pPr>
      <w:r w:rsidRPr="002E61A3">
        <w:rPr>
          <w:lang w:val="it-IT"/>
        </w:rPr>
        <w:t>Sistem upravljanja: potpuno automatizovan -sistem SCADA</w:t>
      </w:r>
    </w:p>
    <w:p w14:paraId="0407C6CA" w14:textId="77777777" w:rsidR="0090302B" w:rsidRPr="002E61A3" w:rsidRDefault="0090302B" w:rsidP="00990FA2">
      <w:pPr>
        <w:numPr>
          <w:ilvl w:val="0"/>
          <w:numId w:val="21"/>
        </w:numPr>
        <w:spacing w:after="120" w:line="240" w:lineRule="auto"/>
        <w:rPr>
          <w:lang w:val="it-IT"/>
        </w:rPr>
      </w:pPr>
      <w:r w:rsidRPr="002E61A3">
        <w:rPr>
          <w:lang w:val="it-IT"/>
        </w:rPr>
        <w:t>lakirnica: se sastoji od prefabrikovane komore za farbanje i prostora za mešanje boja na vodenoj bazi potpuno automatizovana</w:t>
      </w:r>
    </w:p>
    <w:p w14:paraId="3961F8FE" w14:textId="77777777" w:rsidR="0090302B" w:rsidRPr="002E61A3" w:rsidRDefault="0090302B" w:rsidP="00990FA2">
      <w:pPr>
        <w:numPr>
          <w:ilvl w:val="0"/>
          <w:numId w:val="21"/>
        </w:numPr>
        <w:spacing w:after="120" w:line="240" w:lineRule="auto"/>
        <w:rPr>
          <w:lang w:val="it-IT"/>
        </w:rPr>
      </w:pPr>
      <w:r w:rsidRPr="002E61A3">
        <w:rPr>
          <w:lang w:val="it-IT"/>
        </w:rPr>
        <w:t>uljara: ima dva (OTP) postrojenja za tretman ulja tipa Midel 7131 koje dalje cevovod odvodi u proizvodnju na punjenje transformatora</w:t>
      </w:r>
    </w:p>
    <w:p w14:paraId="61235F41" w14:textId="7E99F84B" w:rsidR="0090302B" w:rsidRPr="002E61A3" w:rsidRDefault="0090302B" w:rsidP="00990FA2">
      <w:pPr>
        <w:pStyle w:val="ListParagraph"/>
        <w:numPr>
          <w:ilvl w:val="0"/>
          <w:numId w:val="21"/>
        </w:numPr>
        <w:rPr>
          <w:noProof/>
          <w:lang w:val="de-DE"/>
        </w:rPr>
      </w:pPr>
      <w:r w:rsidRPr="002E61A3">
        <w:rPr>
          <w:lang w:val="it-IT"/>
        </w:rPr>
        <w:t>kotlarnica: ima 2 parna kotla koji koriste lako loža ulje, postrojenje za termičku pripremu vode, rezervoar kondenzata i hemijsku pripremu vode</w:t>
      </w:r>
    </w:p>
    <w:p w14:paraId="08E35289" w14:textId="77777777" w:rsidR="0009479D" w:rsidRPr="002E61A3" w:rsidRDefault="0009479D" w:rsidP="0009479D">
      <w:pPr>
        <w:ind w:left="360"/>
        <w:rPr>
          <w:b/>
          <w:sz w:val="28"/>
        </w:rPr>
      </w:pPr>
      <w:r w:rsidRPr="002E61A3">
        <w:rPr>
          <w:b/>
          <w:sz w:val="28"/>
        </w:rPr>
        <w:t>Program proizvodnje:</w:t>
      </w:r>
    </w:p>
    <w:p w14:paraId="13E21309" w14:textId="77777777" w:rsidR="0009479D" w:rsidRPr="002E61A3" w:rsidRDefault="0009479D" w:rsidP="0009479D">
      <w:pPr>
        <w:pStyle w:val="ListParagraph"/>
        <w:numPr>
          <w:ilvl w:val="0"/>
          <w:numId w:val="21"/>
        </w:numPr>
        <w:rPr>
          <w:lang w:val="sl-SI"/>
        </w:rPr>
      </w:pPr>
      <w:r w:rsidRPr="002E61A3">
        <w:rPr>
          <w:lang w:val="sl-SI"/>
        </w:rPr>
        <w:t>Prema srednjoročnom strateškom planu proizvodnje do 2030 godine, a prema potrebama tržišta planira se proizvodnja transformatora prikazana sledećoj tabeli:</w:t>
      </w:r>
    </w:p>
    <w:p w14:paraId="6300FBC3" w14:textId="77777777" w:rsidR="0009479D" w:rsidRPr="002E61A3" w:rsidRDefault="0009479D" w:rsidP="0009479D">
      <w:pPr>
        <w:pStyle w:val="ListParagraph"/>
        <w:numPr>
          <w:ilvl w:val="0"/>
          <w:numId w:val="21"/>
        </w:numPr>
        <w:jc w:val="center"/>
        <w:rPr>
          <w:i/>
          <w:iCs/>
          <w:noProof/>
          <w:lang w:val="sl-SI"/>
        </w:rPr>
      </w:pPr>
      <w:r w:rsidRPr="002E61A3">
        <w:rPr>
          <w:i/>
          <w:iCs/>
          <w:noProof/>
          <w:lang w:val="sl-SI"/>
        </w:rPr>
        <w:t>Tabela 1: Planirana proizvodnja transformatora do 2030. godine</w:t>
      </w:r>
    </w:p>
    <w:tbl>
      <w:tblPr>
        <w:tblStyle w:val="PlainTable1"/>
        <w:tblW w:w="0" w:type="auto"/>
        <w:tblLook w:val="04A0" w:firstRow="1" w:lastRow="0" w:firstColumn="1" w:lastColumn="0" w:noHBand="0" w:noVBand="1"/>
      </w:tblPr>
      <w:tblGrid>
        <w:gridCol w:w="1933"/>
        <w:gridCol w:w="1605"/>
        <w:gridCol w:w="1834"/>
        <w:gridCol w:w="1998"/>
        <w:gridCol w:w="1650"/>
      </w:tblGrid>
      <w:tr w:rsidR="0009479D" w:rsidRPr="002E61A3" w14:paraId="73773323" w14:textId="77777777" w:rsidTr="004935E9">
        <w:trPr>
          <w:cnfStyle w:val="100000000000" w:firstRow="1" w:lastRow="0" w:firstColumn="0" w:lastColumn="0" w:oddVBand="0" w:evenVBand="0" w:oddHBand="0"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9756" w:type="dxa"/>
            <w:gridSpan w:val="5"/>
          </w:tcPr>
          <w:p w14:paraId="37C74A39" w14:textId="77777777" w:rsidR="0009479D" w:rsidRPr="002E61A3" w:rsidRDefault="0009479D" w:rsidP="004935E9">
            <w:pPr>
              <w:rPr>
                <w:b w:val="0"/>
                <w:lang w:val="sr-Latn-CS"/>
              </w:rPr>
            </w:pPr>
            <w:r w:rsidRPr="002E61A3">
              <w:rPr>
                <w:lang w:val="sr-Latn-CS"/>
              </w:rPr>
              <w:t>Kolektor ETRA Beograd do 2030</w:t>
            </w:r>
          </w:p>
        </w:tc>
      </w:tr>
      <w:tr w:rsidR="0009479D" w:rsidRPr="002E61A3" w14:paraId="13291B49" w14:textId="77777777" w:rsidTr="00493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3EF1BC07" w14:textId="77777777" w:rsidR="0009479D" w:rsidRPr="002E61A3" w:rsidRDefault="0009479D" w:rsidP="004935E9">
            <w:pPr>
              <w:spacing w:after="120"/>
              <w:rPr>
                <w:lang w:val="sr-Latn-CS"/>
              </w:rPr>
            </w:pPr>
            <w:r w:rsidRPr="002E61A3">
              <w:rPr>
                <w:lang w:val="sr-Latn-CS"/>
              </w:rPr>
              <w:t> </w:t>
            </w:r>
          </w:p>
        </w:tc>
        <w:tc>
          <w:tcPr>
            <w:tcW w:w="1724" w:type="dxa"/>
          </w:tcPr>
          <w:p w14:paraId="5AC72B30" w14:textId="77777777" w:rsidR="0009479D" w:rsidRPr="002E61A3" w:rsidRDefault="0009479D" w:rsidP="004935E9">
            <w:pPr>
              <w:spacing w:after="120"/>
              <w:jc w:val="center"/>
              <w:cnfStyle w:val="000000100000" w:firstRow="0" w:lastRow="0" w:firstColumn="0" w:lastColumn="0" w:oddVBand="0" w:evenVBand="0" w:oddHBand="1" w:evenHBand="0" w:firstRowFirstColumn="0" w:firstRowLastColumn="0" w:lastRowFirstColumn="0" w:lastRowLastColumn="0"/>
              <w:rPr>
                <w:b/>
                <w:lang w:val="sr-Latn-CS"/>
              </w:rPr>
            </w:pPr>
            <w:r w:rsidRPr="002E61A3">
              <w:rPr>
                <w:b/>
                <w:lang w:val="sr-Latn-CS"/>
              </w:rPr>
              <w:t>Prosečna snaga</w:t>
            </w:r>
          </w:p>
        </w:tc>
        <w:tc>
          <w:tcPr>
            <w:tcW w:w="1951" w:type="dxa"/>
          </w:tcPr>
          <w:p w14:paraId="25D0B7B1" w14:textId="77777777" w:rsidR="0009479D" w:rsidRPr="002E61A3" w:rsidRDefault="0009479D" w:rsidP="004935E9">
            <w:pPr>
              <w:spacing w:after="120"/>
              <w:jc w:val="center"/>
              <w:cnfStyle w:val="000000100000" w:firstRow="0" w:lastRow="0" w:firstColumn="0" w:lastColumn="0" w:oddVBand="0" w:evenVBand="0" w:oddHBand="1" w:evenHBand="0" w:firstRowFirstColumn="0" w:firstRowLastColumn="0" w:lastRowFirstColumn="0" w:lastRowLastColumn="0"/>
              <w:rPr>
                <w:b/>
                <w:lang w:val="sr-Latn-CS"/>
              </w:rPr>
            </w:pPr>
            <w:r w:rsidRPr="002E61A3">
              <w:rPr>
                <w:b/>
                <w:lang w:val="sr-Latn-CS"/>
              </w:rPr>
              <w:t>Prosek u odnosu na celu proizvodnju</w:t>
            </w:r>
          </w:p>
        </w:tc>
        <w:tc>
          <w:tcPr>
            <w:tcW w:w="2085" w:type="dxa"/>
          </w:tcPr>
          <w:p w14:paraId="5323C051" w14:textId="77777777" w:rsidR="0009479D" w:rsidRPr="002E61A3" w:rsidRDefault="0009479D" w:rsidP="004935E9">
            <w:pPr>
              <w:spacing w:after="120"/>
              <w:jc w:val="center"/>
              <w:cnfStyle w:val="000000100000" w:firstRow="0" w:lastRow="0" w:firstColumn="0" w:lastColumn="0" w:oddVBand="0" w:evenVBand="0" w:oddHBand="1" w:evenHBand="0" w:firstRowFirstColumn="0" w:firstRowLastColumn="0" w:lastRowFirstColumn="0" w:lastRowLastColumn="0"/>
              <w:rPr>
                <w:b/>
                <w:lang w:val="sr-Latn-CS"/>
              </w:rPr>
            </w:pPr>
            <w:r w:rsidRPr="002E61A3">
              <w:rPr>
                <w:b/>
                <w:lang w:val="sr-Latn-CS"/>
              </w:rPr>
              <w:t>Broj izrađenih transformatora</w:t>
            </w:r>
          </w:p>
        </w:tc>
        <w:tc>
          <w:tcPr>
            <w:tcW w:w="1818" w:type="dxa"/>
          </w:tcPr>
          <w:p w14:paraId="1D95B40D" w14:textId="77777777" w:rsidR="0009479D" w:rsidRPr="002E61A3" w:rsidRDefault="0009479D" w:rsidP="004935E9">
            <w:pPr>
              <w:spacing w:after="120"/>
              <w:jc w:val="center"/>
              <w:cnfStyle w:val="000000100000" w:firstRow="0" w:lastRow="0" w:firstColumn="0" w:lastColumn="0" w:oddVBand="0" w:evenVBand="0" w:oddHBand="1" w:evenHBand="0" w:firstRowFirstColumn="0" w:firstRowLastColumn="0" w:lastRowFirstColumn="0" w:lastRowLastColumn="0"/>
              <w:rPr>
                <w:b/>
                <w:lang w:val="sr-Latn-CS"/>
              </w:rPr>
            </w:pPr>
            <w:r w:rsidRPr="002E61A3">
              <w:rPr>
                <w:b/>
                <w:lang w:val="sr-Latn-CS"/>
              </w:rPr>
              <w:t>Ukupno MVA</w:t>
            </w:r>
          </w:p>
        </w:tc>
      </w:tr>
      <w:tr w:rsidR="0009479D" w:rsidRPr="002E61A3" w14:paraId="7218B171" w14:textId="77777777" w:rsidTr="004935E9">
        <w:tc>
          <w:tcPr>
            <w:cnfStyle w:val="001000000000" w:firstRow="0" w:lastRow="0" w:firstColumn="1" w:lastColumn="0" w:oddVBand="0" w:evenVBand="0" w:oddHBand="0" w:evenHBand="0" w:firstRowFirstColumn="0" w:firstRowLastColumn="0" w:lastRowFirstColumn="0" w:lastRowLastColumn="0"/>
            <w:tcW w:w="2178" w:type="dxa"/>
          </w:tcPr>
          <w:p w14:paraId="2B087AB7" w14:textId="77777777" w:rsidR="0009479D" w:rsidRPr="002E61A3" w:rsidRDefault="0009479D" w:rsidP="004935E9">
            <w:pPr>
              <w:spacing w:after="120"/>
              <w:rPr>
                <w:lang w:val="sr-Latn-CS"/>
              </w:rPr>
            </w:pPr>
            <w:r w:rsidRPr="002E61A3">
              <w:rPr>
                <w:lang w:val="sr-Latn-CS"/>
              </w:rPr>
              <w:t>do 2,5MVA</w:t>
            </w:r>
          </w:p>
        </w:tc>
        <w:tc>
          <w:tcPr>
            <w:tcW w:w="1724" w:type="dxa"/>
          </w:tcPr>
          <w:p w14:paraId="7F5884FC"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2,5</w:t>
            </w:r>
          </w:p>
        </w:tc>
        <w:tc>
          <w:tcPr>
            <w:tcW w:w="1951" w:type="dxa"/>
          </w:tcPr>
          <w:p w14:paraId="01F2B4D5"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6,7%</w:t>
            </w:r>
          </w:p>
        </w:tc>
        <w:tc>
          <w:tcPr>
            <w:tcW w:w="2085" w:type="dxa"/>
          </w:tcPr>
          <w:p w14:paraId="570FF777"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10</w:t>
            </w:r>
          </w:p>
        </w:tc>
        <w:tc>
          <w:tcPr>
            <w:tcW w:w="1818" w:type="dxa"/>
          </w:tcPr>
          <w:p w14:paraId="1A9570E5"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25</w:t>
            </w:r>
          </w:p>
        </w:tc>
      </w:tr>
      <w:tr w:rsidR="0009479D" w:rsidRPr="002E61A3" w14:paraId="5E032DAC" w14:textId="77777777" w:rsidTr="00493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385C3B5B" w14:textId="77777777" w:rsidR="0009479D" w:rsidRPr="002E61A3" w:rsidRDefault="0009479D" w:rsidP="004935E9">
            <w:pPr>
              <w:spacing w:after="120"/>
              <w:rPr>
                <w:lang w:val="sr-Latn-CS"/>
              </w:rPr>
            </w:pPr>
            <w:r w:rsidRPr="002E61A3">
              <w:rPr>
                <w:lang w:val="sr-Latn-CS"/>
              </w:rPr>
              <w:t>2,5 MVA - 8 MVA</w:t>
            </w:r>
          </w:p>
        </w:tc>
        <w:tc>
          <w:tcPr>
            <w:tcW w:w="1724" w:type="dxa"/>
          </w:tcPr>
          <w:p w14:paraId="455DDCE9"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8</w:t>
            </w:r>
          </w:p>
        </w:tc>
        <w:tc>
          <w:tcPr>
            <w:tcW w:w="1951" w:type="dxa"/>
          </w:tcPr>
          <w:p w14:paraId="3CF0C218"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20,13%</w:t>
            </w:r>
          </w:p>
        </w:tc>
        <w:tc>
          <w:tcPr>
            <w:tcW w:w="2085" w:type="dxa"/>
          </w:tcPr>
          <w:p w14:paraId="7B52D853"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30</w:t>
            </w:r>
          </w:p>
        </w:tc>
        <w:tc>
          <w:tcPr>
            <w:tcW w:w="1818" w:type="dxa"/>
          </w:tcPr>
          <w:p w14:paraId="3441DE8A"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240</w:t>
            </w:r>
          </w:p>
        </w:tc>
      </w:tr>
      <w:tr w:rsidR="0009479D" w:rsidRPr="002E61A3" w14:paraId="5186D4F2" w14:textId="77777777" w:rsidTr="004935E9">
        <w:tc>
          <w:tcPr>
            <w:cnfStyle w:val="001000000000" w:firstRow="0" w:lastRow="0" w:firstColumn="1" w:lastColumn="0" w:oddVBand="0" w:evenVBand="0" w:oddHBand="0" w:evenHBand="0" w:firstRowFirstColumn="0" w:firstRowLastColumn="0" w:lastRowFirstColumn="0" w:lastRowLastColumn="0"/>
            <w:tcW w:w="2178" w:type="dxa"/>
          </w:tcPr>
          <w:p w14:paraId="3AFBFBA6" w14:textId="77777777" w:rsidR="0009479D" w:rsidRPr="002E61A3" w:rsidRDefault="0009479D" w:rsidP="004935E9">
            <w:pPr>
              <w:spacing w:after="120"/>
              <w:rPr>
                <w:lang w:val="sr-Latn-CS"/>
              </w:rPr>
            </w:pPr>
            <w:r w:rsidRPr="002E61A3">
              <w:rPr>
                <w:lang w:val="sr-Latn-CS"/>
              </w:rPr>
              <w:t>8 MVA - 16 MVA</w:t>
            </w:r>
          </w:p>
        </w:tc>
        <w:tc>
          <w:tcPr>
            <w:tcW w:w="1724" w:type="dxa"/>
          </w:tcPr>
          <w:p w14:paraId="6FF1D2D0"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12</w:t>
            </w:r>
          </w:p>
        </w:tc>
        <w:tc>
          <w:tcPr>
            <w:tcW w:w="1951" w:type="dxa"/>
          </w:tcPr>
          <w:p w14:paraId="2B3168A7"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28,19%</w:t>
            </w:r>
          </w:p>
        </w:tc>
        <w:tc>
          <w:tcPr>
            <w:tcW w:w="2085" w:type="dxa"/>
          </w:tcPr>
          <w:p w14:paraId="2188A882"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42</w:t>
            </w:r>
          </w:p>
        </w:tc>
        <w:tc>
          <w:tcPr>
            <w:tcW w:w="1818" w:type="dxa"/>
          </w:tcPr>
          <w:p w14:paraId="12B554E7"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504</w:t>
            </w:r>
          </w:p>
        </w:tc>
      </w:tr>
      <w:tr w:rsidR="0009479D" w:rsidRPr="002E61A3" w14:paraId="02E941F8" w14:textId="77777777" w:rsidTr="004935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8" w:type="dxa"/>
          </w:tcPr>
          <w:p w14:paraId="3CA41624" w14:textId="77777777" w:rsidR="0009479D" w:rsidRPr="002E61A3" w:rsidRDefault="0009479D" w:rsidP="004935E9">
            <w:pPr>
              <w:spacing w:after="120"/>
              <w:rPr>
                <w:lang w:val="sr-Latn-CS"/>
              </w:rPr>
            </w:pPr>
            <w:r w:rsidRPr="002E61A3">
              <w:rPr>
                <w:lang w:val="sr-Latn-CS"/>
              </w:rPr>
              <w:t>16 MVA - 25 MVA</w:t>
            </w:r>
          </w:p>
        </w:tc>
        <w:tc>
          <w:tcPr>
            <w:tcW w:w="1724" w:type="dxa"/>
          </w:tcPr>
          <w:p w14:paraId="7DF22ED4"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20</w:t>
            </w:r>
          </w:p>
        </w:tc>
        <w:tc>
          <w:tcPr>
            <w:tcW w:w="1951" w:type="dxa"/>
          </w:tcPr>
          <w:p w14:paraId="4EFB6D5B"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28,19%</w:t>
            </w:r>
          </w:p>
        </w:tc>
        <w:tc>
          <w:tcPr>
            <w:tcW w:w="2085" w:type="dxa"/>
          </w:tcPr>
          <w:p w14:paraId="1E9F1D18"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42</w:t>
            </w:r>
          </w:p>
        </w:tc>
        <w:tc>
          <w:tcPr>
            <w:tcW w:w="1818" w:type="dxa"/>
          </w:tcPr>
          <w:p w14:paraId="592BDDCF" w14:textId="77777777" w:rsidR="0009479D" w:rsidRPr="002E61A3" w:rsidRDefault="0009479D" w:rsidP="004935E9">
            <w:pPr>
              <w:spacing w:after="120"/>
              <w:cnfStyle w:val="000000100000" w:firstRow="0" w:lastRow="0" w:firstColumn="0" w:lastColumn="0" w:oddVBand="0" w:evenVBand="0" w:oddHBand="1" w:evenHBand="0" w:firstRowFirstColumn="0" w:firstRowLastColumn="0" w:lastRowFirstColumn="0" w:lastRowLastColumn="0"/>
              <w:rPr>
                <w:lang w:val="sr-Latn-CS"/>
              </w:rPr>
            </w:pPr>
            <w:r w:rsidRPr="002E61A3">
              <w:rPr>
                <w:lang w:val="sr-Latn-CS"/>
              </w:rPr>
              <w:t>840</w:t>
            </w:r>
          </w:p>
        </w:tc>
      </w:tr>
      <w:tr w:rsidR="0009479D" w:rsidRPr="002E61A3" w14:paraId="78E1F4E9" w14:textId="77777777" w:rsidTr="004935E9">
        <w:tc>
          <w:tcPr>
            <w:cnfStyle w:val="001000000000" w:firstRow="0" w:lastRow="0" w:firstColumn="1" w:lastColumn="0" w:oddVBand="0" w:evenVBand="0" w:oddHBand="0" w:evenHBand="0" w:firstRowFirstColumn="0" w:firstRowLastColumn="0" w:lastRowFirstColumn="0" w:lastRowLastColumn="0"/>
            <w:tcW w:w="2178" w:type="dxa"/>
          </w:tcPr>
          <w:p w14:paraId="49946C8F" w14:textId="77777777" w:rsidR="0009479D" w:rsidRPr="002E61A3" w:rsidRDefault="0009479D" w:rsidP="004935E9">
            <w:pPr>
              <w:spacing w:after="120"/>
              <w:rPr>
                <w:lang w:val="sr-Latn-CS"/>
              </w:rPr>
            </w:pPr>
            <w:r w:rsidRPr="002E61A3">
              <w:rPr>
                <w:lang w:val="sr-Latn-CS"/>
              </w:rPr>
              <w:t>25 MVA - 40 MVA</w:t>
            </w:r>
          </w:p>
        </w:tc>
        <w:tc>
          <w:tcPr>
            <w:tcW w:w="1724" w:type="dxa"/>
          </w:tcPr>
          <w:p w14:paraId="5E157CE5"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25</w:t>
            </w:r>
          </w:p>
        </w:tc>
        <w:tc>
          <w:tcPr>
            <w:tcW w:w="1951" w:type="dxa"/>
          </w:tcPr>
          <w:p w14:paraId="796550F4"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16,7%</w:t>
            </w:r>
          </w:p>
        </w:tc>
        <w:tc>
          <w:tcPr>
            <w:tcW w:w="2085" w:type="dxa"/>
          </w:tcPr>
          <w:p w14:paraId="3EDF92D5"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25</w:t>
            </w:r>
          </w:p>
        </w:tc>
        <w:tc>
          <w:tcPr>
            <w:tcW w:w="1818" w:type="dxa"/>
          </w:tcPr>
          <w:p w14:paraId="2210C854" w14:textId="77777777" w:rsidR="0009479D" w:rsidRPr="002E61A3" w:rsidRDefault="0009479D" w:rsidP="004935E9">
            <w:pPr>
              <w:spacing w:after="120"/>
              <w:cnfStyle w:val="000000000000" w:firstRow="0" w:lastRow="0" w:firstColumn="0" w:lastColumn="0" w:oddVBand="0" w:evenVBand="0" w:oddHBand="0" w:evenHBand="0" w:firstRowFirstColumn="0" w:firstRowLastColumn="0" w:lastRowFirstColumn="0" w:lastRowLastColumn="0"/>
              <w:rPr>
                <w:lang w:val="sr-Latn-CS"/>
              </w:rPr>
            </w:pPr>
            <w:r w:rsidRPr="002E61A3">
              <w:rPr>
                <w:lang w:val="sr-Latn-CS"/>
              </w:rPr>
              <w:t>625</w:t>
            </w:r>
          </w:p>
        </w:tc>
      </w:tr>
    </w:tbl>
    <w:p w14:paraId="425F5898" w14:textId="77777777" w:rsidR="0090302B" w:rsidRPr="002E61A3" w:rsidRDefault="0090302B" w:rsidP="0090302B">
      <w:pPr>
        <w:spacing w:after="0" w:line="240" w:lineRule="auto"/>
        <w:rPr>
          <w:b/>
          <w:bCs/>
          <w:sz w:val="28"/>
          <w:u w:val="single"/>
          <w:lang w:val="sl-SI"/>
        </w:rPr>
      </w:pPr>
    </w:p>
    <w:p w14:paraId="0EA686BC" w14:textId="3614ACDB" w:rsidR="0090302B" w:rsidRPr="002E61A3" w:rsidRDefault="0090302B" w:rsidP="0090302B">
      <w:pPr>
        <w:jc w:val="left"/>
        <w:rPr>
          <w:noProof/>
          <w:lang w:val="de-DE"/>
        </w:rPr>
      </w:pPr>
      <w:r w:rsidRPr="002E61A3">
        <w:rPr>
          <w:noProof/>
          <w:lang w:val="de-DE"/>
        </w:rPr>
        <w:br w:type="page"/>
      </w:r>
      <w:bookmarkStart w:id="31" w:name="_Hlk204012716"/>
    </w:p>
    <w:bookmarkEnd w:id="31"/>
    <w:p w14:paraId="68C5E5E4" w14:textId="5BDE3426" w:rsidR="0090302B" w:rsidRPr="002E61A3" w:rsidRDefault="0090302B" w:rsidP="0090302B">
      <w:pPr>
        <w:jc w:val="left"/>
        <w:rPr>
          <w:b/>
          <w:bCs/>
          <w:noProof/>
          <w:sz w:val="28"/>
          <w:szCs w:val="28"/>
          <w:lang w:val="sl-SI"/>
        </w:rPr>
      </w:pPr>
      <w:r w:rsidRPr="002E61A3">
        <w:rPr>
          <w:b/>
          <w:bCs/>
          <w:noProof/>
          <w:sz w:val="28"/>
          <w:szCs w:val="28"/>
          <w:lang w:val="sl-SI"/>
        </w:rPr>
        <w:lastRenderedPageBreak/>
        <w:t>Sirovine (gotovi i polugotovi elementi)</w:t>
      </w:r>
    </w:p>
    <w:p w14:paraId="1B359705" w14:textId="71EF4E5D" w:rsidR="0090302B" w:rsidRPr="002E61A3" w:rsidRDefault="0090302B" w:rsidP="0090302B">
      <w:pPr>
        <w:rPr>
          <w:lang w:val="sl-SI"/>
        </w:rPr>
      </w:pPr>
      <w:r w:rsidRPr="002E61A3">
        <w:rPr>
          <w:lang w:val="sr-Cyrl-RS"/>
        </w:rPr>
        <w:t>Sirovine koje ulaze u proizvodnju</w:t>
      </w:r>
      <w:r w:rsidRPr="002E61A3">
        <w:rPr>
          <w:lang w:val="sl-SI"/>
        </w:rPr>
        <w:t xml:space="preserve"> na tehnološkom ulazu</w:t>
      </w:r>
      <w:r w:rsidRPr="002E61A3">
        <w:rPr>
          <w:lang w:val="sr-Cyrl-RS"/>
        </w:rPr>
        <w:t xml:space="preserve"> su</w:t>
      </w:r>
      <w:r w:rsidRPr="002E61A3">
        <w:rPr>
          <w:lang w:val="sl-SI"/>
        </w:rPr>
        <w:t xml:space="preserve"> zapravo gotovi ili polugotovi elementi od kojih se sastavlja transformator. Gotovi i polugotovi elementi se pripremaju u radionici objekata postojeće fabrike Kolektor Etra Beograd na parceli 720/34. Elementi nemaju ambalažu na sebi i spremni su za upotrebu. Nakon sklapanja transformatora nema sirovinskog otpada jer se gotovi i polugotovi proizvodi pripremaju da uđu u montažu specifično napravljeni za svaki transformator.</w:t>
      </w:r>
    </w:p>
    <w:p w14:paraId="12FBC346" w14:textId="77777777" w:rsidR="0090302B" w:rsidRPr="002E61A3" w:rsidRDefault="0090302B" w:rsidP="00990FA2">
      <w:pPr>
        <w:numPr>
          <w:ilvl w:val="0"/>
          <w:numId w:val="22"/>
        </w:numPr>
        <w:spacing w:line="240" w:lineRule="auto"/>
        <w:rPr>
          <w:lang w:val="sr-Cyrl-RS"/>
        </w:rPr>
      </w:pPr>
      <w:r w:rsidRPr="002E61A3">
        <w:rPr>
          <w:lang w:val="sr-Cyrl-RS"/>
        </w:rPr>
        <w:t>Čelični i bakarni elementi (šine za povezivanje elemenata) koji se ili kupuju kao gotovi proizvodi ili se izrađuju</w:t>
      </w:r>
      <w:r w:rsidRPr="002E61A3">
        <w:rPr>
          <w:lang w:val="sl-SI"/>
        </w:rPr>
        <w:t xml:space="preserve"> u kompleksu KEB</w:t>
      </w:r>
    </w:p>
    <w:p w14:paraId="5F7F0E0C" w14:textId="77777777" w:rsidR="0090302B" w:rsidRPr="002E61A3" w:rsidRDefault="0090302B" w:rsidP="00990FA2">
      <w:pPr>
        <w:numPr>
          <w:ilvl w:val="0"/>
          <w:numId w:val="22"/>
        </w:numPr>
        <w:spacing w:line="240" w:lineRule="auto"/>
        <w:rPr>
          <w:lang w:val="sr-Cyrl-RS"/>
        </w:rPr>
      </w:pPr>
      <w:r w:rsidRPr="002E61A3">
        <w:rPr>
          <w:lang w:val="sr-Cyrl-RS"/>
        </w:rPr>
        <w:t xml:space="preserve">Izolacioni elementi, izrađeni u radionici </w:t>
      </w:r>
      <w:r w:rsidRPr="002E61A3">
        <w:rPr>
          <w:lang w:val="en-US"/>
        </w:rPr>
        <w:t>u</w:t>
      </w:r>
      <w:r w:rsidRPr="002E61A3">
        <w:rPr>
          <w:lang w:val="sr-Cyrl-RS"/>
        </w:rPr>
        <w:t xml:space="preserve"> </w:t>
      </w:r>
      <w:r w:rsidRPr="002E61A3">
        <w:rPr>
          <w:lang w:val="en-US"/>
        </w:rPr>
        <w:t>kompleksu</w:t>
      </w:r>
      <w:r w:rsidRPr="002E61A3">
        <w:rPr>
          <w:lang w:val="sr-Cyrl-RS"/>
        </w:rPr>
        <w:t xml:space="preserve"> </w:t>
      </w:r>
      <w:r w:rsidRPr="002E61A3">
        <w:rPr>
          <w:lang w:val="en-US"/>
        </w:rPr>
        <w:t>KEB</w:t>
      </w:r>
      <w:r w:rsidRPr="002E61A3">
        <w:rPr>
          <w:lang w:val="sr-Cyrl-RS"/>
        </w:rPr>
        <w:t>,</w:t>
      </w:r>
      <w:r w:rsidRPr="002E61A3">
        <w:rPr>
          <w:lang w:val="sr-Latn-RS"/>
        </w:rPr>
        <w:t xml:space="preserve"> </w:t>
      </w:r>
      <w:r w:rsidRPr="002E61A3">
        <w:rPr>
          <w:lang w:val="sr-Cyrl-RS"/>
        </w:rPr>
        <w:t>koji stignu u halu spremni za ugradnj</w:t>
      </w:r>
      <w:r w:rsidRPr="002E61A3">
        <w:rPr>
          <w:lang w:val="en-US"/>
        </w:rPr>
        <w:t>u</w:t>
      </w:r>
    </w:p>
    <w:p w14:paraId="284AD65A" w14:textId="77777777" w:rsidR="0090302B" w:rsidRPr="002E61A3" w:rsidRDefault="0090302B" w:rsidP="00990FA2">
      <w:pPr>
        <w:numPr>
          <w:ilvl w:val="0"/>
          <w:numId w:val="22"/>
        </w:numPr>
        <w:spacing w:line="240" w:lineRule="auto"/>
        <w:rPr>
          <w:lang w:val="sr-Cyrl-RS"/>
        </w:rPr>
      </w:pPr>
      <w:r w:rsidRPr="002E61A3">
        <w:rPr>
          <w:lang w:val="sr-Cyrl-RS"/>
        </w:rPr>
        <w:t xml:space="preserve">Gotovi namotaji, izrađeni u odeljenju motačnice </w:t>
      </w:r>
      <w:r w:rsidRPr="002E61A3">
        <w:rPr>
          <w:lang w:val="en-US"/>
        </w:rPr>
        <w:t>komleksa</w:t>
      </w:r>
      <w:r w:rsidRPr="002E61A3">
        <w:rPr>
          <w:lang w:val="sr-Cyrl-RS"/>
        </w:rPr>
        <w:t xml:space="preserve"> </w:t>
      </w:r>
      <w:r w:rsidRPr="002E61A3">
        <w:rPr>
          <w:lang w:val="en-US"/>
        </w:rPr>
        <w:t>KEB</w:t>
      </w:r>
      <w:r w:rsidRPr="002E61A3">
        <w:rPr>
          <w:lang w:val="sr-Latn-RS"/>
        </w:rPr>
        <w:t xml:space="preserve"> </w:t>
      </w:r>
      <w:r w:rsidRPr="002E61A3">
        <w:rPr>
          <w:lang w:val="sr-Cyrl-RS"/>
        </w:rPr>
        <w:t>koji stignu u halu spremni za ugradnj</w:t>
      </w:r>
      <w:r w:rsidRPr="002E61A3">
        <w:rPr>
          <w:lang w:val="en-US"/>
        </w:rPr>
        <w:t>u</w:t>
      </w:r>
    </w:p>
    <w:p w14:paraId="5A0DF510" w14:textId="77777777" w:rsidR="0090302B" w:rsidRPr="002E61A3" w:rsidRDefault="0090302B" w:rsidP="00990FA2">
      <w:pPr>
        <w:numPr>
          <w:ilvl w:val="0"/>
          <w:numId w:val="22"/>
        </w:numPr>
        <w:spacing w:line="240" w:lineRule="auto"/>
        <w:rPr>
          <w:lang w:val="sr-Cyrl-RS"/>
        </w:rPr>
      </w:pPr>
      <w:r w:rsidRPr="002E61A3">
        <w:rPr>
          <w:lang w:val="sr-Cyrl-RS"/>
        </w:rPr>
        <w:t>Oprema za montažu, različiti uređaji koji se kupuju od dobavljača, ventili (</w:t>
      </w:r>
      <w:r w:rsidRPr="002E61A3">
        <w:rPr>
          <w:lang w:val="en-US"/>
        </w:rPr>
        <w:t>prvo</w:t>
      </w:r>
      <w:r w:rsidRPr="002E61A3">
        <w:rPr>
          <w:lang w:val="sr-Cyrl-RS"/>
        </w:rPr>
        <w:t xml:space="preserve"> </w:t>
      </w:r>
      <w:r w:rsidRPr="002E61A3">
        <w:rPr>
          <w:lang w:val="en-US"/>
        </w:rPr>
        <w:t>idu</w:t>
      </w:r>
      <w:r w:rsidRPr="002E61A3">
        <w:rPr>
          <w:lang w:val="sr-Cyrl-RS"/>
        </w:rPr>
        <w:t xml:space="preserve"> </w:t>
      </w:r>
      <w:r w:rsidRPr="002E61A3">
        <w:rPr>
          <w:lang w:val="en-US"/>
        </w:rPr>
        <w:t>u</w:t>
      </w:r>
      <w:r w:rsidRPr="002E61A3">
        <w:rPr>
          <w:lang w:val="sr-Cyrl-RS"/>
        </w:rPr>
        <w:t xml:space="preserve"> </w:t>
      </w:r>
      <w:r w:rsidRPr="002E61A3">
        <w:rPr>
          <w:lang w:val="en-US"/>
        </w:rPr>
        <w:t>lakirnicu</w:t>
      </w:r>
      <w:r w:rsidRPr="002E61A3">
        <w:rPr>
          <w:lang w:val="sr-Cyrl-RS"/>
        </w:rPr>
        <w:t xml:space="preserve"> </w:t>
      </w:r>
      <w:r w:rsidRPr="002E61A3">
        <w:rPr>
          <w:lang w:val="en-US"/>
        </w:rPr>
        <w:t>na</w:t>
      </w:r>
      <w:r w:rsidRPr="002E61A3">
        <w:rPr>
          <w:lang w:val="sr-Cyrl-RS"/>
        </w:rPr>
        <w:t xml:space="preserve"> </w:t>
      </w:r>
      <w:r w:rsidRPr="002E61A3">
        <w:rPr>
          <w:lang w:val="en-US"/>
        </w:rPr>
        <w:t>farbanje</w:t>
      </w:r>
      <w:r w:rsidRPr="002E61A3">
        <w:rPr>
          <w:lang w:val="sr-Cyrl-RS"/>
        </w:rPr>
        <w:t xml:space="preserve">, </w:t>
      </w:r>
      <w:r w:rsidRPr="002E61A3">
        <w:rPr>
          <w:lang w:val="en-US"/>
        </w:rPr>
        <w:t>onda</w:t>
      </w:r>
      <w:r w:rsidRPr="002E61A3">
        <w:rPr>
          <w:lang w:val="sr-Cyrl-RS"/>
        </w:rPr>
        <w:t xml:space="preserve"> </w:t>
      </w:r>
      <w:r w:rsidRPr="002E61A3">
        <w:rPr>
          <w:lang w:val="en-US"/>
        </w:rPr>
        <w:t>u</w:t>
      </w:r>
      <w:r w:rsidRPr="002E61A3">
        <w:rPr>
          <w:lang w:val="sr-Cyrl-RS"/>
        </w:rPr>
        <w:t xml:space="preserve"> montaž</w:t>
      </w:r>
      <w:r w:rsidRPr="002E61A3">
        <w:rPr>
          <w:lang w:val="en-US"/>
        </w:rPr>
        <w:t>u</w:t>
      </w:r>
      <w:r w:rsidRPr="002E61A3">
        <w:rPr>
          <w:lang w:val="sr-Cyrl-RS"/>
        </w:rPr>
        <w:t>) u delu za pripremu materijala, slavine, čelični nosači, uređaji za merenje (montiraju se na transformator kao oprema koju kupac zahteva), sva dodatna oprema stigne u halu spremna za ugradnj</w:t>
      </w:r>
      <w:r w:rsidRPr="002E61A3">
        <w:rPr>
          <w:lang w:val="en-US"/>
        </w:rPr>
        <w:t>u</w:t>
      </w:r>
    </w:p>
    <w:p w14:paraId="647F53C2" w14:textId="77777777" w:rsidR="0090302B" w:rsidRPr="002E61A3" w:rsidRDefault="0090302B" w:rsidP="00990FA2">
      <w:pPr>
        <w:numPr>
          <w:ilvl w:val="0"/>
          <w:numId w:val="22"/>
        </w:numPr>
        <w:spacing w:line="240" w:lineRule="auto"/>
        <w:rPr>
          <w:lang w:val="sr-Cyrl-RS"/>
        </w:rPr>
      </w:pPr>
      <w:r w:rsidRPr="002E61A3">
        <w:rPr>
          <w:lang w:val="sr-Cyrl-RS"/>
        </w:rPr>
        <w:t xml:space="preserve">Elektro ormani, izrađuju se u odeljenju za izradu elektro ormana </w:t>
      </w:r>
      <w:r w:rsidRPr="002E61A3">
        <w:rPr>
          <w:lang w:val="en-US"/>
        </w:rPr>
        <w:t>u</w:t>
      </w:r>
      <w:r w:rsidRPr="002E61A3">
        <w:rPr>
          <w:lang w:val="sr-Cyrl-RS"/>
        </w:rPr>
        <w:t xml:space="preserve"> </w:t>
      </w:r>
      <w:r w:rsidRPr="002E61A3">
        <w:rPr>
          <w:lang w:val="en-US"/>
        </w:rPr>
        <w:t>kompleksu</w:t>
      </w:r>
      <w:r w:rsidRPr="002E61A3">
        <w:rPr>
          <w:lang w:val="sr-Cyrl-RS"/>
        </w:rPr>
        <w:t xml:space="preserve"> </w:t>
      </w:r>
      <w:r w:rsidRPr="002E61A3">
        <w:rPr>
          <w:lang w:val="en-US"/>
        </w:rPr>
        <w:t>KEB</w:t>
      </w:r>
      <w:r w:rsidRPr="002E61A3">
        <w:rPr>
          <w:lang w:val="sr-Latn-RS"/>
        </w:rPr>
        <w:t xml:space="preserve"> </w:t>
      </w:r>
      <w:r w:rsidRPr="002E61A3">
        <w:rPr>
          <w:lang w:val="sr-Cyrl-RS"/>
        </w:rPr>
        <w:t>koji stignu u halu spremni za ugradnju.</w:t>
      </w:r>
    </w:p>
    <w:p w14:paraId="6AB19B39" w14:textId="77777777" w:rsidR="0095050F" w:rsidRPr="002E61A3" w:rsidRDefault="0090302B" w:rsidP="00990FA2">
      <w:pPr>
        <w:numPr>
          <w:ilvl w:val="0"/>
          <w:numId w:val="22"/>
        </w:numPr>
        <w:spacing w:line="240" w:lineRule="auto"/>
        <w:rPr>
          <w:lang w:val="sr-Cyrl-RS"/>
        </w:rPr>
      </w:pPr>
      <w:r w:rsidRPr="002E61A3">
        <w:rPr>
          <w:lang w:val="sr-Cyrl-RS"/>
        </w:rPr>
        <w:t xml:space="preserve">Elementi transformatora, trafo sudovi i magnetna jezgra, kupuju se gotovi od dobavljača i skladište se u magacinu </w:t>
      </w:r>
      <w:r w:rsidRPr="002E61A3">
        <w:rPr>
          <w:lang w:val="en-US"/>
        </w:rPr>
        <w:t>u</w:t>
      </w:r>
      <w:r w:rsidRPr="002E61A3">
        <w:rPr>
          <w:lang w:val="sr-Cyrl-RS"/>
        </w:rPr>
        <w:t xml:space="preserve"> </w:t>
      </w:r>
      <w:r w:rsidRPr="002E61A3">
        <w:rPr>
          <w:lang w:val="en-US"/>
        </w:rPr>
        <w:t>kompleksu</w:t>
      </w:r>
      <w:r w:rsidRPr="002E61A3">
        <w:rPr>
          <w:lang w:val="sr-Cyrl-RS"/>
        </w:rPr>
        <w:t xml:space="preserve"> </w:t>
      </w:r>
      <w:r w:rsidRPr="002E61A3">
        <w:rPr>
          <w:lang w:val="en-US"/>
        </w:rPr>
        <w:t>KEB</w:t>
      </w:r>
      <w:r w:rsidRPr="002E61A3">
        <w:rPr>
          <w:lang w:val="sr-Cyrl-RS"/>
        </w:rPr>
        <w:t xml:space="preserve"> dok ne stigne vreme za njihovu montažu, onda </w:t>
      </w:r>
      <w:r w:rsidRPr="002E61A3">
        <w:rPr>
          <w:lang w:val="en-US"/>
        </w:rPr>
        <w:t>idu</w:t>
      </w:r>
      <w:r w:rsidRPr="002E61A3">
        <w:rPr>
          <w:lang w:val="sr-Cyrl-RS"/>
        </w:rPr>
        <w:t xml:space="preserve"> u halu spremni za ugradnju</w:t>
      </w:r>
    </w:p>
    <w:p w14:paraId="2B9A9143" w14:textId="77777777" w:rsidR="0095050F" w:rsidRPr="002E61A3" w:rsidRDefault="0095050F" w:rsidP="0095050F">
      <w:pPr>
        <w:spacing w:after="0" w:line="240" w:lineRule="auto"/>
        <w:rPr>
          <w:lang w:val="sr-Latn-RS"/>
        </w:rPr>
      </w:pPr>
    </w:p>
    <w:p w14:paraId="697830CF" w14:textId="77777777" w:rsidR="0009479D" w:rsidRPr="002E61A3" w:rsidRDefault="0009479D" w:rsidP="0009479D">
      <w:pPr>
        <w:spacing w:after="0" w:line="240" w:lineRule="auto"/>
        <w:rPr>
          <w:b/>
          <w:bCs/>
          <w:sz w:val="28"/>
          <w:lang w:val="sl-SI"/>
        </w:rPr>
      </w:pPr>
      <w:r w:rsidRPr="002E61A3">
        <w:rPr>
          <w:b/>
          <w:bCs/>
          <w:sz w:val="28"/>
          <w:lang w:val="sl-SI"/>
        </w:rPr>
        <w:t>Kretanje sirovina (gotovih i polugotovih elemenata)</w:t>
      </w:r>
    </w:p>
    <w:p w14:paraId="42F573C1" w14:textId="77777777" w:rsidR="0009479D" w:rsidRPr="002E61A3" w:rsidRDefault="0009479D" w:rsidP="0009479D">
      <w:pPr>
        <w:spacing w:after="0" w:line="240" w:lineRule="auto"/>
        <w:rPr>
          <w:b/>
          <w:bCs/>
          <w:sz w:val="28"/>
          <w:lang w:val="sl-SI"/>
        </w:rPr>
      </w:pPr>
    </w:p>
    <w:p w14:paraId="5D6684EF" w14:textId="77777777" w:rsidR="0009479D" w:rsidRPr="002E61A3" w:rsidRDefault="0009479D" w:rsidP="0009479D">
      <w:pPr>
        <w:numPr>
          <w:ilvl w:val="3"/>
          <w:numId w:val="22"/>
        </w:numPr>
        <w:spacing w:after="0" w:line="240" w:lineRule="auto"/>
        <w:ind w:left="648"/>
        <w:rPr>
          <w:lang w:val="sr-Latn-RS"/>
        </w:rPr>
      </w:pPr>
      <w:r w:rsidRPr="002E61A3">
        <w:rPr>
          <w:b/>
          <w:bCs/>
          <w:lang w:val="sl-SI"/>
        </w:rPr>
        <w:t>MUVER:</w:t>
      </w:r>
      <w:r w:rsidRPr="002E61A3">
        <w:rPr>
          <w:lang w:val="sl-SI"/>
        </w:rPr>
        <w:t xml:space="preserve"> Spoljno kretanje od magacina odnosno radionice iz kompleksa KEB do tehnološkog ulaza vrši se specijalnim vozilom MUVEROM. tipa Morello </w:t>
      </w:r>
      <w:r w:rsidRPr="002E61A3">
        <w:rPr>
          <w:lang w:val="sr-Latn-RS"/>
        </w:rPr>
        <w:t>SELF-MOVED ELECTRONIC OMNIDIRECTIONAL TRAILER, series SGAE-E OMNI-D R 76/3.</w:t>
      </w:r>
    </w:p>
    <w:p w14:paraId="4106AC27" w14:textId="77777777" w:rsidR="0009479D" w:rsidRPr="002E61A3" w:rsidRDefault="0009479D" w:rsidP="0009479D">
      <w:pPr>
        <w:spacing w:after="0" w:line="240" w:lineRule="auto"/>
        <w:rPr>
          <w:lang w:val="sr-Latn-RS"/>
        </w:rPr>
      </w:pPr>
      <w:r w:rsidRPr="002E61A3">
        <w:rPr>
          <w:noProof/>
          <w:lang w:val="en-US"/>
        </w:rPr>
        <w:drawing>
          <wp:inline distT="0" distB="0" distL="0" distR="0" wp14:anchorId="23E9ABE8" wp14:editId="4B63F43E">
            <wp:extent cx="3143250" cy="1905000"/>
            <wp:effectExtent l="0" t="0" r="0" b="0"/>
            <wp:docPr id="26" name="Picture 2" descr="A large container on a yellow plat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large container on a yellow platfor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6657" cy="1907065"/>
                    </a:xfrm>
                    <a:prstGeom prst="rect">
                      <a:avLst/>
                    </a:prstGeom>
                    <a:noFill/>
                    <a:ln>
                      <a:noFill/>
                    </a:ln>
                  </pic:spPr>
                </pic:pic>
              </a:graphicData>
            </a:graphic>
          </wp:inline>
        </w:drawing>
      </w:r>
      <w:r w:rsidRPr="002E61A3">
        <w:rPr>
          <w:noProof/>
          <w:lang w:val="en-US"/>
        </w:rPr>
        <w:drawing>
          <wp:inline distT="0" distB="0" distL="0" distR="0" wp14:anchorId="574BC2A6" wp14:editId="374FA8D8">
            <wp:extent cx="2524125" cy="1203813"/>
            <wp:effectExtent l="0" t="0" r="0" b="0"/>
            <wp:docPr id="27" name="Picture 3" descr="A yellow flatbed with a flatb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yellow flatbed with a flatbed&#10;&#10;Description automatically generated with medium confidenc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40552" cy="1211647"/>
                    </a:xfrm>
                    <a:prstGeom prst="rect">
                      <a:avLst/>
                    </a:prstGeom>
                    <a:noFill/>
                    <a:ln>
                      <a:noFill/>
                    </a:ln>
                  </pic:spPr>
                </pic:pic>
              </a:graphicData>
            </a:graphic>
          </wp:inline>
        </w:drawing>
      </w:r>
    </w:p>
    <w:p w14:paraId="38071A27" w14:textId="77777777" w:rsidR="0009479D" w:rsidRPr="002E61A3" w:rsidRDefault="0009479D" w:rsidP="0009479D">
      <w:pPr>
        <w:spacing w:before="240" w:after="0" w:line="240" w:lineRule="auto"/>
        <w:jc w:val="center"/>
        <w:rPr>
          <w:i/>
          <w:iCs/>
          <w:noProof/>
          <w:lang w:val="sr-Latn-RS"/>
        </w:rPr>
      </w:pPr>
      <w:r w:rsidRPr="002E61A3">
        <w:rPr>
          <w:i/>
          <w:iCs/>
          <w:noProof/>
          <w:lang w:val="sr-Latn-RS"/>
        </w:rPr>
        <w:t>Slika 18: Muver</w:t>
      </w:r>
    </w:p>
    <w:p w14:paraId="038316AC" w14:textId="77777777" w:rsidR="0009479D" w:rsidRPr="002E61A3" w:rsidRDefault="0009479D" w:rsidP="0009479D">
      <w:pPr>
        <w:spacing w:after="0"/>
        <w:rPr>
          <w:lang w:val="sr-Latn-RS"/>
        </w:rPr>
      </w:pPr>
    </w:p>
    <w:p w14:paraId="5709896B" w14:textId="77777777" w:rsidR="0009479D" w:rsidRPr="002E61A3" w:rsidRDefault="0009479D" w:rsidP="0009479D">
      <w:pPr>
        <w:rPr>
          <w:lang w:val="sr-Latn-RS"/>
        </w:rPr>
      </w:pPr>
      <w:r w:rsidRPr="002E61A3">
        <w:rPr>
          <w:lang w:val="sr-Latn-RS"/>
        </w:rPr>
        <w:t>Muverom se upravlja daljinski. Napajanje muvera je preko LI-Ion baterija koje se pune u okviru kompleksa KEB. Nosivost je do 100 t.</w:t>
      </w:r>
    </w:p>
    <w:p w14:paraId="678E5022" w14:textId="77777777" w:rsidR="0095050F" w:rsidRPr="002E61A3" w:rsidRDefault="0095050F">
      <w:pPr>
        <w:jc w:val="left"/>
        <w:rPr>
          <w:b/>
          <w:bCs/>
          <w:sz w:val="28"/>
          <w:lang w:val="sl-SI"/>
        </w:rPr>
      </w:pPr>
      <w:r w:rsidRPr="002E61A3">
        <w:rPr>
          <w:b/>
          <w:bCs/>
          <w:sz w:val="28"/>
          <w:lang w:val="sl-SI"/>
        </w:rPr>
        <w:br w:type="page"/>
      </w:r>
    </w:p>
    <w:p w14:paraId="2BBFCC37" w14:textId="42FEDDE1" w:rsidR="00B3764C" w:rsidRPr="002E61A3" w:rsidRDefault="00B3764C" w:rsidP="00990FA2">
      <w:pPr>
        <w:pStyle w:val="ListParagraph"/>
        <w:numPr>
          <w:ilvl w:val="3"/>
          <w:numId w:val="22"/>
        </w:numPr>
        <w:spacing w:after="0" w:line="240" w:lineRule="auto"/>
        <w:ind w:left="709"/>
        <w:rPr>
          <w:lang w:val="sr-Latn-CS"/>
        </w:rPr>
      </w:pPr>
      <w:r w:rsidRPr="002E61A3">
        <w:rPr>
          <w:b/>
          <w:bCs/>
          <w:lang w:val="sl-SI"/>
        </w:rPr>
        <w:lastRenderedPageBreak/>
        <w:t>VAZDUŠNI JASTUK</w:t>
      </w:r>
      <w:r w:rsidRPr="002E61A3">
        <w:rPr>
          <w:lang w:val="sl-SI"/>
        </w:rPr>
        <w:t xml:space="preserve"> U unutrašnjosti hale se za kretanje elemenata koristi i </w:t>
      </w:r>
      <w:r w:rsidRPr="002E61A3">
        <w:rPr>
          <w:lang w:val="sr-Latn-CS"/>
        </w:rPr>
        <w:t>Transporter -  električni muver na vazdušni jastuk maksimalne nosivosti 120 t.</w:t>
      </w:r>
      <w:r w:rsidRPr="002E61A3">
        <w:rPr>
          <w:lang w:val="sr-Latn-RS"/>
        </w:rPr>
        <w:t xml:space="preserve"> </w:t>
      </w:r>
      <w:r w:rsidRPr="002E61A3">
        <w:rPr>
          <w:lang w:val="sr-Latn-CS"/>
        </w:rPr>
        <w:t>On prelazi iz 2. u 1. fazu gde se vrši ispitivanje gotovog proizvoda.</w:t>
      </w:r>
    </w:p>
    <w:p w14:paraId="0B79D102" w14:textId="77777777" w:rsidR="00B3764C" w:rsidRPr="002E61A3" w:rsidRDefault="00B3764C" w:rsidP="00B3764C">
      <w:pPr>
        <w:pStyle w:val="ListParagraph"/>
        <w:spacing w:after="0" w:line="240" w:lineRule="auto"/>
        <w:ind w:left="709"/>
        <w:rPr>
          <w:lang w:val="sr-Latn-CS"/>
        </w:rPr>
      </w:pPr>
    </w:p>
    <w:p w14:paraId="2CCA7DAC" w14:textId="1220C579" w:rsidR="00B3764C" w:rsidRPr="002E61A3" w:rsidRDefault="00B3764C" w:rsidP="00B3764C">
      <w:pPr>
        <w:rPr>
          <w:lang w:val="sr-Latn-CS"/>
        </w:rPr>
      </w:pPr>
      <w:r w:rsidRPr="002E61A3">
        <w:rPr>
          <w:noProof/>
          <w:lang w:val="en-US"/>
        </w:rPr>
        <w:drawing>
          <wp:inline distT="0" distB="0" distL="0" distR="0" wp14:anchorId="116EEE71" wp14:editId="67BE2078">
            <wp:extent cx="1943100" cy="236220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43100" cy="2362200"/>
                    </a:xfrm>
                    <a:prstGeom prst="rect">
                      <a:avLst/>
                    </a:prstGeom>
                    <a:noFill/>
                    <a:ln>
                      <a:noFill/>
                    </a:ln>
                  </pic:spPr>
                </pic:pic>
              </a:graphicData>
            </a:graphic>
          </wp:inline>
        </w:drawing>
      </w:r>
      <w:r w:rsidRPr="002E61A3">
        <w:rPr>
          <w:noProof/>
          <w:lang w:val="en-US"/>
        </w:rPr>
        <w:drawing>
          <wp:inline distT="0" distB="0" distL="0" distR="0" wp14:anchorId="0E447619" wp14:editId="737346F7">
            <wp:extent cx="3695700" cy="1666875"/>
            <wp:effectExtent l="0" t="0" r="0" b="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r="3436"/>
                    <a:stretch>
                      <a:fillRect/>
                    </a:stretch>
                  </pic:blipFill>
                  <pic:spPr bwMode="auto">
                    <a:xfrm>
                      <a:off x="0" y="0"/>
                      <a:ext cx="3695700" cy="1666875"/>
                    </a:xfrm>
                    <a:prstGeom prst="rect">
                      <a:avLst/>
                    </a:prstGeom>
                    <a:noFill/>
                    <a:ln>
                      <a:noFill/>
                    </a:ln>
                  </pic:spPr>
                </pic:pic>
              </a:graphicData>
            </a:graphic>
          </wp:inline>
        </w:drawing>
      </w:r>
    </w:p>
    <w:p w14:paraId="7BE13EE1" w14:textId="0B363EEB" w:rsidR="00B3764C" w:rsidRPr="002E61A3" w:rsidRDefault="00B3764C" w:rsidP="00B3764C">
      <w:pPr>
        <w:jc w:val="center"/>
        <w:rPr>
          <w:i/>
          <w:iCs/>
          <w:noProof/>
          <w:lang w:val="sr-Latn-RS"/>
        </w:rPr>
      </w:pPr>
      <w:r w:rsidRPr="002E61A3">
        <w:rPr>
          <w:i/>
          <w:iCs/>
          <w:noProof/>
          <w:lang w:val="sr-Latn-RS"/>
        </w:rPr>
        <w:t>Slika 19: Vazdušni jastuk</w:t>
      </w:r>
    </w:p>
    <w:p w14:paraId="0F5F6808" w14:textId="106237C1" w:rsidR="00B3764C" w:rsidRPr="002E61A3" w:rsidRDefault="00B3764C" w:rsidP="00B3764C">
      <w:pPr>
        <w:rPr>
          <w:lang w:val="sr-Latn-CS"/>
        </w:rPr>
      </w:pPr>
      <w:r w:rsidRPr="002E61A3">
        <w:rPr>
          <w:lang w:val="sr-Latn-CS"/>
        </w:rPr>
        <w:t>Vazdušnim jastukom se upravlja daljinski. Za kretanje koristi komprimovan vazduh. Koristi 24V baterije koje se pune na struju u okviru kompleksa KEB.</w:t>
      </w:r>
    </w:p>
    <w:p w14:paraId="25C0DAE1" w14:textId="05AE9663" w:rsidR="0023403F" w:rsidRPr="002E61A3" w:rsidRDefault="0023403F" w:rsidP="00990FA2">
      <w:pPr>
        <w:pStyle w:val="ListParagraph"/>
        <w:numPr>
          <w:ilvl w:val="3"/>
          <w:numId w:val="22"/>
        </w:numPr>
        <w:spacing w:line="240" w:lineRule="auto"/>
        <w:ind w:left="709"/>
        <w:rPr>
          <w:lang w:val="sl-SI"/>
        </w:rPr>
      </w:pPr>
      <w:r w:rsidRPr="002E61A3">
        <w:rPr>
          <w:b/>
          <w:bCs/>
          <w:lang w:val="sl-SI"/>
        </w:rPr>
        <w:t>KRANOVI</w:t>
      </w:r>
      <w:r w:rsidRPr="002E61A3">
        <w:rPr>
          <w:lang w:val="sl-SI"/>
        </w:rPr>
        <w:t xml:space="preserve"> Unutar prostora hale se vrši vertikalni i horizontalni transport -  premeštanje elemenata u proizvodnom ciklusu na određene tačke – radna mesta uz pomoć kranova. Predviđeno da se od tehnološkog ulaza postavi  kran nosivosti 40 t  koji iz spoljne sredine preuzima teret i unosi u unutrašnjost hale između osa H-J sa završetkom na osi 7. U suprotnom pravcu, u centralnom brodu hale, a iznad ovog krana predviđen je kran nosivost 70 t +10 t od osa A-J.</w:t>
      </w:r>
    </w:p>
    <w:p w14:paraId="0DAF0301" w14:textId="57DAE756" w:rsidR="00B3764C" w:rsidRPr="002E61A3" w:rsidRDefault="0023403F" w:rsidP="0023403F">
      <w:pPr>
        <w:rPr>
          <w:lang w:val="sl-SI"/>
        </w:rPr>
      </w:pPr>
      <w:r w:rsidRPr="002E61A3">
        <w:rPr>
          <w:lang w:val="sl-SI"/>
        </w:rPr>
        <w:t>Takođe paralelno sa ovim kranom predviđena je linija i kranska staza sa kranom nosivosti 20t. U zoni iznad komora za sušenje predviđen je još jedan servisni kran nosivosti 1t.</w:t>
      </w:r>
    </w:p>
    <w:p w14:paraId="5AE71495" w14:textId="0CB77186" w:rsidR="00B3764C" w:rsidRPr="002E61A3" w:rsidRDefault="0023403F" w:rsidP="00B3764C">
      <w:pPr>
        <w:spacing w:before="240" w:after="0" w:line="240" w:lineRule="auto"/>
        <w:jc w:val="left"/>
        <w:rPr>
          <w:lang w:val="sr-Latn-RS"/>
        </w:rPr>
      </w:pPr>
      <w:r w:rsidRPr="002E61A3">
        <w:rPr>
          <w:noProof/>
          <w:lang w:val="en-US"/>
        </w:rPr>
        <w:drawing>
          <wp:anchor distT="0" distB="0" distL="114300" distR="114300" simplePos="0" relativeHeight="251735040" behindDoc="1" locked="0" layoutInCell="1" allowOverlap="1" wp14:anchorId="084E7169" wp14:editId="0ADD0395">
            <wp:simplePos x="0" y="0"/>
            <wp:positionH relativeFrom="column">
              <wp:posOffset>2210887</wp:posOffset>
            </wp:positionH>
            <wp:positionV relativeFrom="paragraph">
              <wp:posOffset>-407452</wp:posOffset>
            </wp:positionV>
            <wp:extent cx="2705100" cy="3514725"/>
            <wp:effectExtent l="0" t="4763" r="0" b="0"/>
            <wp:wrapNone/>
            <wp:docPr id="51" name="Picture 7" descr="A drawing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drawing of a wall&#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t="2614"/>
                    <a:stretch>
                      <a:fillRect/>
                    </a:stretch>
                  </pic:blipFill>
                  <pic:spPr bwMode="auto">
                    <a:xfrm rot="5400000">
                      <a:off x="0" y="0"/>
                      <a:ext cx="2705100" cy="3514725"/>
                    </a:xfrm>
                    <a:prstGeom prst="rect">
                      <a:avLst/>
                    </a:prstGeom>
                    <a:noFill/>
                    <a:ln>
                      <a:noFill/>
                    </a:ln>
                  </pic:spPr>
                </pic:pic>
              </a:graphicData>
            </a:graphic>
          </wp:anchor>
        </w:drawing>
      </w:r>
      <w:r w:rsidRPr="002E61A3">
        <w:rPr>
          <w:noProof/>
          <w:lang w:val="en-US"/>
        </w:rPr>
        <w:drawing>
          <wp:inline distT="0" distB="0" distL="0" distR="0" wp14:anchorId="092B3355" wp14:editId="078A0DAA">
            <wp:extent cx="2657475" cy="1495425"/>
            <wp:effectExtent l="0" t="9525" r="0" b="0"/>
            <wp:docPr id="50" name="Picture 6" descr="A view looking up at a large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view looking up at a large building&#10;&#10;Description automatically generated with medium confidenc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5400000">
                      <a:off x="0" y="0"/>
                      <a:ext cx="2657475" cy="1495425"/>
                    </a:xfrm>
                    <a:prstGeom prst="rect">
                      <a:avLst/>
                    </a:prstGeom>
                    <a:noFill/>
                    <a:ln>
                      <a:noFill/>
                    </a:ln>
                  </pic:spPr>
                </pic:pic>
              </a:graphicData>
            </a:graphic>
          </wp:inline>
        </w:drawing>
      </w:r>
    </w:p>
    <w:p w14:paraId="6EA765EB" w14:textId="77777777" w:rsidR="0023403F" w:rsidRPr="002E61A3" w:rsidRDefault="0023403F" w:rsidP="0023403F">
      <w:pPr>
        <w:spacing w:before="240"/>
        <w:jc w:val="center"/>
        <w:rPr>
          <w:i/>
          <w:iCs/>
          <w:noProof/>
          <w:lang w:val="sr-Latn-RS"/>
        </w:rPr>
      </w:pPr>
      <w:r w:rsidRPr="002E61A3">
        <w:rPr>
          <w:i/>
          <w:iCs/>
          <w:noProof/>
          <w:lang w:val="sr-Latn-RS"/>
        </w:rPr>
        <w:t>Slika 20: Kran</w:t>
      </w:r>
    </w:p>
    <w:p w14:paraId="4F1C3975" w14:textId="64975F07" w:rsidR="0023403F" w:rsidRPr="002E61A3" w:rsidRDefault="0023403F" w:rsidP="0023403F">
      <w:pPr>
        <w:rPr>
          <w:lang w:val="sr-Latn-CS"/>
        </w:rPr>
      </w:pPr>
      <w:r w:rsidRPr="002E61A3">
        <w:rPr>
          <w:lang w:val="sr-Latn-CS"/>
        </w:rPr>
        <w:t>Gotov testiran proizvod-transformator prolazi kroz fazu1 i kad se završi testiranje, izlazi na plato ispred Faze1, gde se privremeno skladišti i kasnije šleperom prevozi do klijenta.</w:t>
      </w:r>
    </w:p>
    <w:p w14:paraId="455210EC" w14:textId="23FE84F5" w:rsidR="0023403F" w:rsidRPr="002E61A3" w:rsidRDefault="0023403F" w:rsidP="0023403F">
      <w:pPr>
        <w:rPr>
          <w:b/>
          <w:bCs/>
          <w:sz w:val="28"/>
          <w:lang w:val="sl-SI"/>
        </w:rPr>
      </w:pPr>
      <w:r w:rsidRPr="002E61A3">
        <w:rPr>
          <w:b/>
          <w:bCs/>
          <w:sz w:val="28"/>
          <w:lang w:val="sl-SI"/>
        </w:rPr>
        <w:lastRenderedPageBreak/>
        <w:t>Struktura radnih mesta, kretanje zaposlenih, radni uslovi</w:t>
      </w:r>
    </w:p>
    <w:p w14:paraId="7F3392DA" w14:textId="77777777" w:rsidR="0023403F" w:rsidRPr="002E61A3" w:rsidRDefault="0023403F" w:rsidP="0023403F">
      <w:pPr>
        <w:rPr>
          <w:lang w:val="sl-SI"/>
        </w:rPr>
      </w:pPr>
      <w:r w:rsidRPr="002E61A3">
        <w:rPr>
          <w:lang w:val="sl-SI"/>
        </w:rPr>
        <w:t>Proizvodni proces će se odvijati u dve smene po 8 časova. U proizvodnji su prema tehnološkom procesu formirana radna mesta zone. Zaposleni se dele na one koji rade u proizvodnji na montaži i one koji rade u administraciji i rukovođenju</w:t>
      </w:r>
    </w:p>
    <w:p w14:paraId="3D36ED1F" w14:textId="7895B82B" w:rsidR="0023403F" w:rsidRPr="002E61A3" w:rsidRDefault="0023403F" w:rsidP="0023403F">
      <w:pPr>
        <w:rPr>
          <w:lang w:val="sl-SI"/>
        </w:rPr>
      </w:pPr>
      <w:r w:rsidRPr="002E61A3">
        <w:rPr>
          <w:lang w:val="sl-SI"/>
        </w:rPr>
        <w:t>U tabeli je prikazana struktura radnih mesta u jednoj smeni:</w:t>
      </w:r>
    </w:p>
    <w:p w14:paraId="53E63830" w14:textId="07392044" w:rsidR="0023403F" w:rsidRPr="002E61A3" w:rsidRDefault="0023403F" w:rsidP="0023403F">
      <w:pPr>
        <w:jc w:val="center"/>
        <w:rPr>
          <w:i/>
          <w:iCs/>
          <w:noProof/>
          <w:lang w:val="sl-SI"/>
        </w:rPr>
      </w:pPr>
      <w:r w:rsidRPr="002E61A3">
        <w:rPr>
          <w:i/>
          <w:iCs/>
          <w:noProof/>
          <w:lang w:val="sl-SI"/>
        </w:rPr>
        <w:t>Tabela 2: Struktura radnih mesta u jednoj smeni</w:t>
      </w:r>
    </w:p>
    <w:tbl>
      <w:tblPr>
        <w:tblStyle w:val="TableGridLight"/>
        <w:tblW w:w="5000" w:type="pct"/>
        <w:tblLook w:val="0000" w:firstRow="0" w:lastRow="0" w:firstColumn="0" w:lastColumn="0" w:noHBand="0" w:noVBand="0"/>
      </w:tblPr>
      <w:tblGrid>
        <w:gridCol w:w="1923"/>
        <w:gridCol w:w="5318"/>
        <w:gridCol w:w="1779"/>
      </w:tblGrid>
      <w:tr w:rsidR="0023403F" w:rsidRPr="002E61A3" w14:paraId="7BD4E456" w14:textId="77777777" w:rsidTr="00BA1CC6">
        <w:trPr>
          <w:trHeight w:val="283"/>
        </w:trPr>
        <w:tc>
          <w:tcPr>
            <w:tcW w:w="1066" w:type="pct"/>
            <w:shd w:val="clear" w:color="auto" w:fill="00386C"/>
          </w:tcPr>
          <w:p w14:paraId="3DC26E9A" w14:textId="77777777" w:rsidR="0023403F" w:rsidRPr="002E61A3" w:rsidRDefault="0023403F" w:rsidP="00A073C3">
            <w:pPr>
              <w:rPr>
                <w:b/>
                <w:bCs/>
                <w:lang w:val="sr-Latn-CS"/>
              </w:rPr>
            </w:pPr>
            <w:bookmarkStart w:id="32" w:name="_Hlk175824803"/>
            <w:r w:rsidRPr="002E61A3">
              <w:rPr>
                <w:b/>
                <w:bCs/>
                <w:lang w:val="sr-Latn-CS"/>
              </w:rPr>
              <w:t>PROIZVODNJA</w:t>
            </w:r>
          </w:p>
        </w:tc>
        <w:tc>
          <w:tcPr>
            <w:tcW w:w="2947" w:type="pct"/>
            <w:shd w:val="clear" w:color="auto" w:fill="00386C"/>
          </w:tcPr>
          <w:p w14:paraId="6719D4F2" w14:textId="77777777" w:rsidR="0023403F" w:rsidRPr="002E61A3" w:rsidRDefault="0023403F" w:rsidP="00A073C3">
            <w:pPr>
              <w:rPr>
                <w:b/>
                <w:lang w:val="sr-Latn-CS"/>
              </w:rPr>
            </w:pPr>
            <w:r w:rsidRPr="002E61A3">
              <w:rPr>
                <w:b/>
                <w:lang w:val="sr-Latn-CS"/>
              </w:rPr>
              <w:t>RADNO MESTO-PRIZEMLJE</w:t>
            </w:r>
          </w:p>
        </w:tc>
        <w:tc>
          <w:tcPr>
            <w:tcW w:w="986" w:type="pct"/>
            <w:shd w:val="clear" w:color="auto" w:fill="00386C"/>
          </w:tcPr>
          <w:p w14:paraId="650B414C" w14:textId="77777777" w:rsidR="0023403F" w:rsidRPr="002E61A3" w:rsidRDefault="0023403F" w:rsidP="00A073C3">
            <w:pPr>
              <w:rPr>
                <w:b/>
                <w:lang w:val="sr-Latn-CS"/>
              </w:rPr>
            </w:pPr>
            <w:r w:rsidRPr="002E61A3">
              <w:rPr>
                <w:b/>
                <w:lang w:val="sr-Latn-CS"/>
              </w:rPr>
              <w:t>BR. RADNIKA</w:t>
            </w:r>
          </w:p>
        </w:tc>
      </w:tr>
      <w:tr w:rsidR="0023403F" w:rsidRPr="002E61A3" w14:paraId="745ACC12" w14:textId="77777777" w:rsidTr="00BA1CC6">
        <w:trPr>
          <w:trHeight w:val="283"/>
        </w:trPr>
        <w:tc>
          <w:tcPr>
            <w:tcW w:w="1066" w:type="pct"/>
          </w:tcPr>
          <w:p w14:paraId="3148AE61" w14:textId="77777777" w:rsidR="0023403F" w:rsidRPr="002E61A3" w:rsidRDefault="0023403F" w:rsidP="00A073C3">
            <w:pPr>
              <w:jc w:val="center"/>
              <w:rPr>
                <w:lang w:val="sr-Latn-CS"/>
              </w:rPr>
            </w:pPr>
            <w:r w:rsidRPr="002E61A3">
              <w:rPr>
                <w:lang w:val="sr-Latn-CS"/>
              </w:rPr>
              <w:t>1</w:t>
            </w:r>
          </w:p>
        </w:tc>
        <w:tc>
          <w:tcPr>
            <w:tcW w:w="2947" w:type="pct"/>
          </w:tcPr>
          <w:p w14:paraId="4C5691E2" w14:textId="77777777" w:rsidR="0023403F" w:rsidRPr="002E61A3" w:rsidRDefault="0023403F" w:rsidP="00A073C3">
            <w:pPr>
              <w:rPr>
                <w:lang w:val="sr-Latn-CS"/>
              </w:rPr>
            </w:pPr>
            <w:r w:rsidRPr="002E61A3">
              <w:rPr>
                <w:lang w:val="sr-Latn-CS"/>
              </w:rPr>
              <w:t>Uljara i upravljanje sušarom (VPD i HAV komora)</w:t>
            </w:r>
          </w:p>
        </w:tc>
        <w:tc>
          <w:tcPr>
            <w:tcW w:w="986" w:type="pct"/>
          </w:tcPr>
          <w:p w14:paraId="3027725B" w14:textId="77777777" w:rsidR="0023403F" w:rsidRPr="002E61A3" w:rsidRDefault="0023403F" w:rsidP="00A073C3">
            <w:pPr>
              <w:jc w:val="center"/>
              <w:rPr>
                <w:lang w:val="sr-Latn-CS"/>
              </w:rPr>
            </w:pPr>
            <w:r w:rsidRPr="002E61A3">
              <w:rPr>
                <w:lang w:val="sr-Latn-CS"/>
              </w:rPr>
              <w:t>2</w:t>
            </w:r>
          </w:p>
        </w:tc>
      </w:tr>
      <w:tr w:rsidR="0023403F" w:rsidRPr="002E61A3" w14:paraId="4C442C5F" w14:textId="77777777" w:rsidTr="00BA1CC6">
        <w:trPr>
          <w:trHeight w:val="283"/>
        </w:trPr>
        <w:tc>
          <w:tcPr>
            <w:tcW w:w="1066" w:type="pct"/>
          </w:tcPr>
          <w:p w14:paraId="5A53C586" w14:textId="77777777" w:rsidR="0023403F" w:rsidRPr="002E61A3" w:rsidRDefault="0023403F" w:rsidP="00A073C3">
            <w:pPr>
              <w:jc w:val="center"/>
              <w:rPr>
                <w:lang w:val="sr-Latn-CS"/>
              </w:rPr>
            </w:pPr>
            <w:r w:rsidRPr="002E61A3">
              <w:rPr>
                <w:lang w:val="sr-Latn-CS"/>
              </w:rPr>
              <w:t>2</w:t>
            </w:r>
          </w:p>
        </w:tc>
        <w:tc>
          <w:tcPr>
            <w:tcW w:w="2947" w:type="pct"/>
          </w:tcPr>
          <w:p w14:paraId="5ACD909A" w14:textId="77777777" w:rsidR="0023403F" w:rsidRPr="002E61A3" w:rsidRDefault="0023403F" w:rsidP="00A073C3">
            <w:pPr>
              <w:rPr>
                <w:lang w:val="sr-Latn-CS"/>
              </w:rPr>
            </w:pPr>
            <w:r w:rsidRPr="002E61A3">
              <w:rPr>
                <w:lang w:val="sr-Latn-CS"/>
              </w:rPr>
              <w:t>Lakirnica</w:t>
            </w:r>
          </w:p>
        </w:tc>
        <w:tc>
          <w:tcPr>
            <w:tcW w:w="986" w:type="pct"/>
          </w:tcPr>
          <w:p w14:paraId="1B314581" w14:textId="77777777" w:rsidR="0023403F" w:rsidRPr="002E61A3" w:rsidRDefault="0023403F" w:rsidP="00A073C3">
            <w:pPr>
              <w:jc w:val="center"/>
              <w:rPr>
                <w:lang w:val="sr-Latn-CS"/>
              </w:rPr>
            </w:pPr>
            <w:r w:rsidRPr="002E61A3">
              <w:rPr>
                <w:lang w:val="sr-Latn-CS"/>
              </w:rPr>
              <w:t>1</w:t>
            </w:r>
          </w:p>
        </w:tc>
      </w:tr>
      <w:tr w:rsidR="0023403F" w:rsidRPr="002E61A3" w14:paraId="5C178F52" w14:textId="77777777" w:rsidTr="00BA1CC6">
        <w:trPr>
          <w:trHeight w:val="283"/>
        </w:trPr>
        <w:tc>
          <w:tcPr>
            <w:tcW w:w="1066" w:type="pct"/>
          </w:tcPr>
          <w:p w14:paraId="6E670F6D" w14:textId="77777777" w:rsidR="0023403F" w:rsidRPr="002E61A3" w:rsidRDefault="0023403F" w:rsidP="00A073C3">
            <w:pPr>
              <w:jc w:val="center"/>
              <w:rPr>
                <w:lang w:val="sr-Latn-CS"/>
              </w:rPr>
            </w:pPr>
            <w:r w:rsidRPr="002E61A3">
              <w:rPr>
                <w:lang w:val="sr-Latn-CS"/>
              </w:rPr>
              <w:t>3</w:t>
            </w:r>
          </w:p>
        </w:tc>
        <w:tc>
          <w:tcPr>
            <w:tcW w:w="2947" w:type="pct"/>
          </w:tcPr>
          <w:p w14:paraId="02C7BD6A" w14:textId="77777777" w:rsidR="0023403F" w:rsidRPr="002E61A3" w:rsidRDefault="0023403F" w:rsidP="00A073C3">
            <w:pPr>
              <w:rPr>
                <w:lang w:val="sr-Latn-CS"/>
              </w:rPr>
            </w:pPr>
            <w:r w:rsidRPr="002E61A3">
              <w:rPr>
                <w:lang w:val="sr-Latn-CS"/>
              </w:rPr>
              <w:t>Priprema trafo sudova</w:t>
            </w:r>
          </w:p>
        </w:tc>
        <w:tc>
          <w:tcPr>
            <w:tcW w:w="986" w:type="pct"/>
          </w:tcPr>
          <w:p w14:paraId="43BA45E1" w14:textId="77777777" w:rsidR="0023403F" w:rsidRPr="002E61A3" w:rsidRDefault="0023403F" w:rsidP="00A073C3">
            <w:pPr>
              <w:jc w:val="center"/>
              <w:rPr>
                <w:lang w:val="sr-Latn-CS"/>
              </w:rPr>
            </w:pPr>
            <w:r w:rsidRPr="002E61A3">
              <w:rPr>
                <w:lang w:val="sr-Latn-CS"/>
              </w:rPr>
              <w:t>2</w:t>
            </w:r>
          </w:p>
        </w:tc>
      </w:tr>
      <w:tr w:rsidR="0023403F" w:rsidRPr="002E61A3" w14:paraId="1B958DF2" w14:textId="77777777" w:rsidTr="00BA1CC6">
        <w:trPr>
          <w:trHeight w:val="283"/>
        </w:trPr>
        <w:tc>
          <w:tcPr>
            <w:tcW w:w="1066" w:type="pct"/>
          </w:tcPr>
          <w:p w14:paraId="0EE231AE" w14:textId="77777777" w:rsidR="0023403F" w:rsidRPr="002E61A3" w:rsidRDefault="0023403F" w:rsidP="00A073C3">
            <w:pPr>
              <w:jc w:val="center"/>
              <w:rPr>
                <w:lang w:val="sr-Latn-CS"/>
              </w:rPr>
            </w:pPr>
            <w:r w:rsidRPr="002E61A3">
              <w:rPr>
                <w:lang w:val="sr-Latn-CS"/>
              </w:rPr>
              <w:t>4</w:t>
            </w:r>
          </w:p>
        </w:tc>
        <w:tc>
          <w:tcPr>
            <w:tcW w:w="2947" w:type="pct"/>
          </w:tcPr>
          <w:p w14:paraId="1698A17A" w14:textId="77777777" w:rsidR="0023403F" w:rsidRPr="002E61A3" w:rsidRDefault="0023403F" w:rsidP="00A073C3">
            <w:pPr>
              <w:rPr>
                <w:lang w:val="sr-Latn-CS"/>
              </w:rPr>
            </w:pPr>
            <w:r w:rsidRPr="002E61A3">
              <w:rPr>
                <w:lang w:val="sr-Latn-CS"/>
              </w:rPr>
              <w:t>Stabilizacija namotaja</w:t>
            </w:r>
          </w:p>
        </w:tc>
        <w:tc>
          <w:tcPr>
            <w:tcW w:w="986" w:type="pct"/>
          </w:tcPr>
          <w:p w14:paraId="787780CF" w14:textId="77777777" w:rsidR="0023403F" w:rsidRPr="002E61A3" w:rsidRDefault="0023403F" w:rsidP="00A073C3">
            <w:pPr>
              <w:jc w:val="center"/>
              <w:rPr>
                <w:lang w:val="sr-Latn-CS"/>
              </w:rPr>
            </w:pPr>
            <w:r w:rsidRPr="002E61A3">
              <w:rPr>
                <w:lang w:val="sr-Latn-CS"/>
              </w:rPr>
              <w:t>4</w:t>
            </w:r>
          </w:p>
        </w:tc>
      </w:tr>
      <w:tr w:rsidR="0023403F" w:rsidRPr="002E61A3" w14:paraId="4D5EE10E" w14:textId="77777777" w:rsidTr="00BA1CC6">
        <w:trPr>
          <w:trHeight w:val="283"/>
        </w:trPr>
        <w:tc>
          <w:tcPr>
            <w:tcW w:w="1066" w:type="pct"/>
          </w:tcPr>
          <w:p w14:paraId="5373436C" w14:textId="77777777" w:rsidR="0023403F" w:rsidRPr="002E61A3" w:rsidRDefault="0023403F" w:rsidP="00A073C3">
            <w:pPr>
              <w:jc w:val="center"/>
              <w:rPr>
                <w:lang w:val="sr-Latn-CS"/>
              </w:rPr>
            </w:pPr>
            <w:r w:rsidRPr="002E61A3">
              <w:rPr>
                <w:lang w:val="sr-Latn-CS"/>
              </w:rPr>
              <w:t>5</w:t>
            </w:r>
          </w:p>
        </w:tc>
        <w:tc>
          <w:tcPr>
            <w:tcW w:w="2947" w:type="pct"/>
          </w:tcPr>
          <w:p w14:paraId="07EE5D28" w14:textId="77777777" w:rsidR="0023403F" w:rsidRPr="002E61A3" w:rsidRDefault="0023403F" w:rsidP="00A073C3">
            <w:pPr>
              <w:rPr>
                <w:lang w:val="sr-Latn-CS"/>
              </w:rPr>
            </w:pPr>
            <w:r w:rsidRPr="002E61A3">
              <w:rPr>
                <w:lang w:val="sr-Latn-CS"/>
              </w:rPr>
              <w:t>Slaganje magnetnog jezgra</w:t>
            </w:r>
          </w:p>
        </w:tc>
        <w:tc>
          <w:tcPr>
            <w:tcW w:w="986" w:type="pct"/>
          </w:tcPr>
          <w:p w14:paraId="5E786F9E" w14:textId="77777777" w:rsidR="0023403F" w:rsidRPr="002E61A3" w:rsidRDefault="0023403F" w:rsidP="00A073C3">
            <w:pPr>
              <w:jc w:val="center"/>
              <w:rPr>
                <w:lang w:val="sr-Latn-CS"/>
              </w:rPr>
            </w:pPr>
            <w:r w:rsidRPr="002E61A3">
              <w:rPr>
                <w:lang w:val="sr-Latn-CS"/>
              </w:rPr>
              <w:t>3</w:t>
            </w:r>
          </w:p>
        </w:tc>
      </w:tr>
      <w:tr w:rsidR="0023403F" w:rsidRPr="002E61A3" w14:paraId="6DDF9413" w14:textId="77777777" w:rsidTr="00BA1CC6">
        <w:trPr>
          <w:trHeight w:val="283"/>
        </w:trPr>
        <w:tc>
          <w:tcPr>
            <w:tcW w:w="1066" w:type="pct"/>
          </w:tcPr>
          <w:p w14:paraId="4BECBC10" w14:textId="77777777" w:rsidR="0023403F" w:rsidRPr="002E61A3" w:rsidRDefault="0023403F" w:rsidP="00A073C3">
            <w:pPr>
              <w:jc w:val="center"/>
              <w:rPr>
                <w:lang w:val="sr-Latn-CS"/>
              </w:rPr>
            </w:pPr>
            <w:r w:rsidRPr="002E61A3">
              <w:rPr>
                <w:lang w:val="sr-Latn-CS"/>
              </w:rPr>
              <w:t>6</w:t>
            </w:r>
          </w:p>
        </w:tc>
        <w:tc>
          <w:tcPr>
            <w:tcW w:w="2947" w:type="pct"/>
          </w:tcPr>
          <w:p w14:paraId="53F793D1" w14:textId="77777777" w:rsidR="0023403F" w:rsidRPr="002E61A3" w:rsidRDefault="0023403F" w:rsidP="00A073C3">
            <w:pPr>
              <w:rPr>
                <w:lang w:val="sr-Latn-CS"/>
              </w:rPr>
            </w:pPr>
            <w:r w:rsidRPr="002E61A3">
              <w:rPr>
                <w:lang w:val="sr-Latn-CS"/>
              </w:rPr>
              <w:t>Izrada aktivnog dela</w:t>
            </w:r>
          </w:p>
        </w:tc>
        <w:tc>
          <w:tcPr>
            <w:tcW w:w="986" w:type="pct"/>
          </w:tcPr>
          <w:p w14:paraId="5BEEA93E" w14:textId="77777777" w:rsidR="0023403F" w:rsidRPr="002E61A3" w:rsidRDefault="0023403F" w:rsidP="00A073C3">
            <w:pPr>
              <w:jc w:val="center"/>
              <w:rPr>
                <w:lang w:val="sr-Latn-CS"/>
              </w:rPr>
            </w:pPr>
            <w:r w:rsidRPr="002E61A3">
              <w:rPr>
                <w:lang w:val="sr-Latn-CS"/>
              </w:rPr>
              <w:t>4</w:t>
            </w:r>
          </w:p>
        </w:tc>
      </w:tr>
      <w:tr w:rsidR="0023403F" w:rsidRPr="002E61A3" w14:paraId="78569647" w14:textId="77777777" w:rsidTr="00BA1CC6">
        <w:trPr>
          <w:trHeight w:val="283"/>
        </w:trPr>
        <w:tc>
          <w:tcPr>
            <w:tcW w:w="1066" w:type="pct"/>
          </w:tcPr>
          <w:p w14:paraId="354093F7" w14:textId="77777777" w:rsidR="0023403F" w:rsidRPr="002E61A3" w:rsidRDefault="0023403F" w:rsidP="00A073C3">
            <w:pPr>
              <w:jc w:val="center"/>
              <w:rPr>
                <w:lang w:val="sr-Latn-CS"/>
              </w:rPr>
            </w:pPr>
            <w:r w:rsidRPr="002E61A3">
              <w:rPr>
                <w:lang w:val="sr-Latn-CS"/>
              </w:rPr>
              <w:t>7</w:t>
            </w:r>
          </w:p>
        </w:tc>
        <w:tc>
          <w:tcPr>
            <w:tcW w:w="2947" w:type="pct"/>
          </w:tcPr>
          <w:p w14:paraId="09793656" w14:textId="77777777" w:rsidR="0023403F" w:rsidRPr="002E61A3" w:rsidRDefault="0023403F" w:rsidP="00A073C3">
            <w:pPr>
              <w:rPr>
                <w:lang w:val="sr-Latn-CS"/>
              </w:rPr>
            </w:pPr>
            <w:r w:rsidRPr="002E61A3">
              <w:rPr>
                <w:lang w:val="sr-Latn-CS"/>
              </w:rPr>
              <w:t xml:space="preserve">Montaža II </w:t>
            </w:r>
          </w:p>
        </w:tc>
        <w:tc>
          <w:tcPr>
            <w:tcW w:w="986" w:type="pct"/>
          </w:tcPr>
          <w:p w14:paraId="0A263F49" w14:textId="77777777" w:rsidR="0023403F" w:rsidRPr="002E61A3" w:rsidRDefault="0023403F" w:rsidP="00A073C3">
            <w:pPr>
              <w:jc w:val="center"/>
              <w:rPr>
                <w:lang w:val="sr-Latn-CS"/>
              </w:rPr>
            </w:pPr>
            <w:r w:rsidRPr="002E61A3">
              <w:rPr>
                <w:lang w:val="sr-Latn-CS"/>
              </w:rPr>
              <w:t>4</w:t>
            </w:r>
          </w:p>
        </w:tc>
      </w:tr>
      <w:tr w:rsidR="0023403F" w:rsidRPr="002E61A3" w14:paraId="1B6190F1" w14:textId="77777777" w:rsidTr="00BA1CC6">
        <w:trPr>
          <w:trHeight w:val="283"/>
        </w:trPr>
        <w:tc>
          <w:tcPr>
            <w:tcW w:w="1066" w:type="pct"/>
          </w:tcPr>
          <w:p w14:paraId="2CD01BED" w14:textId="77777777" w:rsidR="0023403F" w:rsidRPr="002E61A3" w:rsidRDefault="0023403F" w:rsidP="00A073C3">
            <w:pPr>
              <w:jc w:val="center"/>
              <w:rPr>
                <w:lang w:val="sr-Latn-CS"/>
              </w:rPr>
            </w:pPr>
            <w:r w:rsidRPr="002E61A3">
              <w:rPr>
                <w:lang w:val="sr-Latn-CS"/>
              </w:rPr>
              <w:t>8</w:t>
            </w:r>
          </w:p>
        </w:tc>
        <w:tc>
          <w:tcPr>
            <w:tcW w:w="2947" w:type="pct"/>
          </w:tcPr>
          <w:p w14:paraId="46CC2FEF" w14:textId="77777777" w:rsidR="0023403F" w:rsidRPr="002E61A3" w:rsidRDefault="0023403F" w:rsidP="00A073C3">
            <w:pPr>
              <w:rPr>
                <w:lang w:val="sr-Latn-CS"/>
              </w:rPr>
            </w:pPr>
            <w:r w:rsidRPr="002E61A3">
              <w:rPr>
                <w:lang w:val="sr-Latn-CS"/>
              </w:rPr>
              <w:t>Pomoćni radnici na svim pozicijama</w:t>
            </w:r>
          </w:p>
        </w:tc>
        <w:tc>
          <w:tcPr>
            <w:tcW w:w="986" w:type="pct"/>
          </w:tcPr>
          <w:p w14:paraId="2257BFB0" w14:textId="77777777" w:rsidR="0023403F" w:rsidRPr="002E61A3" w:rsidRDefault="0023403F" w:rsidP="00A073C3">
            <w:pPr>
              <w:jc w:val="center"/>
              <w:rPr>
                <w:lang w:val="sr-Latn-CS"/>
              </w:rPr>
            </w:pPr>
            <w:r w:rsidRPr="002E61A3">
              <w:rPr>
                <w:lang w:val="sr-Latn-CS"/>
              </w:rPr>
              <w:t>2</w:t>
            </w:r>
          </w:p>
        </w:tc>
      </w:tr>
      <w:tr w:rsidR="0023403F" w:rsidRPr="002E61A3" w14:paraId="4E3471DC" w14:textId="77777777" w:rsidTr="00BA1CC6">
        <w:trPr>
          <w:trHeight w:val="283"/>
        </w:trPr>
        <w:tc>
          <w:tcPr>
            <w:tcW w:w="1066" w:type="pct"/>
          </w:tcPr>
          <w:p w14:paraId="09022467" w14:textId="77777777" w:rsidR="0023403F" w:rsidRPr="002E61A3" w:rsidRDefault="0023403F" w:rsidP="00A073C3">
            <w:pPr>
              <w:rPr>
                <w:b/>
                <w:bCs/>
                <w:lang w:val="sr-Latn-CS"/>
              </w:rPr>
            </w:pPr>
          </w:p>
        </w:tc>
        <w:tc>
          <w:tcPr>
            <w:tcW w:w="2947" w:type="pct"/>
          </w:tcPr>
          <w:p w14:paraId="323B3565" w14:textId="77777777" w:rsidR="0023403F" w:rsidRPr="002E61A3" w:rsidRDefault="0023403F" w:rsidP="00A073C3">
            <w:pPr>
              <w:rPr>
                <w:b/>
                <w:bCs/>
                <w:lang w:val="sr-Latn-CS"/>
              </w:rPr>
            </w:pPr>
            <w:r w:rsidRPr="002E61A3">
              <w:rPr>
                <w:b/>
                <w:bCs/>
                <w:lang w:val="sr-Latn-CS"/>
              </w:rPr>
              <w:t>UKUPNO PROIZVODNJA</w:t>
            </w:r>
          </w:p>
        </w:tc>
        <w:tc>
          <w:tcPr>
            <w:tcW w:w="986" w:type="pct"/>
          </w:tcPr>
          <w:p w14:paraId="247C4374" w14:textId="77777777" w:rsidR="0023403F" w:rsidRPr="002E61A3" w:rsidRDefault="0023403F" w:rsidP="00A073C3">
            <w:pPr>
              <w:jc w:val="center"/>
              <w:rPr>
                <w:b/>
                <w:bCs/>
                <w:lang w:val="sr-Latn-CS"/>
              </w:rPr>
            </w:pPr>
            <w:r w:rsidRPr="002E61A3">
              <w:rPr>
                <w:b/>
                <w:bCs/>
                <w:lang w:val="sr-Latn-CS"/>
              </w:rPr>
              <w:t>22</w:t>
            </w:r>
          </w:p>
        </w:tc>
      </w:tr>
      <w:bookmarkEnd w:id="32"/>
    </w:tbl>
    <w:p w14:paraId="096C8B45" w14:textId="77777777" w:rsidR="0023403F" w:rsidRPr="002E61A3" w:rsidRDefault="0023403F" w:rsidP="0023403F">
      <w:pPr>
        <w:spacing w:after="0"/>
        <w:rPr>
          <w:sz w:val="12"/>
          <w:szCs w:val="12"/>
          <w:lang w:val="sl-SI"/>
        </w:rPr>
      </w:pPr>
    </w:p>
    <w:tbl>
      <w:tblPr>
        <w:tblStyle w:val="TableGridLight"/>
        <w:tblW w:w="5000" w:type="pct"/>
        <w:tblLook w:val="0000" w:firstRow="0" w:lastRow="0" w:firstColumn="0" w:lastColumn="0" w:noHBand="0" w:noVBand="0"/>
      </w:tblPr>
      <w:tblGrid>
        <w:gridCol w:w="2111"/>
        <w:gridCol w:w="5118"/>
        <w:gridCol w:w="1791"/>
      </w:tblGrid>
      <w:tr w:rsidR="0023403F" w:rsidRPr="002E61A3" w14:paraId="105EFB1A" w14:textId="77777777" w:rsidTr="0023403F">
        <w:trPr>
          <w:trHeight w:val="283"/>
        </w:trPr>
        <w:tc>
          <w:tcPr>
            <w:tcW w:w="1170" w:type="pct"/>
            <w:shd w:val="clear" w:color="auto" w:fill="00386C"/>
            <w:vAlign w:val="center"/>
          </w:tcPr>
          <w:p w14:paraId="74CE3856" w14:textId="77777777" w:rsidR="0023403F" w:rsidRPr="002E61A3" w:rsidRDefault="0023403F" w:rsidP="0023403F">
            <w:pPr>
              <w:jc w:val="left"/>
              <w:rPr>
                <w:b/>
                <w:bCs/>
                <w:lang w:val="sr-Latn-CS"/>
              </w:rPr>
            </w:pPr>
            <w:r w:rsidRPr="002E61A3">
              <w:rPr>
                <w:b/>
                <w:bCs/>
                <w:lang w:val="sr-Latn-CS"/>
              </w:rPr>
              <w:t>ADMINISTRACIJA</w:t>
            </w:r>
          </w:p>
        </w:tc>
        <w:tc>
          <w:tcPr>
            <w:tcW w:w="2837" w:type="pct"/>
            <w:shd w:val="clear" w:color="auto" w:fill="00386C"/>
            <w:vAlign w:val="center"/>
          </w:tcPr>
          <w:p w14:paraId="26543E4B" w14:textId="77777777" w:rsidR="0023403F" w:rsidRPr="002E61A3" w:rsidRDefault="0023403F" w:rsidP="0023403F">
            <w:pPr>
              <w:jc w:val="left"/>
              <w:rPr>
                <w:b/>
                <w:lang w:val="sr-Latn-CS"/>
              </w:rPr>
            </w:pPr>
            <w:r w:rsidRPr="002E61A3">
              <w:rPr>
                <w:b/>
                <w:lang w:val="sr-Latn-CS"/>
              </w:rPr>
              <w:t>RADNO MESTO - MEĐUSPRAT, 2. SPRAT</w:t>
            </w:r>
          </w:p>
        </w:tc>
        <w:tc>
          <w:tcPr>
            <w:tcW w:w="993" w:type="pct"/>
            <w:shd w:val="clear" w:color="auto" w:fill="00386C"/>
            <w:vAlign w:val="center"/>
          </w:tcPr>
          <w:p w14:paraId="08E69140" w14:textId="77777777" w:rsidR="0023403F" w:rsidRPr="002E61A3" w:rsidRDefault="0023403F" w:rsidP="0023403F">
            <w:pPr>
              <w:jc w:val="left"/>
              <w:rPr>
                <w:b/>
                <w:lang w:val="sr-Latn-CS"/>
              </w:rPr>
            </w:pPr>
            <w:r w:rsidRPr="002E61A3">
              <w:rPr>
                <w:b/>
                <w:lang w:val="sr-Latn-CS"/>
              </w:rPr>
              <w:t>BR. RADNIKA</w:t>
            </w:r>
          </w:p>
        </w:tc>
      </w:tr>
      <w:tr w:rsidR="0023403F" w:rsidRPr="002E61A3" w14:paraId="220E3F28" w14:textId="77777777" w:rsidTr="0023403F">
        <w:trPr>
          <w:trHeight w:val="283"/>
        </w:trPr>
        <w:tc>
          <w:tcPr>
            <w:tcW w:w="1170" w:type="pct"/>
            <w:vAlign w:val="center"/>
          </w:tcPr>
          <w:p w14:paraId="26D3C66D" w14:textId="77777777" w:rsidR="0023403F" w:rsidRPr="002E61A3" w:rsidRDefault="0023403F" w:rsidP="0023403F">
            <w:pPr>
              <w:jc w:val="center"/>
              <w:rPr>
                <w:lang w:val="sr-Latn-CS"/>
              </w:rPr>
            </w:pPr>
            <w:r w:rsidRPr="002E61A3">
              <w:rPr>
                <w:lang w:val="sr-Latn-CS"/>
              </w:rPr>
              <w:t>1</w:t>
            </w:r>
          </w:p>
        </w:tc>
        <w:tc>
          <w:tcPr>
            <w:tcW w:w="2837" w:type="pct"/>
            <w:vAlign w:val="center"/>
          </w:tcPr>
          <w:p w14:paraId="256FFCFF" w14:textId="77777777" w:rsidR="0023403F" w:rsidRPr="002E61A3" w:rsidRDefault="0023403F" w:rsidP="0023403F">
            <w:pPr>
              <w:jc w:val="left"/>
              <w:rPr>
                <w:lang w:val="sr-Latn-CS"/>
              </w:rPr>
            </w:pPr>
            <w:r w:rsidRPr="002E61A3">
              <w:rPr>
                <w:lang w:val="sr-Latn-CS"/>
              </w:rPr>
              <w:t>Direktor proizvodnje</w:t>
            </w:r>
          </w:p>
        </w:tc>
        <w:tc>
          <w:tcPr>
            <w:tcW w:w="993" w:type="pct"/>
            <w:vAlign w:val="center"/>
          </w:tcPr>
          <w:p w14:paraId="54497B5B" w14:textId="77777777" w:rsidR="0023403F" w:rsidRPr="002E61A3" w:rsidRDefault="0023403F" w:rsidP="0023403F">
            <w:pPr>
              <w:jc w:val="center"/>
              <w:rPr>
                <w:lang w:val="sr-Latn-CS"/>
              </w:rPr>
            </w:pPr>
            <w:r w:rsidRPr="002E61A3">
              <w:rPr>
                <w:lang w:val="sr-Latn-CS"/>
              </w:rPr>
              <w:t>1</w:t>
            </w:r>
          </w:p>
        </w:tc>
      </w:tr>
      <w:tr w:rsidR="0023403F" w:rsidRPr="002E61A3" w14:paraId="48C7E561" w14:textId="77777777" w:rsidTr="0023403F">
        <w:trPr>
          <w:trHeight w:val="283"/>
        </w:trPr>
        <w:tc>
          <w:tcPr>
            <w:tcW w:w="1170" w:type="pct"/>
            <w:vAlign w:val="center"/>
          </w:tcPr>
          <w:p w14:paraId="1799A6FE" w14:textId="77777777" w:rsidR="0023403F" w:rsidRPr="002E61A3" w:rsidRDefault="0023403F" w:rsidP="0023403F">
            <w:pPr>
              <w:jc w:val="center"/>
              <w:rPr>
                <w:lang w:val="sr-Latn-CS"/>
              </w:rPr>
            </w:pPr>
            <w:r w:rsidRPr="002E61A3">
              <w:rPr>
                <w:lang w:val="sr-Latn-CS"/>
              </w:rPr>
              <w:t>2</w:t>
            </w:r>
          </w:p>
        </w:tc>
        <w:tc>
          <w:tcPr>
            <w:tcW w:w="2837" w:type="pct"/>
            <w:vAlign w:val="center"/>
          </w:tcPr>
          <w:p w14:paraId="7CA8205B" w14:textId="77777777" w:rsidR="0023403F" w:rsidRPr="002E61A3" w:rsidRDefault="0023403F" w:rsidP="0023403F">
            <w:pPr>
              <w:jc w:val="left"/>
              <w:rPr>
                <w:lang w:val="sr-Latn-CS"/>
              </w:rPr>
            </w:pPr>
            <w:r w:rsidRPr="002E61A3">
              <w:rPr>
                <w:lang w:val="sr-Latn-CS"/>
              </w:rPr>
              <w:t>Šef proizvodnje</w:t>
            </w:r>
          </w:p>
        </w:tc>
        <w:tc>
          <w:tcPr>
            <w:tcW w:w="993" w:type="pct"/>
            <w:vAlign w:val="center"/>
          </w:tcPr>
          <w:p w14:paraId="58EE4B34" w14:textId="77777777" w:rsidR="0023403F" w:rsidRPr="002E61A3" w:rsidRDefault="0023403F" w:rsidP="0023403F">
            <w:pPr>
              <w:jc w:val="center"/>
              <w:rPr>
                <w:lang w:val="sr-Latn-CS"/>
              </w:rPr>
            </w:pPr>
            <w:r w:rsidRPr="002E61A3">
              <w:rPr>
                <w:lang w:val="sr-Latn-CS"/>
              </w:rPr>
              <w:t>2</w:t>
            </w:r>
          </w:p>
        </w:tc>
      </w:tr>
      <w:tr w:rsidR="0023403F" w:rsidRPr="002E61A3" w14:paraId="66D7F97B" w14:textId="77777777" w:rsidTr="0023403F">
        <w:trPr>
          <w:trHeight w:val="283"/>
        </w:trPr>
        <w:tc>
          <w:tcPr>
            <w:tcW w:w="1170" w:type="pct"/>
            <w:vAlign w:val="center"/>
          </w:tcPr>
          <w:p w14:paraId="37B78BC3" w14:textId="77777777" w:rsidR="0023403F" w:rsidRPr="002E61A3" w:rsidRDefault="0023403F" w:rsidP="0023403F">
            <w:pPr>
              <w:jc w:val="center"/>
              <w:rPr>
                <w:lang w:val="sr-Latn-CS"/>
              </w:rPr>
            </w:pPr>
            <w:r w:rsidRPr="002E61A3">
              <w:rPr>
                <w:lang w:val="sr-Latn-CS"/>
              </w:rPr>
              <w:t>3</w:t>
            </w:r>
          </w:p>
        </w:tc>
        <w:tc>
          <w:tcPr>
            <w:tcW w:w="2837" w:type="pct"/>
            <w:vAlign w:val="center"/>
          </w:tcPr>
          <w:p w14:paraId="1779834C" w14:textId="77777777" w:rsidR="0023403F" w:rsidRPr="002E61A3" w:rsidRDefault="0023403F" w:rsidP="0023403F">
            <w:pPr>
              <w:jc w:val="left"/>
              <w:rPr>
                <w:lang w:val="sr-Latn-CS"/>
              </w:rPr>
            </w:pPr>
            <w:r w:rsidRPr="002E61A3">
              <w:rPr>
                <w:lang w:val="sr-Latn-CS"/>
              </w:rPr>
              <w:t>Inženjer - tehnolog</w:t>
            </w:r>
          </w:p>
        </w:tc>
        <w:tc>
          <w:tcPr>
            <w:tcW w:w="993" w:type="pct"/>
            <w:vAlign w:val="center"/>
          </w:tcPr>
          <w:p w14:paraId="2BAEAAB7" w14:textId="77777777" w:rsidR="0023403F" w:rsidRPr="002E61A3" w:rsidRDefault="0023403F" w:rsidP="0023403F">
            <w:pPr>
              <w:jc w:val="center"/>
              <w:rPr>
                <w:lang w:val="sr-Latn-CS"/>
              </w:rPr>
            </w:pPr>
            <w:r w:rsidRPr="002E61A3">
              <w:rPr>
                <w:lang w:val="sr-Latn-CS"/>
              </w:rPr>
              <w:t>3</w:t>
            </w:r>
          </w:p>
        </w:tc>
      </w:tr>
      <w:tr w:rsidR="0023403F" w:rsidRPr="002E61A3" w14:paraId="44E58495" w14:textId="77777777" w:rsidTr="0023403F">
        <w:trPr>
          <w:trHeight w:val="283"/>
        </w:trPr>
        <w:tc>
          <w:tcPr>
            <w:tcW w:w="1170" w:type="pct"/>
            <w:vAlign w:val="center"/>
          </w:tcPr>
          <w:p w14:paraId="068ADD12" w14:textId="77777777" w:rsidR="0023403F" w:rsidRPr="002E61A3" w:rsidRDefault="0023403F" w:rsidP="0023403F">
            <w:pPr>
              <w:jc w:val="center"/>
              <w:rPr>
                <w:lang w:val="sr-Latn-CS"/>
              </w:rPr>
            </w:pPr>
            <w:r w:rsidRPr="002E61A3">
              <w:rPr>
                <w:lang w:val="sr-Latn-CS"/>
              </w:rPr>
              <w:t>4</w:t>
            </w:r>
          </w:p>
        </w:tc>
        <w:tc>
          <w:tcPr>
            <w:tcW w:w="2837" w:type="pct"/>
            <w:vAlign w:val="center"/>
          </w:tcPr>
          <w:p w14:paraId="184FB8E8" w14:textId="77777777" w:rsidR="0023403F" w:rsidRPr="002E61A3" w:rsidRDefault="0023403F" w:rsidP="0023403F">
            <w:pPr>
              <w:jc w:val="left"/>
              <w:rPr>
                <w:lang w:val="sr-Latn-CS"/>
              </w:rPr>
            </w:pPr>
            <w:r w:rsidRPr="002E61A3">
              <w:rPr>
                <w:lang w:val="sr-Latn-CS"/>
              </w:rPr>
              <w:t>Inženjer - kontrola kvaliteta</w:t>
            </w:r>
          </w:p>
        </w:tc>
        <w:tc>
          <w:tcPr>
            <w:tcW w:w="993" w:type="pct"/>
            <w:vAlign w:val="center"/>
          </w:tcPr>
          <w:p w14:paraId="45756D0E" w14:textId="77777777" w:rsidR="0023403F" w:rsidRPr="002E61A3" w:rsidRDefault="0023403F" w:rsidP="0023403F">
            <w:pPr>
              <w:jc w:val="center"/>
              <w:rPr>
                <w:lang w:val="sr-Latn-CS"/>
              </w:rPr>
            </w:pPr>
            <w:r w:rsidRPr="002E61A3">
              <w:rPr>
                <w:lang w:val="sr-Latn-CS"/>
              </w:rPr>
              <w:t>3</w:t>
            </w:r>
          </w:p>
        </w:tc>
      </w:tr>
      <w:tr w:rsidR="0023403F" w:rsidRPr="002E61A3" w14:paraId="5D957406" w14:textId="77777777" w:rsidTr="0023403F">
        <w:trPr>
          <w:trHeight w:val="283"/>
        </w:trPr>
        <w:tc>
          <w:tcPr>
            <w:tcW w:w="1170" w:type="pct"/>
            <w:vAlign w:val="center"/>
          </w:tcPr>
          <w:p w14:paraId="341C2172" w14:textId="77777777" w:rsidR="0023403F" w:rsidRPr="002E61A3" w:rsidRDefault="0023403F" w:rsidP="0023403F">
            <w:pPr>
              <w:jc w:val="center"/>
              <w:rPr>
                <w:lang w:val="sr-Latn-CS"/>
              </w:rPr>
            </w:pPr>
            <w:r w:rsidRPr="002E61A3">
              <w:rPr>
                <w:lang w:val="sr-Latn-CS"/>
              </w:rPr>
              <w:t>5</w:t>
            </w:r>
          </w:p>
        </w:tc>
        <w:tc>
          <w:tcPr>
            <w:tcW w:w="2837" w:type="pct"/>
            <w:vAlign w:val="center"/>
          </w:tcPr>
          <w:p w14:paraId="363BD9AC" w14:textId="77777777" w:rsidR="0023403F" w:rsidRPr="002E61A3" w:rsidRDefault="0023403F" w:rsidP="0023403F">
            <w:pPr>
              <w:jc w:val="left"/>
              <w:rPr>
                <w:lang w:val="sr-Latn-CS"/>
              </w:rPr>
            </w:pPr>
            <w:r w:rsidRPr="002E61A3">
              <w:rPr>
                <w:lang w:val="sr-Latn-CS"/>
              </w:rPr>
              <w:t>Administracija</w:t>
            </w:r>
          </w:p>
        </w:tc>
        <w:tc>
          <w:tcPr>
            <w:tcW w:w="993" w:type="pct"/>
            <w:vAlign w:val="center"/>
          </w:tcPr>
          <w:p w14:paraId="311A6B5C" w14:textId="77777777" w:rsidR="0023403F" w:rsidRPr="002E61A3" w:rsidRDefault="0023403F" w:rsidP="0023403F">
            <w:pPr>
              <w:jc w:val="center"/>
              <w:rPr>
                <w:lang w:val="sr-Latn-CS"/>
              </w:rPr>
            </w:pPr>
            <w:r w:rsidRPr="002E61A3">
              <w:rPr>
                <w:lang w:val="sr-Latn-CS"/>
              </w:rPr>
              <w:t>11</w:t>
            </w:r>
          </w:p>
        </w:tc>
      </w:tr>
      <w:tr w:rsidR="0023403F" w:rsidRPr="002E61A3" w14:paraId="754CC449" w14:textId="77777777" w:rsidTr="0023403F">
        <w:trPr>
          <w:trHeight w:val="283"/>
        </w:trPr>
        <w:tc>
          <w:tcPr>
            <w:tcW w:w="1170" w:type="pct"/>
            <w:vAlign w:val="center"/>
          </w:tcPr>
          <w:p w14:paraId="4990EE95" w14:textId="77777777" w:rsidR="0023403F" w:rsidRPr="002E61A3" w:rsidRDefault="0023403F" w:rsidP="0023403F">
            <w:pPr>
              <w:jc w:val="center"/>
              <w:rPr>
                <w:lang w:val="sr-Latn-CS"/>
              </w:rPr>
            </w:pPr>
          </w:p>
        </w:tc>
        <w:tc>
          <w:tcPr>
            <w:tcW w:w="2837" w:type="pct"/>
            <w:vAlign w:val="center"/>
          </w:tcPr>
          <w:p w14:paraId="581DB341" w14:textId="77777777" w:rsidR="0023403F" w:rsidRPr="002E61A3" w:rsidRDefault="0023403F" w:rsidP="0023403F">
            <w:pPr>
              <w:jc w:val="left"/>
              <w:rPr>
                <w:lang w:val="sr-Latn-CS"/>
              </w:rPr>
            </w:pPr>
            <w:r w:rsidRPr="002E61A3">
              <w:rPr>
                <w:b/>
                <w:bCs/>
                <w:lang w:val="sr-Latn-CS"/>
              </w:rPr>
              <w:t xml:space="preserve">UKUPNO </w:t>
            </w:r>
          </w:p>
        </w:tc>
        <w:tc>
          <w:tcPr>
            <w:tcW w:w="993" w:type="pct"/>
            <w:vAlign w:val="center"/>
          </w:tcPr>
          <w:p w14:paraId="06729863" w14:textId="77777777" w:rsidR="0023403F" w:rsidRPr="002E61A3" w:rsidRDefault="0023403F" w:rsidP="0023403F">
            <w:pPr>
              <w:jc w:val="center"/>
              <w:rPr>
                <w:lang w:val="sr-Latn-CS"/>
              </w:rPr>
            </w:pPr>
            <w:r w:rsidRPr="002E61A3">
              <w:rPr>
                <w:b/>
                <w:bCs/>
                <w:lang w:val="sr-Latn-CS"/>
              </w:rPr>
              <w:t>20</w:t>
            </w:r>
          </w:p>
        </w:tc>
      </w:tr>
    </w:tbl>
    <w:p w14:paraId="1D69D6A1" w14:textId="77777777" w:rsidR="0023403F" w:rsidRPr="002E61A3" w:rsidRDefault="0023403F" w:rsidP="0023403F">
      <w:pPr>
        <w:spacing w:after="0"/>
        <w:rPr>
          <w:sz w:val="12"/>
          <w:szCs w:val="12"/>
        </w:rPr>
      </w:pPr>
    </w:p>
    <w:tbl>
      <w:tblPr>
        <w:tblStyle w:val="TableGridLight"/>
        <w:tblW w:w="5000" w:type="pct"/>
        <w:shd w:val="clear" w:color="auto" w:fill="00386C"/>
        <w:tblLook w:val="04A0" w:firstRow="1" w:lastRow="0" w:firstColumn="1" w:lastColumn="0" w:noHBand="0" w:noVBand="1"/>
      </w:tblPr>
      <w:tblGrid>
        <w:gridCol w:w="7229"/>
        <w:gridCol w:w="1791"/>
      </w:tblGrid>
      <w:tr w:rsidR="0023403F" w:rsidRPr="002E61A3" w14:paraId="2D93FB04" w14:textId="77777777" w:rsidTr="00BA1CC6">
        <w:trPr>
          <w:trHeight w:val="283"/>
        </w:trPr>
        <w:tc>
          <w:tcPr>
            <w:tcW w:w="4007" w:type="pct"/>
            <w:shd w:val="clear" w:color="auto" w:fill="00386C"/>
            <w:vAlign w:val="center"/>
          </w:tcPr>
          <w:p w14:paraId="47E5ACF5" w14:textId="77777777" w:rsidR="0023403F" w:rsidRPr="002E61A3" w:rsidRDefault="0023403F" w:rsidP="00BA1CC6">
            <w:pPr>
              <w:jc w:val="center"/>
              <w:rPr>
                <w:b/>
                <w:bCs/>
                <w:lang w:val="sr-Latn-RS"/>
              </w:rPr>
            </w:pPr>
            <w:r w:rsidRPr="002E61A3">
              <w:rPr>
                <w:b/>
                <w:bCs/>
                <w:lang w:val="sr-Latn-CS"/>
              </w:rPr>
              <w:t>SVE UKUPNO, PROIZVODNJA I ADMINISTRACIJA</w:t>
            </w:r>
          </w:p>
        </w:tc>
        <w:tc>
          <w:tcPr>
            <w:tcW w:w="993" w:type="pct"/>
            <w:shd w:val="clear" w:color="auto" w:fill="00386C"/>
            <w:vAlign w:val="center"/>
          </w:tcPr>
          <w:p w14:paraId="5129043A" w14:textId="77777777" w:rsidR="0023403F" w:rsidRPr="002E61A3" w:rsidRDefault="0023403F" w:rsidP="00BA1CC6">
            <w:pPr>
              <w:jc w:val="center"/>
              <w:rPr>
                <w:b/>
                <w:bCs/>
                <w:lang w:val="sr-Latn-RS"/>
              </w:rPr>
            </w:pPr>
            <w:r w:rsidRPr="002E61A3">
              <w:rPr>
                <w:b/>
                <w:bCs/>
                <w:lang w:val="sr-Latn-CS"/>
              </w:rPr>
              <w:t>42</w:t>
            </w:r>
          </w:p>
        </w:tc>
      </w:tr>
    </w:tbl>
    <w:p w14:paraId="782528CA" w14:textId="449AC2F2" w:rsidR="002E4E02" w:rsidRPr="002E61A3" w:rsidRDefault="002E4E02">
      <w:pPr>
        <w:jc w:val="left"/>
        <w:rPr>
          <w:u w:val="single"/>
          <w:lang w:val="sl-SI"/>
        </w:rPr>
      </w:pPr>
    </w:p>
    <w:p w14:paraId="70797F8F" w14:textId="0C7824B7" w:rsidR="002E4E02" w:rsidRPr="002E61A3" w:rsidRDefault="002E4E02" w:rsidP="002E4E02">
      <w:pPr>
        <w:spacing w:after="120"/>
        <w:rPr>
          <w:u w:val="single"/>
          <w:lang w:val="sl-SI"/>
        </w:rPr>
      </w:pPr>
      <w:r w:rsidRPr="002E61A3">
        <w:rPr>
          <w:u w:val="single"/>
          <w:lang w:val="sl-SI"/>
        </w:rPr>
        <w:t>Kretanje zaposlenih:</w:t>
      </w:r>
    </w:p>
    <w:p w14:paraId="001F8026" w14:textId="77777777" w:rsidR="002E4E02" w:rsidRPr="002E61A3" w:rsidRDefault="002E4E02" w:rsidP="002E4E02">
      <w:pPr>
        <w:rPr>
          <w:lang w:val="sl-SI"/>
        </w:rPr>
      </w:pPr>
      <w:r w:rsidRPr="002E61A3">
        <w:rPr>
          <w:lang w:val="sl-SI"/>
        </w:rPr>
        <w:t>Svi zaposleni ulaze na pešački kontrolisan pristup – ulaz za zaposlene. Gosti i poslovni partneri dolaze najavljeni na portirnici i u pratnji. Na ulazu zaposleni imaju svoje ormariće za HTZ opremu. U ulazna zona vodi do 1sprata gde je jedna kancelarija za direktno vođenje i nadzor nad proizvodnjom. Ostali administrativni radnici se nalaze na 2. spratu u kancelarijama podeljenim prema funkcijama. Zaposleni u proizvodnji odmor provode u okviru kompleksa KEB gde je kantina, kao i napolju ispred objekta.</w:t>
      </w:r>
    </w:p>
    <w:p w14:paraId="5383D432" w14:textId="77777777" w:rsidR="002E4E02" w:rsidRPr="002E61A3" w:rsidRDefault="002E4E02" w:rsidP="002E4E02">
      <w:pPr>
        <w:rPr>
          <w:lang w:val="sl-SI"/>
        </w:rPr>
      </w:pPr>
      <w:r w:rsidRPr="002E61A3">
        <w:rPr>
          <w:lang w:val="sl-SI"/>
        </w:rPr>
        <w:t>Zaposleni u administraciji na 2. spratu imaju svoju čajnu kuhinju i trpezariju. Na više mesta u proizvodnji će biti raspoređeni aparati za vodu.</w:t>
      </w:r>
    </w:p>
    <w:p w14:paraId="0AAB79B9" w14:textId="77777777" w:rsidR="002E4E02" w:rsidRPr="002E61A3" w:rsidRDefault="002E4E02" w:rsidP="002E4E02">
      <w:pPr>
        <w:spacing w:after="120"/>
        <w:rPr>
          <w:u w:val="single"/>
          <w:lang w:val="sl-SI"/>
        </w:rPr>
      </w:pPr>
      <w:r w:rsidRPr="002E61A3">
        <w:rPr>
          <w:u w:val="single"/>
          <w:lang w:val="sl-SI"/>
        </w:rPr>
        <w:t>Radni uslovi:</w:t>
      </w:r>
    </w:p>
    <w:p w14:paraId="6F696EF1" w14:textId="77777777" w:rsidR="002E4E02" w:rsidRPr="002E61A3" w:rsidRDefault="002E4E02" w:rsidP="002E4E02">
      <w:pPr>
        <w:rPr>
          <w:lang w:val="sl-SI"/>
        </w:rPr>
      </w:pPr>
      <w:r w:rsidRPr="002E61A3">
        <w:rPr>
          <w:lang w:val="sl-SI"/>
        </w:rPr>
        <w:t>Za unutrašnji prostor proizvodnje kao i administracije obezbeđuje se maksimalni komfor za rad.</w:t>
      </w:r>
    </w:p>
    <w:p w14:paraId="27F0A900" w14:textId="77777777" w:rsidR="002E4E02" w:rsidRPr="002E61A3" w:rsidRDefault="002E4E02" w:rsidP="002E4E02">
      <w:pPr>
        <w:spacing w:after="120"/>
        <w:rPr>
          <w:u w:val="single"/>
          <w:lang w:val="sl-SI"/>
        </w:rPr>
      </w:pPr>
      <w:r w:rsidRPr="002E61A3">
        <w:rPr>
          <w:u w:val="single"/>
          <w:lang w:val="sl-SI"/>
        </w:rPr>
        <w:t>Klima prostora:</w:t>
      </w:r>
    </w:p>
    <w:p w14:paraId="56902FC7" w14:textId="77777777" w:rsidR="002E4E02" w:rsidRPr="002E61A3" w:rsidRDefault="002E4E02" w:rsidP="002E4E02">
      <w:pPr>
        <w:rPr>
          <w:lang w:val="sl-SI"/>
        </w:rPr>
      </w:pPr>
      <w:r w:rsidRPr="002E61A3">
        <w:rPr>
          <w:lang w:val="sl-SI"/>
        </w:rPr>
        <w:t xml:space="preserve">Predviđena je klimatizacija prostora sa rekuperacijom vazduha kojom se obezbeđuje svež vazduh. Temperatura vazduha u proizvodnji je 20/25 </w:t>
      </w:r>
      <w:r w:rsidRPr="002E61A3">
        <w:rPr>
          <w:vertAlign w:val="superscript"/>
          <w:lang w:val="sl-SI"/>
        </w:rPr>
        <w:t>o</w:t>
      </w:r>
      <w:r w:rsidRPr="002E61A3">
        <w:rPr>
          <w:lang w:val="sl-SI"/>
        </w:rPr>
        <w:t>C a vlažnost vazduha se održava na 30% (zbog procesnih zahteva) pa se radnicima omogućavaju češće pauze i konzumacija vode i napitaka. Temperatura u administraciji je 20/25</w:t>
      </w:r>
      <w:r w:rsidRPr="002E61A3">
        <w:rPr>
          <w:vertAlign w:val="superscript"/>
          <w:lang w:val="sl-SI"/>
        </w:rPr>
        <w:t>o</w:t>
      </w:r>
      <w:r w:rsidRPr="002E61A3">
        <w:rPr>
          <w:lang w:val="sl-SI"/>
        </w:rPr>
        <w:t>C, vlažnost 50%</w:t>
      </w:r>
    </w:p>
    <w:p w14:paraId="497F90F2" w14:textId="77777777" w:rsidR="0009479D" w:rsidRPr="002E61A3" w:rsidRDefault="0009479D" w:rsidP="002E4E02">
      <w:pPr>
        <w:spacing w:after="120"/>
        <w:rPr>
          <w:u w:val="single"/>
          <w:lang w:val="sl-SI"/>
        </w:rPr>
      </w:pPr>
    </w:p>
    <w:p w14:paraId="4B9A7AA9" w14:textId="77777777" w:rsidR="002E4E02" w:rsidRPr="002E61A3" w:rsidRDefault="002E4E02" w:rsidP="002E4E02">
      <w:pPr>
        <w:spacing w:after="120"/>
        <w:rPr>
          <w:u w:val="single"/>
          <w:lang w:val="sl-SI"/>
        </w:rPr>
      </w:pPr>
      <w:r w:rsidRPr="002E61A3">
        <w:rPr>
          <w:u w:val="single"/>
          <w:lang w:val="sl-SI"/>
        </w:rPr>
        <w:t>Osvetljenje:</w:t>
      </w:r>
    </w:p>
    <w:p w14:paraId="0060750C" w14:textId="77777777" w:rsidR="002E4E02" w:rsidRPr="002E61A3" w:rsidRDefault="002E4E02" w:rsidP="002E4E02">
      <w:pPr>
        <w:rPr>
          <w:lang w:val="sl-SI"/>
        </w:rPr>
      </w:pPr>
      <w:r w:rsidRPr="002E61A3">
        <w:rPr>
          <w:lang w:val="sl-SI"/>
        </w:rPr>
        <w:t>U proizvodnji je dnevna svetlost obezbeđena preko fasade sa velikim staklenim površinama koje imaju spoljne žaluzine za zaštitu od direktnog sunca. Takođe je predviđeno difuzno svetlo – zenitalno dnevno svetlo sa krova preko svetlosnih kupola i traka. Deo prozora i kupola se otvara za potrebe prirodne ventilacije.</w:t>
      </w:r>
    </w:p>
    <w:p w14:paraId="6D21D7E8" w14:textId="77777777" w:rsidR="0030482F" w:rsidRPr="002E61A3" w:rsidRDefault="002E4E02" w:rsidP="0030482F">
      <w:pPr>
        <w:spacing w:before="240" w:after="0" w:line="240" w:lineRule="auto"/>
        <w:jc w:val="left"/>
        <w:rPr>
          <w:lang w:val="sl-SI"/>
        </w:rPr>
      </w:pPr>
      <w:r w:rsidRPr="002E61A3">
        <w:rPr>
          <w:lang w:val="sl-SI"/>
        </w:rPr>
        <w:t>U tabeli je data potreba za osvetljajem koje postiže odgovarajućom LED rasvetom 3000 K</w:t>
      </w:r>
    </w:p>
    <w:p w14:paraId="5D18C2A8" w14:textId="7E430B9F" w:rsidR="0030482F" w:rsidRPr="002E61A3" w:rsidRDefault="0030482F" w:rsidP="0030482F">
      <w:pPr>
        <w:spacing w:before="240" w:after="0" w:line="240" w:lineRule="auto"/>
        <w:jc w:val="center"/>
        <w:rPr>
          <w:i/>
          <w:iCs/>
          <w:lang w:val="sl-SI"/>
        </w:rPr>
      </w:pPr>
      <w:r w:rsidRPr="002E61A3">
        <w:rPr>
          <w:i/>
          <w:iCs/>
          <w:noProof/>
          <w:lang w:val="sl-SI"/>
        </w:rPr>
        <w:t xml:space="preserve">Tabela 3: Potreba za osvetljajem uz pomoć LED rasvete </w:t>
      </w:r>
      <w:r w:rsidRPr="002E61A3">
        <w:rPr>
          <w:i/>
          <w:iCs/>
          <w:lang w:val="sl-SI"/>
        </w:rPr>
        <w:t>3000 K</w:t>
      </w:r>
    </w:p>
    <w:tbl>
      <w:tblPr>
        <w:tblStyle w:val="TableGridLight"/>
        <w:tblW w:w="5000" w:type="pct"/>
        <w:tblLook w:val="0000" w:firstRow="0" w:lastRow="0" w:firstColumn="0" w:lastColumn="0" w:noHBand="0" w:noVBand="0"/>
      </w:tblPr>
      <w:tblGrid>
        <w:gridCol w:w="2349"/>
        <w:gridCol w:w="4737"/>
        <w:gridCol w:w="1934"/>
      </w:tblGrid>
      <w:tr w:rsidR="0030482F" w:rsidRPr="002E61A3" w14:paraId="442EFFBF" w14:textId="77777777" w:rsidTr="0030482F">
        <w:trPr>
          <w:trHeight w:val="283"/>
        </w:trPr>
        <w:tc>
          <w:tcPr>
            <w:tcW w:w="1302" w:type="pct"/>
            <w:shd w:val="clear" w:color="auto" w:fill="00386C"/>
          </w:tcPr>
          <w:p w14:paraId="62FFC418" w14:textId="77777777" w:rsidR="0030482F" w:rsidRPr="002E61A3" w:rsidRDefault="0030482F" w:rsidP="00A073C3">
            <w:pPr>
              <w:rPr>
                <w:b/>
                <w:lang w:val="sr-Latn-CS"/>
              </w:rPr>
            </w:pPr>
            <w:r w:rsidRPr="002E61A3">
              <w:rPr>
                <w:b/>
                <w:lang w:val="sr-Latn-CS"/>
              </w:rPr>
              <w:t>PROIZVODNJA</w:t>
            </w:r>
          </w:p>
        </w:tc>
        <w:tc>
          <w:tcPr>
            <w:tcW w:w="2626" w:type="pct"/>
            <w:shd w:val="clear" w:color="auto" w:fill="00386C"/>
          </w:tcPr>
          <w:p w14:paraId="0912A836" w14:textId="77777777" w:rsidR="0030482F" w:rsidRPr="002E61A3" w:rsidRDefault="0030482F" w:rsidP="00A073C3">
            <w:pPr>
              <w:rPr>
                <w:b/>
                <w:lang w:val="sr-Latn-CS"/>
              </w:rPr>
            </w:pPr>
            <w:r w:rsidRPr="002E61A3">
              <w:rPr>
                <w:b/>
                <w:lang w:val="sr-Latn-CS"/>
              </w:rPr>
              <w:t>RADNO MESTO-PRIZEMLJE</w:t>
            </w:r>
          </w:p>
        </w:tc>
        <w:tc>
          <w:tcPr>
            <w:tcW w:w="1072" w:type="pct"/>
            <w:shd w:val="clear" w:color="auto" w:fill="00386C"/>
            <w:vAlign w:val="center"/>
          </w:tcPr>
          <w:p w14:paraId="2BCBCAC7" w14:textId="77777777" w:rsidR="0030482F" w:rsidRPr="002E61A3" w:rsidRDefault="0030482F" w:rsidP="0030482F">
            <w:pPr>
              <w:jc w:val="center"/>
              <w:rPr>
                <w:b/>
                <w:lang w:val="sr-Latn-CS"/>
              </w:rPr>
            </w:pPr>
            <w:r w:rsidRPr="002E61A3">
              <w:rPr>
                <w:b/>
                <w:lang w:val="sr-Latn-CS"/>
              </w:rPr>
              <w:t>Osvetljaj, lx</w:t>
            </w:r>
          </w:p>
        </w:tc>
      </w:tr>
      <w:tr w:rsidR="0030482F" w:rsidRPr="002E61A3" w14:paraId="460CFF9C" w14:textId="77777777" w:rsidTr="0030482F">
        <w:trPr>
          <w:trHeight w:val="283"/>
        </w:trPr>
        <w:tc>
          <w:tcPr>
            <w:tcW w:w="1302" w:type="pct"/>
          </w:tcPr>
          <w:p w14:paraId="5A1618DA" w14:textId="77777777" w:rsidR="0030482F" w:rsidRPr="002E61A3" w:rsidRDefault="0030482F" w:rsidP="00A073C3">
            <w:pPr>
              <w:rPr>
                <w:lang w:val="sr-Latn-CS"/>
              </w:rPr>
            </w:pPr>
            <w:r w:rsidRPr="002E61A3">
              <w:rPr>
                <w:lang w:val="sr-Latn-CS"/>
              </w:rPr>
              <w:t>1</w:t>
            </w:r>
          </w:p>
        </w:tc>
        <w:tc>
          <w:tcPr>
            <w:tcW w:w="2626" w:type="pct"/>
          </w:tcPr>
          <w:p w14:paraId="1CC45490" w14:textId="77777777" w:rsidR="0030482F" w:rsidRPr="002E61A3" w:rsidRDefault="0030482F" w:rsidP="00A073C3">
            <w:pPr>
              <w:rPr>
                <w:lang w:val="sr-Latn-CS"/>
              </w:rPr>
            </w:pPr>
            <w:r w:rsidRPr="002E61A3">
              <w:rPr>
                <w:lang w:val="sr-Latn-CS"/>
              </w:rPr>
              <w:t>Uljara</w:t>
            </w:r>
          </w:p>
        </w:tc>
        <w:tc>
          <w:tcPr>
            <w:tcW w:w="1072" w:type="pct"/>
            <w:vAlign w:val="center"/>
          </w:tcPr>
          <w:p w14:paraId="32ECEB56" w14:textId="77777777" w:rsidR="0030482F" w:rsidRPr="002E61A3" w:rsidRDefault="0030482F" w:rsidP="0030482F">
            <w:pPr>
              <w:jc w:val="center"/>
              <w:rPr>
                <w:lang w:val="sr-Latn-CS"/>
              </w:rPr>
            </w:pPr>
            <w:r w:rsidRPr="002E61A3">
              <w:rPr>
                <w:lang w:val="sr-Latn-CS"/>
              </w:rPr>
              <w:t>300</w:t>
            </w:r>
          </w:p>
        </w:tc>
      </w:tr>
      <w:tr w:rsidR="0030482F" w:rsidRPr="002E61A3" w14:paraId="45B7DE7F" w14:textId="77777777" w:rsidTr="0030482F">
        <w:trPr>
          <w:trHeight w:val="283"/>
        </w:trPr>
        <w:tc>
          <w:tcPr>
            <w:tcW w:w="1302" w:type="pct"/>
          </w:tcPr>
          <w:p w14:paraId="7BB6D471" w14:textId="77777777" w:rsidR="0030482F" w:rsidRPr="002E61A3" w:rsidRDefault="0030482F" w:rsidP="00A073C3">
            <w:pPr>
              <w:rPr>
                <w:lang w:val="sr-Latn-CS"/>
              </w:rPr>
            </w:pPr>
            <w:r w:rsidRPr="002E61A3">
              <w:rPr>
                <w:lang w:val="sr-Latn-CS"/>
              </w:rPr>
              <w:t>2</w:t>
            </w:r>
          </w:p>
        </w:tc>
        <w:tc>
          <w:tcPr>
            <w:tcW w:w="2626" w:type="pct"/>
          </w:tcPr>
          <w:p w14:paraId="3000EBE9" w14:textId="77777777" w:rsidR="0030482F" w:rsidRPr="002E61A3" w:rsidRDefault="0030482F" w:rsidP="00A073C3">
            <w:pPr>
              <w:rPr>
                <w:lang w:val="sr-Latn-CS"/>
              </w:rPr>
            </w:pPr>
            <w:r w:rsidRPr="002E61A3">
              <w:rPr>
                <w:lang w:val="sr-Latn-CS"/>
              </w:rPr>
              <w:t>sušara (VPD i HAV komora)</w:t>
            </w:r>
          </w:p>
        </w:tc>
        <w:tc>
          <w:tcPr>
            <w:tcW w:w="1072" w:type="pct"/>
            <w:vAlign w:val="center"/>
          </w:tcPr>
          <w:p w14:paraId="2E672309" w14:textId="77777777" w:rsidR="0030482F" w:rsidRPr="002E61A3" w:rsidRDefault="0030482F" w:rsidP="0030482F">
            <w:pPr>
              <w:jc w:val="center"/>
              <w:rPr>
                <w:lang w:val="sr-Latn-CS"/>
              </w:rPr>
            </w:pPr>
            <w:r w:rsidRPr="002E61A3">
              <w:rPr>
                <w:lang w:val="sr-Latn-CS"/>
              </w:rPr>
              <w:t>300</w:t>
            </w:r>
          </w:p>
        </w:tc>
      </w:tr>
      <w:tr w:rsidR="0030482F" w:rsidRPr="002E61A3" w14:paraId="78C94D5C" w14:textId="77777777" w:rsidTr="0030482F">
        <w:trPr>
          <w:trHeight w:val="283"/>
        </w:trPr>
        <w:tc>
          <w:tcPr>
            <w:tcW w:w="1302" w:type="pct"/>
          </w:tcPr>
          <w:p w14:paraId="39DF79E4" w14:textId="77777777" w:rsidR="0030482F" w:rsidRPr="002E61A3" w:rsidRDefault="0030482F" w:rsidP="00A073C3">
            <w:pPr>
              <w:rPr>
                <w:lang w:val="sr-Latn-CS"/>
              </w:rPr>
            </w:pPr>
            <w:r w:rsidRPr="002E61A3">
              <w:rPr>
                <w:lang w:val="sr-Latn-CS"/>
              </w:rPr>
              <w:t>3</w:t>
            </w:r>
          </w:p>
        </w:tc>
        <w:tc>
          <w:tcPr>
            <w:tcW w:w="2626" w:type="pct"/>
          </w:tcPr>
          <w:p w14:paraId="4D53EBCE" w14:textId="77777777" w:rsidR="0030482F" w:rsidRPr="002E61A3" w:rsidRDefault="0030482F" w:rsidP="00A073C3">
            <w:pPr>
              <w:rPr>
                <w:lang w:val="sr-Latn-CS"/>
              </w:rPr>
            </w:pPr>
            <w:r w:rsidRPr="002E61A3">
              <w:rPr>
                <w:lang w:val="sr-Latn-CS"/>
              </w:rPr>
              <w:t>lakirnica</w:t>
            </w:r>
          </w:p>
        </w:tc>
        <w:tc>
          <w:tcPr>
            <w:tcW w:w="1072" w:type="pct"/>
            <w:vAlign w:val="center"/>
          </w:tcPr>
          <w:p w14:paraId="278A1EB8" w14:textId="77777777" w:rsidR="0030482F" w:rsidRPr="002E61A3" w:rsidRDefault="0030482F" w:rsidP="0030482F">
            <w:pPr>
              <w:jc w:val="center"/>
              <w:rPr>
                <w:lang w:val="sr-Latn-CS"/>
              </w:rPr>
            </w:pPr>
            <w:r w:rsidRPr="002E61A3">
              <w:rPr>
                <w:lang w:val="sr-Latn-CS"/>
              </w:rPr>
              <w:t>750</w:t>
            </w:r>
          </w:p>
        </w:tc>
      </w:tr>
      <w:tr w:rsidR="0030482F" w:rsidRPr="002E61A3" w14:paraId="69FFE742" w14:textId="77777777" w:rsidTr="0030482F">
        <w:trPr>
          <w:trHeight w:val="283"/>
        </w:trPr>
        <w:tc>
          <w:tcPr>
            <w:tcW w:w="1302" w:type="pct"/>
          </w:tcPr>
          <w:p w14:paraId="5DA9BE6D" w14:textId="77777777" w:rsidR="0030482F" w:rsidRPr="002E61A3" w:rsidRDefault="0030482F" w:rsidP="00A073C3">
            <w:pPr>
              <w:rPr>
                <w:lang w:val="sr-Latn-CS"/>
              </w:rPr>
            </w:pPr>
            <w:r w:rsidRPr="002E61A3">
              <w:rPr>
                <w:lang w:val="sr-Latn-CS"/>
              </w:rPr>
              <w:t>4</w:t>
            </w:r>
          </w:p>
        </w:tc>
        <w:tc>
          <w:tcPr>
            <w:tcW w:w="2626" w:type="pct"/>
          </w:tcPr>
          <w:p w14:paraId="53FB4D1D" w14:textId="77777777" w:rsidR="0030482F" w:rsidRPr="002E61A3" w:rsidRDefault="0030482F" w:rsidP="00A073C3">
            <w:pPr>
              <w:rPr>
                <w:lang w:val="sr-Latn-CS"/>
              </w:rPr>
            </w:pPr>
            <w:r w:rsidRPr="002E61A3">
              <w:rPr>
                <w:lang w:val="sr-Latn-CS"/>
              </w:rPr>
              <w:t>Priprema trafo sudova</w:t>
            </w:r>
          </w:p>
        </w:tc>
        <w:tc>
          <w:tcPr>
            <w:tcW w:w="1072" w:type="pct"/>
            <w:vAlign w:val="center"/>
          </w:tcPr>
          <w:p w14:paraId="6ACA327D" w14:textId="77777777" w:rsidR="0030482F" w:rsidRPr="002E61A3" w:rsidRDefault="0030482F" w:rsidP="0030482F">
            <w:pPr>
              <w:jc w:val="center"/>
              <w:rPr>
                <w:lang w:val="sr-Latn-CS"/>
              </w:rPr>
            </w:pPr>
            <w:r w:rsidRPr="002E61A3">
              <w:rPr>
                <w:lang w:val="sr-Latn-CS"/>
              </w:rPr>
              <w:t>500</w:t>
            </w:r>
          </w:p>
        </w:tc>
      </w:tr>
      <w:tr w:rsidR="0030482F" w:rsidRPr="002E61A3" w14:paraId="6EDFC131" w14:textId="77777777" w:rsidTr="0030482F">
        <w:trPr>
          <w:trHeight w:val="283"/>
        </w:trPr>
        <w:tc>
          <w:tcPr>
            <w:tcW w:w="1302" w:type="pct"/>
          </w:tcPr>
          <w:p w14:paraId="1957C6F0" w14:textId="77777777" w:rsidR="0030482F" w:rsidRPr="002E61A3" w:rsidRDefault="0030482F" w:rsidP="00A073C3">
            <w:pPr>
              <w:rPr>
                <w:lang w:val="sr-Latn-CS"/>
              </w:rPr>
            </w:pPr>
            <w:r w:rsidRPr="002E61A3">
              <w:rPr>
                <w:lang w:val="sr-Latn-CS"/>
              </w:rPr>
              <w:t>5</w:t>
            </w:r>
          </w:p>
        </w:tc>
        <w:tc>
          <w:tcPr>
            <w:tcW w:w="2626" w:type="pct"/>
          </w:tcPr>
          <w:p w14:paraId="5777B79C" w14:textId="77777777" w:rsidR="0030482F" w:rsidRPr="002E61A3" w:rsidRDefault="0030482F" w:rsidP="00A073C3">
            <w:pPr>
              <w:rPr>
                <w:lang w:val="sr-Latn-CS"/>
              </w:rPr>
            </w:pPr>
            <w:r w:rsidRPr="002E61A3">
              <w:rPr>
                <w:lang w:val="sr-Latn-CS"/>
              </w:rPr>
              <w:t>Stabilizacija namotaja</w:t>
            </w:r>
          </w:p>
        </w:tc>
        <w:tc>
          <w:tcPr>
            <w:tcW w:w="1072" w:type="pct"/>
            <w:vAlign w:val="center"/>
          </w:tcPr>
          <w:p w14:paraId="26CBAE05" w14:textId="77777777" w:rsidR="0030482F" w:rsidRPr="002E61A3" w:rsidRDefault="0030482F" w:rsidP="0030482F">
            <w:pPr>
              <w:jc w:val="center"/>
              <w:rPr>
                <w:lang w:val="sr-Latn-CS"/>
              </w:rPr>
            </w:pPr>
            <w:r w:rsidRPr="002E61A3">
              <w:rPr>
                <w:lang w:val="sr-Latn-CS"/>
              </w:rPr>
              <w:t>500</w:t>
            </w:r>
          </w:p>
        </w:tc>
      </w:tr>
      <w:tr w:rsidR="0030482F" w:rsidRPr="002E61A3" w14:paraId="299D7A88" w14:textId="77777777" w:rsidTr="0030482F">
        <w:trPr>
          <w:trHeight w:val="283"/>
        </w:trPr>
        <w:tc>
          <w:tcPr>
            <w:tcW w:w="1302" w:type="pct"/>
          </w:tcPr>
          <w:p w14:paraId="19036AAA" w14:textId="77777777" w:rsidR="0030482F" w:rsidRPr="002E61A3" w:rsidRDefault="0030482F" w:rsidP="00A073C3">
            <w:pPr>
              <w:rPr>
                <w:lang w:val="sr-Latn-CS"/>
              </w:rPr>
            </w:pPr>
            <w:r w:rsidRPr="002E61A3">
              <w:rPr>
                <w:lang w:val="sr-Latn-CS"/>
              </w:rPr>
              <w:t>6</w:t>
            </w:r>
          </w:p>
        </w:tc>
        <w:tc>
          <w:tcPr>
            <w:tcW w:w="2626" w:type="pct"/>
          </w:tcPr>
          <w:p w14:paraId="331FCAF5" w14:textId="77777777" w:rsidR="0030482F" w:rsidRPr="002E61A3" w:rsidRDefault="0030482F" w:rsidP="00A073C3">
            <w:pPr>
              <w:rPr>
                <w:lang w:val="sr-Latn-CS"/>
              </w:rPr>
            </w:pPr>
            <w:r w:rsidRPr="002E61A3">
              <w:rPr>
                <w:lang w:val="sr-Latn-CS"/>
              </w:rPr>
              <w:t>Slaganje magnetnog jezgra</w:t>
            </w:r>
          </w:p>
        </w:tc>
        <w:tc>
          <w:tcPr>
            <w:tcW w:w="1072" w:type="pct"/>
            <w:vAlign w:val="center"/>
          </w:tcPr>
          <w:p w14:paraId="65B9F29E" w14:textId="77777777" w:rsidR="0030482F" w:rsidRPr="002E61A3" w:rsidRDefault="0030482F" w:rsidP="0030482F">
            <w:pPr>
              <w:jc w:val="center"/>
              <w:rPr>
                <w:lang w:val="sr-Latn-CS"/>
              </w:rPr>
            </w:pPr>
            <w:r w:rsidRPr="002E61A3">
              <w:rPr>
                <w:lang w:val="sr-Latn-CS"/>
              </w:rPr>
              <w:t>500</w:t>
            </w:r>
          </w:p>
        </w:tc>
      </w:tr>
      <w:tr w:rsidR="0030482F" w:rsidRPr="002E61A3" w14:paraId="26759E42" w14:textId="77777777" w:rsidTr="0030482F">
        <w:trPr>
          <w:trHeight w:val="283"/>
        </w:trPr>
        <w:tc>
          <w:tcPr>
            <w:tcW w:w="1302" w:type="pct"/>
          </w:tcPr>
          <w:p w14:paraId="197272CC" w14:textId="77777777" w:rsidR="0030482F" w:rsidRPr="002E61A3" w:rsidRDefault="0030482F" w:rsidP="00A073C3">
            <w:pPr>
              <w:rPr>
                <w:lang w:val="sr-Latn-CS"/>
              </w:rPr>
            </w:pPr>
            <w:r w:rsidRPr="002E61A3">
              <w:rPr>
                <w:lang w:val="sr-Latn-CS"/>
              </w:rPr>
              <w:t>7</w:t>
            </w:r>
          </w:p>
        </w:tc>
        <w:tc>
          <w:tcPr>
            <w:tcW w:w="2626" w:type="pct"/>
          </w:tcPr>
          <w:p w14:paraId="56AAC936" w14:textId="77777777" w:rsidR="0030482F" w:rsidRPr="002E61A3" w:rsidRDefault="0030482F" w:rsidP="00A073C3">
            <w:pPr>
              <w:rPr>
                <w:lang w:val="sr-Latn-CS"/>
              </w:rPr>
            </w:pPr>
            <w:r w:rsidRPr="002E61A3">
              <w:rPr>
                <w:lang w:val="sr-Latn-CS"/>
              </w:rPr>
              <w:t>Izrada aktivnog dela</w:t>
            </w:r>
          </w:p>
        </w:tc>
        <w:tc>
          <w:tcPr>
            <w:tcW w:w="1072" w:type="pct"/>
            <w:vAlign w:val="center"/>
          </w:tcPr>
          <w:p w14:paraId="70F5F2EF" w14:textId="77777777" w:rsidR="0030482F" w:rsidRPr="002E61A3" w:rsidRDefault="0030482F" w:rsidP="0030482F">
            <w:pPr>
              <w:jc w:val="center"/>
              <w:rPr>
                <w:lang w:val="sr-Latn-CS"/>
              </w:rPr>
            </w:pPr>
            <w:r w:rsidRPr="002E61A3">
              <w:rPr>
                <w:lang w:val="sr-Latn-CS"/>
              </w:rPr>
              <w:t>500</w:t>
            </w:r>
          </w:p>
        </w:tc>
      </w:tr>
      <w:tr w:rsidR="0030482F" w:rsidRPr="002E61A3" w14:paraId="031B12ED" w14:textId="77777777" w:rsidTr="0030482F">
        <w:trPr>
          <w:trHeight w:val="283"/>
        </w:trPr>
        <w:tc>
          <w:tcPr>
            <w:tcW w:w="1302" w:type="pct"/>
          </w:tcPr>
          <w:p w14:paraId="0944FEF4" w14:textId="77777777" w:rsidR="0030482F" w:rsidRPr="002E61A3" w:rsidRDefault="0030482F" w:rsidP="00A073C3">
            <w:pPr>
              <w:rPr>
                <w:lang w:val="sr-Latn-CS"/>
              </w:rPr>
            </w:pPr>
            <w:r w:rsidRPr="002E61A3">
              <w:rPr>
                <w:lang w:val="sr-Latn-CS"/>
              </w:rPr>
              <w:t>8</w:t>
            </w:r>
          </w:p>
        </w:tc>
        <w:tc>
          <w:tcPr>
            <w:tcW w:w="2626" w:type="pct"/>
          </w:tcPr>
          <w:p w14:paraId="36F59A3A" w14:textId="77777777" w:rsidR="0030482F" w:rsidRPr="002E61A3" w:rsidRDefault="0030482F" w:rsidP="00A073C3">
            <w:pPr>
              <w:rPr>
                <w:lang w:val="sr-Latn-CS"/>
              </w:rPr>
            </w:pPr>
            <w:r w:rsidRPr="002E61A3">
              <w:rPr>
                <w:lang w:val="sr-Latn-CS"/>
              </w:rPr>
              <w:t xml:space="preserve">Montaža II </w:t>
            </w:r>
          </w:p>
        </w:tc>
        <w:tc>
          <w:tcPr>
            <w:tcW w:w="1072" w:type="pct"/>
            <w:vAlign w:val="center"/>
          </w:tcPr>
          <w:p w14:paraId="072A76C5" w14:textId="77777777" w:rsidR="0030482F" w:rsidRPr="002E61A3" w:rsidRDefault="0030482F" w:rsidP="0030482F">
            <w:pPr>
              <w:jc w:val="center"/>
              <w:rPr>
                <w:lang w:val="sr-Latn-CS"/>
              </w:rPr>
            </w:pPr>
            <w:r w:rsidRPr="002E61A3">
              <w:rPr>
                <w:lang w:val="sr-Latn-CS"/>
              </w:rPr>
              <w:t>500</w:t>
            </w:r>
          </w:p>
        </w:tc>
      </w:tr>
      <w:tr w:rsidR="0030482F" w:rsidRPr="002E61A3" w14:paraId="157BBEAF" w14:textId="77777777" w:rsidTr="0030482F">
        <w:trPr>
          <w:trHeight w:val="283"/>
        </w:trPr>
        <w:tc>
          <w:tcPr>
            <w:tcW w:w="1302" w:type="pct"/>
          </w:tcPr>
          <w:p w14:paraId="40B1B9C8" w14:textId="77777777" w:rsidR="0030482F" w:rsidRPr="002E61A3" w:rsidRDefault="0030482F" w:rsidP="00A073C3">
            <w:pPr>
              <w:rPr>
                <w:lang w:val="sr-Latn-CS"/>
              </w:rPr>
            </w:pPr>
            <w:r w:rsidRPr="002E61A3">
              <w:rPr>
                <w:lang w:val="sr-Latn-CS"/>
              </w:rPr>
              <w:t>9</w:t>
            </w:r>
          </w:p>
        </w:tc>
        <w:tc>
          <w:tcPr>
            <w:tcW w:w="2626" w:type="pct"/>
          </w:tcPr>
          <w:p w14:paraId="7D310386" w14:textId="77777777" w:rsidR="0030482F" w:rsidRPr="002E61A3" w:rsidRDefault="0030482F" w:rsidP="00A073C3">
            <w:pPr>
              <w:rPr>
                <w:lang w:val="sr-Latn-CS"/>
              </w:rPr>
            </w:pPr>
            <w:r w:rsidRPr="002E61A3">
              <w:rPr>
                <w:lang w:val="sr-Latn-CS"/>
              </w:rPr>
              <w:t>kotlarnica</w:t>
            </w:r>
          </w:p>
        </w:tc>
        <w:tc>
          <w:tcPr>
            <w:tcW w:w="1072" w:type="pct"/>
            <w:vAlign w:val="center"/>
          </w:tcPr>
          <w:p w14:paraId="5C6122AA" w14:textId="77777777" w:rsidR="0030482F" w:rsidRPr="002E61A3" w:rsidRDefault="0030482F" w:rsidP="0030482F">
            <w:pPr>
              <w:jc w:val="center"/>
              <w:rPr>
                <w:lang w:val="sr-Latn-CS"/>
              </w:rPr>
            </w:pPr>
            <w:r w:rsidRPr="002E61A3">
              <w:rPr>
                <w:lang w:val="sr-Latn-CS"/>
              </w:rPr>
              <w:t>300</w:t>
            </w:r>
          </w:p>
        </w:tc>
      </w:tr>
    </w:tbl>
    <w:p w14:paraId="2596B88A" w14:textId="77777777" w:rsidR="0030482F" w:rsidRPr="002E61A3" w:rsidRDefault="0030482F" w:rsidP="0030482F">
      <w:pPr>
        <w:rPr>
          <w:lang w:val="sl-SI"/>
        </w:rPr>
      </w:pPr>
    </w:p>
    <w:tbl>
      <w:tblPr>
        <w:tblStyle w:val="TableGridLight"/>
        <w:tblW w:w="5000" w:type="pct"/>
        <w:tblLook w:val="0000" w:firstRow="0" w:lastRow="0" w:firstColumn="0" w:lastColumn="0" w:noHBand="0" w:noVBand="0"/>
      </w:tblPr>
      <w:tblGrid>
        <w:gridCol w:w="2192"/>
        <w:gridCol w:w="4894"/>
        <w:gridCol w:w="1934"/>
      </w:tblGrid>
      <w:tr w:rsidR="0030482F" w:rsidRPr="002E61A3" w14:paraId="15F1AA29" w14:textId="77777777" w:rsidTr="0030482F">
        <w:trPr>
          <w:trHeight w:val="283"/>
        </w:trPr>
        <w:tc>
          <w:tcPr>
            <w:tcW w:w="1215" w:type="pct"/>
            <w:shd w:val="clear" w:color="auto" w:fill="00386C"/>
          </w:tcPr>
          <w:p w14:paraId="1B842283" w14:textId="77777777" w:rsidR="0030482F" w:rsidRPr="002E61A3" w:rsidRDefault="0030482F" w:rsidP="00A073C3">
            <w:pPr>
              <w:rPr>
                <w:b/>
                <w:lang w:val="sr-Latn-CS"/>
              </w:rPr>
            </w:pPr>
            <w:r w:rsidRPr="002E61A3">
              <w:rPr>
                <w:b/>
                <w:lang w:val="sr-Latn-CS"/>
              </w:rPr>
              <w:t>ADMINISTRACIJA</w:t>
            </w:r>
          </w:p>
        </w:tc>
        <w:tc>
          <w:tcPr>
            <w:tcW w:w="2713" w:type="pct"/>
            <w:shd w:val="clear" w:color="auto" w:fill="00386C"/>
          </w:tcPr>
          <w:p w14:paraId="372CAC5E" w14:textId="77777777" w:rsidR="0030482F" w:rsidRPr="002E61A3" w:rsidRDefault="0030482F" w:rsidP="00A073C3">
            <w:pPr>
              <w:rPr>
                <w:b/>
                <w:lang w:val="sr-Latn-CS"/>
              </w:rPr>
            </w:pPr>
            <w:r w:rsidRPr="002E61A3">
              <w:rPr>
                <w:b/>
                <w:lang w:val="sr-Latn-CS"/>
              </w:rPr>
              <w:t>RADNO MESTO -MEDJUSPRAT, 2. SPRAT</w:t>
            </w:r>
          </w:p>
        </w:tc>
        <w:tc>
          <w:tcPr>
            <w:tcW w:w="1072" w:type="pct"/>
            <w:shd w:val="clear" w:color="auto" w:fill="00386C"/>
            <w:vAlign w:val="center"/>
          </w:tcPr>
          <w:p w14:paraId="47DD7581" w14:textId="77777777" w:rsidR="0030482F" w:rsidRPr="002E61A3" w:rsidRDefault="0030482F" w:rsidP="0030482F">
            <w:pPr>
              <w:jc w:val="center"/>
              <w:rPr>
                <w:b/>
                <w:lang w:val="sr-Latn-CS"/>
              </w:rPr>
            </w:pPr>
            <w:r w:rsidRPr="002E61A3">
              <w:rPr>
                <w:b/>
                <w:lang w:val="sr-Latn-CS"/>
              </w:rPr>
              <w:t>Osvetljaj, lx</w:t>
            </w:r>
          </w:p>
        </w:tc>
      </w:tr>
      <w:tr w:rsidR="0030482F" w:rsidRPr="002E61A3" w14:paraId="0E5ACB38" w14:textId="77777777" w:rsidTr="0030482F">
        <w:trPr>
          <w:trHeight w:val="283"/>
        </w:trPr>
        <w:tc>
          <w:tcPr>
            <w:tcW w:w="1215" w:type="pct"/>
          </w:tcPr>
          <w:p w14:paraId="7319A7A1" w14:textId="77777777" w:rsidR="0030482F" w:rsidRPr="002E61A3" w:rsidRDefault="0030482F" w:rsidP="00A073C3">
            <w:pPr>
              <w:rPr>
                <w:lang w:val="sr-Latn-CS"/>
              </w:rPr>
            </w:pPr>
            <w:r w:rsidRPr="002E61A3">
              <w:rPr>
                <w:lang w:val="sr-Latn-CS"/>
              </w:rPr>
              <w:t>1</w:t>
            </w:r>
          </w:p>
        </w:tc>
        <w:tc>
          <w:tcPr>
            <w:tcW w:w="2713" w:type="pct"/>
          </w:tcPr>
          <w:p w14:paraId="3A40C94B" w14:textId="77777777" w:rsidR="0030482F" w:rsidRPr="002E61A3" w:rsidRDefault="0030482F" w:rsidP="00A073C3">
            <w:pPr>
              <w:rPr>
                <w:lang w:val="sr-Latn-CS"/>
              </w:rPr>
            </w:pPr>
            <w:r w:rsidRPr="002E61A3">
              <w:rPr>
                <w:lang w:val="sr-Latn-CS"/>
              </w:rPr>
              <w:t>kancelarije</w:t>
            </w:r>
          </w:p>
        </w:tc>
        <w:tc>
          <w:tcPr>
            <w:tcW w:w="1072" w:type="pct"/>
            <w:vAlign w:val="center"/>
          </w:tcPr>
          <w:p w14:paraId="62771B2F" w14:textId="77777777" w:rsidR="0030482F" w:rsidRPr="002E61A3" w:rsidRDefault="0030482F" w:rsidP="0030482F">
            <w:pPr>
              <w:jc w:val="center"/>
              <w:rPr>
                <w:lang w:val="sr-Latn-CS"/>
              </w:rPr>
            </w:pPr>
            <w:r w:rsidRPr="002E61A3">
              <w:rPr>
                <w:lang w:val="sr-Latn-CS"/>
              </w:rPr>
              <w:t>500</w:t>
            </w:r>
          </w:p>
        </w:tc>
      </w:tr>
      <w:tr w:rsidR="0030482F" w:rsidRPr="002E61A3" w14:paraId="4669FA7F" w14:textId="77777777" w:rsidTr="0030482F">
        <w:trPr>
          <w:trHeight w:val="283"/>
        </w:trPr>
        <w:tc>
          <w:tcPr>
            <w:tcW w:w="1215" w:type="pct"/>
          </w:tcPr>
          <w:p w14:paraId="4C32E175" w14:textId="77777777" w:rsidR="0030482F" w:rsidRPr="002E61A3" w:rsidRDefault="0030482F" w:rsidP="00A073C3">
            <w:pPr>
              <w:rPr>
                <w:lang w:val="sr-Latn-CS"/>
              </w:rPr>
            </w:pPr>
            <w:r w:rsidRPr="002E61A3">
              <w:rPr>
                <w:lang w:val="sr-Latn-CS"/>
              </w:rPr>
              <w:t>2</w:t>
            </w:r>
          </w:p>
        </w:tc>
        <w:tc>
          <w:tcPr>
            <w:tcW w:w="2713" w:type="pct"/>
          </w:tcPr>
          <w:p w14:paraId="57003598" w14:textId="77777777" w:rsidR="0030482F" w:rsidRPr="002E61A3" w:rsidRDefault="0030482F" w:rsidP="00A073C3">
            <w:pPr>
              <w:rPr>
                <w:lang w:val="sr-Latn-CS"/>
              </w:rPr>
            </w:pPr>
            <w:r w:rsidRPr="002E61A3">
              <w:rPr>
                <w:lang w:val="sr-Latn-CS"/>
              </w:rPr>
              <w:t>kuhinja</w:t>
            </w:r>
          </w:p>
        </w:tc>
        <w:tc>
          <w:tcPr>
            <w:tcW w:w="1072" w:type="pct"/>
            <w:vAlign w:val="center"/>
          </w:tcPr>
          <w:p w14:paraId="3E14FE3B" w14:textId="77777777" w:rsidR="0030482F" w:rsidRPr="002E61A3" w:rsidRDefault="0030482F" w:rsidP="0030482F">
            <w:pPr>
              <w:jc w:val="center"/>
              <w:rPr>
                <w:lang w:val="sr-Latn-CS"/>
              </w:rPr>
            </w:pPr>
            <w:r w:rsidRPr="002E61A3">
              <w:rPr>
                <w:lang w:val="sr-Latn-CS"/>
              </w:rPr>
              <w:t>300</w:t>
            </w:r>
          </w:p>
        </w:tc>
      </w:tr>
      <w:tr w:rsidR="0030482F" w:rsidRPr="002E61A3" w14:paraId="781885B6" w14:textId="77777777" w:rsidTr="0030482F">
        <w:trPr>
          <w:trHeight w:val="283"/>
        </w:trPr>
        <w:tc>
          <w:tcPr>
            <w:tcW w:w="1215" w:type="pct"/>
          </w:tcPr>
          <w:p w14:paraId="6ABBA48A" w14:textId="77777777" w:rsidR="0030482F" w:rsidRPr="002E61A3" w:rsidRDefault="0030482F" w:rsidP="00A073C3">
            <w:pPr>
              <w:rPr>
                <w:lang w:val="sr-Latn-CS"/>
              </w:rPr>
            </w:pPr>
            <w:r w:rsidRPr="002E61A3">
              <w:rPr>
                <w:lang w:val="sr-Latn-CS"/>
              </w:rPr>
              <w:t>3</w:t>
            </w:r>
          </w:p>
        </w:tc>
        <w:tc>
          <w:tcPr>
            <w:tcW w:w="2713" w:type="pct"/>
          </w:tcPr>
          <w:p w14:paraId="3BA42A22" w14:textId="77777777" w:rsidR="0030482F" w:rsidRPr="002E61A3" w:rsidRDefault="0030482F" w:rsidP="00A073C3">
            <w:pPr>
              <w:rPr>
                <w:lang w:val="sr-Latn-CS"/>
              </w:rPr>
            </w:pPr>
            <w:r w:rsidRPr="002E61A3">
              <w:rPr>
                <w:lang w:val="sr-Latn-CS"/>
              </w:rPr>
              <w:t>toaleti</w:t>
            </w:r>
          </w:p>
        </w:tc>
        <w:tc>
          <w:tcPr>
            <w:tcW w:w="1072" w:type="pct"/>
            <w:vAlign w:val="center"/>
          </w:tcPr>
          <w:p w14:paraId="23F138B0" w14:textId="77777777" w:rsidR="0030482F" w:rsidRPr="002E61A3" w:rsidRDefault="0030482F" w:rsidP="0030482F">
            <w:pPr>
              <w:jc w:val="center"/>
              <w:rPr>
                <w:lang w:val="sr-Latn-CS"/>
              </w:rPr>
            </w:pPr>
            <w:r w:rsidRPr="002E61A3">
              <w:rPr>
                <w:lang w:val="sr-Latn-CS"/>
              </w:rPr>
              <w:t>200</w:t>
            </w:r>
          </w:p>
        </w:tc>
      </w:tr>
      <w:tr w:rsidR="0030482F" w:rsidRPr="002E61A3" w14:paraId="16895AA6" w14:textId="77777777" w:rsidTr="0030482F">
        <w:trPr>
          <w:trHeight w:val="283"/>
        </w:trPr>
        <w:tc>
          <w:tcPr>
            <w:tcW w:w="1215" w:type="pct"/>
          </w:tcPr>
          <w:p w14:paraId="5FCE85C9" w14:textId="77777777" w:rsidR="0030482F" w:rsidRPr="002E61A3" w:rsidRDefault="0030482F" w:rsidP="00A073C3">
            <w:pPr>
              <w:rPr>
                <w:lang w:val="sr-Latn-CS"/>
              </w:rPr>
            </w:pPr>
            <w:r w:rsidRPr="002E61A3">
              <w:rPr>
                <w:lang w:val="sr-Latn-CS"/>
              </w:rPr>
              <w:t>4</w:t>
            </w:r>
          </w:p>
        </w:tc>
        <w:tc>
          <w:tcPr>
            <w:tcW w:w="2713" w:type="pct"/>
          </w:tcPr>
          <w:p w14:paraId="10EF54CD" w14:textId="77777777" w:rsidR="0030482F" w:rsidRPr="002E61A3" w:rsidRDefault="0030482F" w:rsidP="00A073C3">
            <w:pPr>
              <w:rPr>
                <w:lang w:val="sr-Latn-CS"/>
              </w:rPr>
            </w:pPr>
            <w:r w:rsidRPr="002E61A3">
              <w:rPr>
                <w:lang w:val="sr-Latn-CS"/>
              </w:rPr>
              <w:t>Stepenište, hol, koridori</w:t>
            </w:r>
          </w:p>
        </w:tc>
        <w:tc>
          <w:tcPr>
            <w:tcW w:w="1072" w:type="pct"/>
            <w:vAlign w:val="center"/>
          </w:tcPr>
          <w:p w14:paraId="4894FBB6" w14:textId="77777777" w:rsidR="0030482F" w:rsidRPr="002E61A3" w:rsidRDefault="0030482F" w:rsidP="0030482F">
            <w:pPr>
              <w:jc w:val="center"/>
              <w:rPr>
                <w:lang w:val="sr-Latn-CS"/>
              </w:rPr>
            </w:pPr>
            <w:r w:rsidRPr="002E61A3">
              <w:rPr>
                <w:lang w:val="sr-Latn-CS"/>
              </w:rPr>
              <w:t>100</w:t>
            </w:r>
          </w:p>
        </w:tc>
      </w:tr>
    </w:tbl>
    <w:p w14:paraId="7BD0FCEE" w14:textId="77777777" w:rsidR="0030482F" w:rsidRPr="002E61A3" w:rsidRDefault="0030482F" w:rsidP="0030482F">
      <w:pPr>
        <w:rPr>
          <w:lang w:val="sl-SI"/>
        </w:rPr>
      </w:pPr>
    </w:p>
    <w:p w14:paraId="363D51B8" w14:textId="1F4024A2" w:rsidR="0009479D" w:rsidRPr="002E61A3" w:rsidRDefault="0009479D" w:rsidP="0009479D">
      <w:pPr>
        <w:pStyle w:val="NormalWeb"/>
        <w:spacing w:before="0" w:beforeAutospacing="0" w:after="0" w:afterAutospacing="0"/>
        <w:rPr>
          <w:rFonts w:ascii="Arial" w:hAnsi="Arial" w:cs="Arial"/>
          <w:sz w:val="22"/>
          <w:szCs w:val="22"/>
          <w:lang w:val="de-DE"/>
        </w:rPr>
      </w:pPr>
      <w:r w:rsidRPr="002E61A3">
        <w:rPr>
          <w:rStyle w:val="Strong"/>
          <w:rFonts w:ascii="Arial" w:hAnsi="Arial" w:cs="Arial"/>
          <w:sz w:val="22"/>
          <w:szCs w:val="22"/>
          <w:lang w:val="de-DE"/>
        </w:rPr>
        <w:t>Dizel agregat – rezervno napajanje objekta</w:t>
      </w:r>
      <w:r w:rsidRPr="002E61A3">
        <w:rPr>
          <w:rFonts w:ascii="Arial" w:hAnsi="Arial" w:cs="Arial"/>
          <w:sz w:val="22"/>
          <w:szCs w:val="22"/>
          <w:lang w:val="de-DE"/>
        </w:rPr>
        <w:t xml:space="preserve"> ( spoljna jedinica)</w:t>
      </w:r>
    </w:p>
    <w:p w14:paraId="6974DEDA" w14:textId="77777777" w:rsidR="0009479D" w:rsidRPr="002E61A3" w:rsidRDefault="0009479D" w:rsidP="0009479D">
      <w:pPr>
        <w:pStyle w:val="NormalWeb"/>
        <w:spacing w:before="240" w:beforeAutospacing="0" w:after="0" w:afterAutospacing="0"/>
        <w:rPr>
          <w:rFonts w:ascii="Arial" w:hAnsi="Arial" w:cs="Arial"/>
          <w:sz w:val="22"/>
          <w:szCs w:val="22"/>
          <w:lang w:val="de-DE"/>
        </w:rPr>
      </w:pPr>
      <w:r w:rsidRPr="002E61A3">
        <w:rPr>
          <w:rFonts w:ascii="Arial" w:hAnsi="Arial" w:cs="Arial"/>
          <w:sz w:val="22"/>
          <w:szCs w:val="22"/>
          <w:lang w:val="de-DE"/>
        </w:rPr>
        <w:t xml:space="preserve">Na severnoj strani, na izdvojenom i ograđenom platou, planira se dizel agregat </w:t>
      </w:r>
      <w:r w:rsidRPr="002E61A3">
        <w:rPr>
          <w:rStyle w:val="Emphasis"/>
          <w:rFonts w:ascii="Arial" w:hAnsi="Arial" w:cs="Arial"/>
          <w:sz w:val="22"/>
          <w:szCs w:val="22"/>
          <w:lang w:val="de-DE"/>
        </w:rPr>
        <w:t>DS635 GX186/500</w:t>
      </w:r>
      <w:r w:rsidRPr="002E61A3">
        <w:rPr>
          <w:rFonts w:ascii="Arial" w:hAnsi="Arial" w:cs="Arial"/>
          <w:sz w:val="22"/>
          <w:szCs w:val="22"/>
          <w:lang w:val="de-DE"/>
        </w:rPr>
        <w:t xml:space="preserve"> za rezervno napajanje objekta, prioritetno za tehnološke procese i termotehničke instalacije, instalacije za gašenje požara i sl. Ovaj uređaj je atestiran, poseduje dupli plašt rezervoara dizela, čime se sprečava eventualno curenje goriva i obezbeđuje ekološki prihvatljivo skladištenje.</w:t>
      </w:r>
    </w:p>
    <w:p w14:paraId="43963753" w14:textId="77777777" w:rsidR="0009479D" w:rsidRPr="002E61A3" w:rsidRDefault="0009479D" w:rsidP="0009479D">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Dizel agregat je industrijski standardne izvedbe i namenjen je za rad u spoljnim uslovima, uz sledeće tehničke karakteristike:</w:t>
      </w:r>
    </w:p>
    <w:p w14:paraId="74D534BB"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Tip motora: GX186 – četvorotaktni dizel motor sa vodenim hlađenjem</w:t>
      </w:r>
    </w:p>
    <w:p w14:paraId="3254D203"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Instalisana snaga: 500 kVA (400 kW)</w:t>
      </w:r>
    </w:p>
    <w:p w14:paraId="7B097C1A"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Nominalni napon: 400/230 V</w:t>
      </w:r>
    </w:p>
    <w:p w14:paraId="35EAE86F"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Frekvencija: 50 Hz</w:t>
      </w:r>
    </w:p>
    <w:p w14:paraId="0FE3AEE3"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Tip startovanja: Automatsko startovanje</w:t>
      </w:r>
    </w:p>
    <w:p w14:paraId="2CB8F5A9"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Kapacitet rezervoara: oko 900 litara (ugrađeni rezervoar sa duplim zidom)</w:t>
      </w:r>
    </w:p>
    <w:p w14:paraId="4EB51AE7"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Autonomija rada: približno 10 sati pod 75% opterećenja</w:t>
      </w:r>
    </w:p>
    <w:p w14:paraId="14D5E6D6"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Nivo buke: ≤ 75 dB(A) na udaljenosti od 7 metara</w:t>
      </w:r>
    </w:p>
    <w:p w14:paraId="6D056E31"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Sistem hlađenja: vodeno-hlađeni sistem sa ventilatorom i hladnjakom</w:t>
      </w:r>
    </w:p>
    <w:p w14:paraId="04612E76" w14:textId="77777777" w:rsidR="0009479D" w:rsidRPr="002E61A3" w:rsidRDefault="0009479D" w:rsidP="0009479D">
      <w:pPr>
        <w:pStyle w:val="NormalWeb"/>
        <w:numPr>
          <w:ilvl w:val="0"/>
          <w:numId w:val="23"/>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Emisioni standard: u skladu sa EU normama za emisiju izduvnih gasova</w:t>
      </w:r>
    </w:p>
    <w:p w14:paraId="669429E9" w14:textId="4F699715" w:rsidR="0030482F" w:rsidRPr="002E61A3" w:rsidRDefault="0030482F">
      <w:pPr>
        <w:jc w:val="left"/>
        <w:rPr>
          <w:lang w:val="sl-SI"/>
        </w:rPr>
      </w:pPr>
    </w:p>
    <w:p w14:paraId="08F2EC18" w14:textId="77777777" w:rsidR="0030482F" w:rsidRPr="002E61A3" w:rsidRDefault="0030482F" w:rsidP="0047219D">
      <w:pPr>
        <w:pStyle w:val="NormalWeb"/>
        <w:spacing w:before="240" w:beforeAutospacing="0" w:after="0" w:afterAutospacing="0"/>
        <w:rPr>
          <w:rFonts w:ascii="Arial" w:hAnsi="Arial" w:cs="Arial"/>
          <w:sz w:val="22"/>
          <w:szCs w:val="22"/>
          <w:lang w:val="de-DE"/>
        </w:rPr>
      </w:pPr>
      <w:r w:rsidRPr="002E61A3">
        <w:rPr>
          <w:rFonts w:ascii="Arial" w:hAnsi="Arial" w:cs="Arial"/>
          <w:sz w:val="22"/>
          <w:szCs w:val="22"/>
          <w:lang w:val="de-DE"/>
        </w:rPr>
        <w:lastRenderedPageBreak/>
        <w:t>Agregat je smešten u tipsko zaštitno kućište koje je otporno na vremenske uticaje i ima dodatnu zvučnu izolaciju. Predviđen je priključak na elektroenergetski sistem objekta, sa mogućnošću automatskog preuzimanja napajanja u slučaju nestanka glavnog izvora električne energije.</w:t>
      </w:r>
    </w:p>
    <w:p w14:paraId="6A58050C" w14:textId="77777777" w:rsidR="0030482F" w:rsidRPr="002E61A3" w:rsidRDefault="0030482F" w:rsidP="0030482F">
      <w:pPr>
        <w:pStyle w:val="NormalWeb"/>
        <w:rPr>
          <w:rFonts w:ascii="Arial" w:hAnsi="Arial" w:cs="Arial"/>
          <w:sz w:val="22"/>
          <w:szCs w:val="22"/>
          <w:lang w:val="de-DE"/>
        </w:rPr>
      </w:pPr>
      <w:r w:rsidRPr="002E61A3">
        <w:rPr>
          <w:rStyle w:val="Strong"/>
          <w:rFonts w:ascii="Arial" w:hAnsi="Arial" w:cs="Arial"/>
          <w:sz w:val="22"/>
          <w:szCs w:val="22"/>
          <w:lang w:val="de-DE"/>
        </w:rPr>
        <w:t>Skladištenje čvrstog otpada, kontejneri i rezervoar tečnog neopasnog otpada</w:t>
      </w:r>
      <w:r w:rsidRPr="002E61A3">
        <w:rPr>
          <w:rFonts w:ascii="Arial" w:hAnsi="Arial" w:cs="Arial"/>
          <w:sz w:val="22"/>
          <w:szCs w:val="22"/>
          <w:lang w:val="de-DE"/>
        </w:rPr>
        <w:t xml:space="preserve"> (van granica analize – spoljna jedinica): </w:t>
      </w:r>
    </w:p>
    <w:p w14:paraId="4DC67D44" w14:textId="77777777" w:rsidR="0030482F" w:rsidRPr="002E61A3" w:rsidRDefault="0030482F" w:rsidP="0030482F">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Na južnoj strani kompleksa, pored administrativnih i proizvodnih objekata, nalaze se metalni kontejneri za privremeno skladištenje čvrstog neopasnog otpada (metalni i komunalni), dok se voda iz faze sušenja (VPD) sakuplja u zatvorenom rezervoaru sa tankvanom zaštitom unutar hale. Svi kontejneri su jasno obeleženi, zaštićeni od atmosferskih uticaja, a tečnosti i čvrsti otpad redovno preuzimaju ovlašćeni operatori (za tečne sisteme) i JKP (za komunalni otpad), uz potpunu administrativnu evidenciju.</w:t>
      </w:r>
    </w:p>
    <w:p w14:paraId="52C086B9" w14:textId="598D37B7" w:rsidR="0030482F" w:rsidRPr="002E61A3" w:rsidRDefault="0030482F" w:rsidP="00990FA2">
      <w:pPr>
        <w:pStyle w:val="NormalWeb"/>
        <w:numPr>
          <w:ilvl w:val="0"/>
          <w:numId w:val="24"/>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Voda iz faze sušenja (VPD): generiše se 40 m³ godišnje i sakuplja se u specijalizovani, zatvoreni rezervoar (dvostruki plašt) smešten unutar hale gde se vrši sušenje transformatora. Rezervoar je opremljen tankvanom sistemom za sekundarnu zaštitu u slučaju curenja.</w:t>
      </w:r>
    </w:p>
    <w:p w14:paraId="3EFD4C10" w14:textId="199F5388" w:rsidR="0030482F" w:rsidRPr="002E61A3" w:rsidRDefault="0030482F" w:rsidP="00990FA2">
      <w:pPr>
        <w:pStyle w:val="NormalWeb"/>
        <w:numPr>
          <w:ilvl w:val="0"/>
          <w:numId w:val="24"/>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Metalni otpad: oko 3 t godišnje, skladišti se u licenciranom metalnom kontejneru postavljenom na južnom delu kompleksa. Kontejneri su označeni i zaštićeni od atmosferskih uticaja. Otpad se preuzima redovno od strane autorizovanog operatera.</w:t>
      </w:r>
    </w:p>
    <w:p w14:paraId="165BC806" w14:textId="1054390A" w:rsidR="0030482F" w:rsidRPr="002E61A3" w:rsidRDefault="0030482F" w:rsidP="00990FA2">
      <w:pPr>
        <w:pStyle w:val="NormalWeb"/>
        <w:numPr>
          <w:ilvl w:val="0"/>
          <w:numId w:val="24"/>
        </w:numPr>
        <w:spacing w:before="0" w:beforeAutospacing="0" w:after="0" w:afterAutospacing="0"/>
        <w:ind w:left="993"/>
        <w:rPr>
          <w:rFonts w:ascii="Arial" w:hAnsi="Arial" w:cs="Arial"/>
          <w:sz w:val="22"/>
          <w:szCs w:val="22"/>
          <w:lang w:val="de-DE"/>
        </w:rPr>
      </w:pPr>
      <w:r w:rsidRPr="002E61A3">
        <w:rPr>
          <w:rFonts w:ascii="Arial" w:hAnsi="Arial" w:cs="Arial"/>
          <w:sz w:val="22"/>
          <w:szCs w:val="22"/>
          <w:lang w:val="de-DE"/>
        </w:rPr>
        <w:t>Komunalni otpad: zaposlenih (~3,5 t godišnje) odlaže se u metalni kontejner, smešten pored metalnog kontejnera za industrijski otpad, koji se prazni i odvozi putem JKP komunalne službe.</w:t>
      </w:r>
    </w:p>
    <w:p w14:paraId="20D5D3F4" w14:textId="060D27CF" w:rsidR="0030482F" w:rsidRPr="002E61A3" w:rsidRDefault="0030482F">
      <w:pPr>
        <w:jc w:val="left"/>
        <w:rPr>
          <w:rFonts w:cs="Arial"/>
          <w:sz w:val="20"/>
          <w:szCs w:val="20"/>
          <w:lang w:val="de-DE"/>
        </w:rPr>
      </w:pPr>
    </w:p>
    <w:p w14:paraId="3CD44ED3" w14:textId="77777777" w:rsidR="0030482F" w:rsidRPr="002E61A3" w:rsidRDefault="0030482F" w:rsidP="0030482F">
      <w:pPr>
        <w:pStyle w:val="Heading2"/>
        <w:rPr>
          <w:lang w:val="sr-Latn-RS"/>
        </w:rPr>
      </w:pPr>
      <w:bookmarkStart w:id="33" w:name="_Toc205413252"/>
      <w:r w:rsidRPr="002E61A3">
        <w:rPr>
          <w:lang w:val="sr-Latn-RS"/>
        </w:rPr>
        <w:t>3.1. Opis postojećih objekata i sadržaja predmetnog kompleksa</w:t>
      </w:r>
      <w:bookmarkEnd w:id="33"/>
    </w:p>
    <w:p w14:paraId="16732305" w14:textId="77777777" w:rsidR="0030482F" w:rsidRPr="002E61A3" w:rsidRDefault="0030482F" w:rsidP="0030482F">
      <w:pPr>
        <w:tabs>
          <w:tab w:val="left" w:pos="5430"/>
        </w:tabs>
        <w:rPr>
          <w:lang w:val="sr-Latn-RS"/>
        </w:rPr>
      </w:pPr>
      <w:r w:rsidRPr="002E61A3">
        <w:rPr>
          <w:lang w:val="sr-Latn-RS"/>
        </w:rPr>
        <w:t>Dosadašnje aktivnosti obuhvatale su Fazu I, koja ima namenu ispitne stanice i predstavlja logičan završetak proizvodnog procesa. Ova stanica trenutno služi za kontrolu kvaliteta transformatora proizvedenih u postojećim objektima kompleksa „Kolektor Etra” d.o.o. u Barajevu, dok će završetak Faze II omogućiti potpunu integraciju i unapređenje procesa proizvodnje.</w:t>
      </w:r>
    </w:p>
    <w:p w14:paraId="5A134138" w14:textId="77777777" w:rsidR="0030482F" w:rsidRPr="002E61A3" w:rsidRDefault="0030482F" w:rsidP="0030482F">
      <w:pPr>
        <w:autoSpaceDE w:val="0"/>
        <w:autoSpaceDN w:val="0"/>
        <w:adjustRightInd w:val="0"/>
        <w:rPr>
          <w:rFonts w:cs="Calibri"/>
          <w:lang w:val="sr-Latn-RS"/>
        </w:rPr>
      </w:pPr>
      <w:r w:rsidRPr="002E61A3">
        <w:rPr>
          <w:rFonts w:cs="Calibri"/>
          <w:lang w:val="sr-Latn-RS"/>
        </w:rPr>
        <w:t>Na kompleksu KOLEKTOR ETRA u Barajevu, na katastarskoj parceli broj 720/34 KO Barajevo, nalaze se slede</w:t>
      </w:r>
      <w:r w:rsidRPr="002E61A3">
        <w:rPr>
          <w:rFonts w:ascii="Calibri" w:hAnsi="Calibri" w:cs="Calibri"/>
          <w:lang w:val="sr-Latn-RS"/>
        </w:rPr>
        <w:t>ć</w:t>
      </w:r>
      <w:r w:rsidRPr="002E61A3">
        <w:rPr>
          <w:rFonts w:cs="Calibri"/>
          <w:lang w:val="sr-Latn-RS"/>
        </w:rPr>
        <w:t>i sadržaji:</w:t>
      </w:r>
    </w:p>
    <w:p w14:paraId="2FB9E958" w14:textId="479F11B6"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bCs/>
          <w:lang w:val="sr-Latn-RS"/>
        </w:rPr>
        <w:t>Proizvodno-poslovni objekat</w:t>
      </w:r>
      <w:r w:rsidRPr="002E61A3">
        <w:rPr>
          <w:rFonts w:cs="Calibri"/>
          <w:b/>
          <w:bCs/>
          <w:lang w:val="sr-Latn-RS"/>
        </w:rPr>
        <w:t xml:space="preserve"> </w:t>
      </w:r>
      <w:r w:rsidRPr="002E61A3">
        <w:rPr>
          <w:rFonts w:cs="Calibri"/>
          <w:lang w:val="sr-Latn-RS"/>
        </w:rPr>
        <w:t>Anex I (PR+S), Pogon za remont transformatora (PR) i Anex II (SU+PR+S)</w:t>
      </w:r>
    </w:p>
    <w:p w14:paraId="0A39B34F" w14:textId="3D9AABC4"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Pomo</w:t>
      </w:r>
      <w:r w:rsidRPr="002E61A3">
        <w:rPr>
          <w:rFonts w:ascii="Calibri" w:hAnsi="Calibri" w:cs="Calibri"/>
          <w:lang w:val="sr-Latn-RS"/>
        </w:rPr>
        <w:t>ć</w:t>
      </w:r>
      <w:r w:rsidRPr="002E61A3">
        <w:rPr>
          <w:rFonts w:cs="Calibri"/>
          <w:lang w:val="sr-Latn-RS"/>
        </w:rPr>
        <w:t>ni objekat</w:t>
      </w:r>
    </w:p>
    <w:p w14:paraId="62A0851C" w14:textId="69534EBD"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Septi</w:t>
      </w:r>
      <w:r w:rsidRPr="002E61A3">
        <w:rPr>
          <w:rFonts w:ascii="Calibri" w:hAnsi="Calibri" w:cs="Calibri"/>
          <w:lang w:val="sr-Latn-RS"/>
        </w:rPr>
        <w:t>č</w:t>
      </w:r>
      <w:r w:rsidRPr="002E61A3">
        <w:rPr>
          <w:rFonts w:cs="Calibri"/>
          <w:lang w:val="sr-Latn-RS"/>
        </w:rPr>
        <w:t>ka jama</w:t>
      </w:r>
    </w:p>
    <w:p w14:paraId="431F71D7" w14:textId="79E5C329"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Kontejneri</w:t>
      </w:r>
    </w:p>
    <w:p w14:paraId="285F29D0" w14:textId="6ABF652C"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Trafo stanica</w:t>
      </w:r>
    </w:p>
    <w:p w14:paraId="65D3C8D5" w14:textId="427A41F8"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Rezervoar za mazut</w:t>
      </w:r>
    </w:p>
    <w:p w14:paraId="08CC7D08" w14:textId="7F8FEF20"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Skladište tehni</w:t>
      </w:r>
      <w:r w:rsidRPr="002E61A3">
        <w:rPr>
          <w:rFonts w:ascii="Calibri" w:hAnsi="Calibri" w:cs="Calibri"/>
          <w:lang w:val="sr-Latn-RS"/>
        </w:rPr>
        <w:t>č</w:t>
      </w:r>
      <w:r w:rsidRPr="002E61A3">
        <w:rPr>
          <w:rFonts w:cs="Calibri"/>
          <w:lang w:val="sr-Latn-RS"/>
        </w:rPr>
        <w:t>kih gasova</w:t>
      </w:r>
    </w:p>
    <w:p w14:paraId="27E553BB" w14:textId="4B54E822"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Separator masti i ulja</w:t>
      </w:r>
    </w:p>
    <w:p w14:paraId="23C9ECC6" w14:textId="454C95AF"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Priru</w:t>
      </w:r>
      <w:r w:rsidRPr="002E61A3">
        <w:rPr>
          <w:rFonts w:ascii="Calibri" w:hAnsi="Calibri" w:cs="Calibri"/>
          <w:lang w:val="sr-Latn-RS"/>
        </w:rPr>
        <w:t>č</w:t>
      </w:r>
      <w:r w:rsidRPr="002E61A3">
        <w:rPr>
          <w:rFonts w:cs="Calibri"/>
          <w:lang w:val="sr-Latn-RS"/>
        </w:rPr>
        <w:t>ni magacin</w:t>
      </w:r>
    </w:p>
    <w:p w14:paraId="148D387B" w14:textId="66ED7223"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„P“ okretnica za vatrogasno vozilo</w:t>
      </w:r>
    </w:p>
    <w:p w14:paraId="08BC8447" w14:textId="12FAC18B" w:rsidR="0030482F" w:rsidRPr="002E61A3" w:rsidRDefault="00790373"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Parking, za 100</w:t>
      </w:r>
      <w:r w:rsidR="0030482F" w:rsidRPr="002E61A3">
        <w:rPr>
          <w:rFonts w:cs="Calibri"/>
          <w:lang w:val="sr-Latn-RS"/>
        </w:rPr>
        <w:t xml:space="preserve"> vozila</w:t>
      </w:r>
    </w:p>
    <w:p w14:paraId="432B571C" w14:textId="1B93470A" w:rsidR="0030482F" w:rsidRPr="002E61A3" w:rsidRDefault="0030482F" w:rsidP="00990FA2">
      <w:pPr>
        <w:pStyle w:val="ListParagraph"/>
        <w:numPr>
          <w:ilvl w:val="1"/>
          <w:numId w:val="11"/>
        </w:numPr>
        <w:tabs>
          <w:tab w:val="clear" w:pos="1440"/>
          <w:tab w:val="num" w:pos="1134"/>
        </w:tabs>
        <w:autoSpaceDE w:val="0"/>
        <w:autoSpaceDN w:val="0"/>
        <w:adjustRightInd w:val="0"/>
        <w:ind w:left="993"/>
        <w:rPr>
          <w:rFonts w:cs="Calibri"/>
          <w:lang w:val="sr-Latn-RS"/>
        </w:rPr>
      </w:pPr>
      <w:r w:rsidRPr="002E61A3">
        <w:rPr>
          <w:rFonts w:cs="Calibri"/>
          <w:lang w:val="sr-Latn-RS"/>
        </w:rPr>
        <w:t>Zelenilo</w:t>
      </w:r>
    </w:p>
    <w:p w14:paraId="70B9934D" w14:textId="2DFA8EBB" w:rsidR="0030482F" w:rsidRPr="002E61A3" w:rsidRDefault="0030482F" w:rsidP="00990FA2">
      <w:pPr>
        <w:pStyle w:val="ListParagraph"/>
        <w:numPr>
          <w:ilvl w:val="1"/>
          <w:numId w:val="11"/>
        </w:numPr>
        <w:tabs>
          <w:tab w:val="clear" w:pos="1440"/>
          <w:tab w:val="num" w:pos="1134"/>
        </w:tabs>
        <w:ind w:left="993"/>
        <w:rPr>
          <w:rFonts w:cs="Calibri"/>
          <w:lang w:val="sr-Latn-RS"/>
        </w:rPr>
      </w:pPr>
      <w:r w:rsidRPr="002E61A3">
        <w:rPr>
          <w:rFonts w:cs="Calibri"/>
          <w:lang w:val="sr-Latn-RS"/>
        </w:rPr>
        <w:t>Manipulativni plato</w:t>
      </w:r>
    </w:p>
    <w:p w14:paraId="1A54F1C7" w14:textId="754D4732" w:rsidR="0030482F" w:rsidRPr="002E61A3" w:rsidRDefault="0030482F" w:rsidP="0030482F">
      <w:pPr>
        <w:rPr>
          <w:rFonts w:cs="Calibri"/>
          <w:lang w:val="sr-Latn-RS"/>
        </w:rPr>
      </w:pPr>
      <w:r w:rsidRPr="002E61A3">
        <w:rPr>
          <w:rFonts w:cs="Calibri"/>
          <w:lang w:val="sr-Latn-RS"/>
        </w:rPr>
        <w:lastRenderedPageBreak/>
        <w:t xml:space="preserve">Objekti i lokacija su prikazani situacionim planom na </w:t>
      </w:r>
      <w:r w:rsidR="00790373" w:rsidRPr="002E61A3">
        <w:rPr>
          <w:rFonts w:cs="Calibri"/>
          <w:bCs/>
          <w:lang w:val="sr-Latn-RS"/>
        </w:rPr>
        <w:t>Slici 21</w:t>
      </w:r>
      <w:r w:rsidRPr="002E61A3">
        <w:rPr>
          <w:rFonts w:cs="Calibri"/>
          <w:lang w:val="sr-Latn-RS"/>
        </w:rPr>
        <w:t>.</w:t>
      </w:r>
    </w:p>
    <w:p w14:paraId="47CC1C0F" w14:textId="77777777" w:rsidR="0030482F" w:rsidRPr="002E61A3" w:rsidRDefault="0030482F" w:rsidP="0030482F">
      <w:pPr>
        <w:rPr>
          <w:rFonts w:cs="Calibri"/>
          <w:lang w:val="sr-Latn-RS"/>
        </w:rPr>
      </w:pPr>
      <w:r w:rsidRPr="002E61A3">
        <w:rPr>
          <w:rFonts w:cs="Calibri"/>
          <w:lang w:val="sr-Latn-RS"/>
        </w:rPr>
        <w:t>Do 2018. godine na pomenutoj lokaciji je rađena i reparacija transformatora za šta je ishodovano oslobađanje od izrade Studije procene uticaja na životnu sredinu od strane Ministarstva poljoprivrede i zaštite životne sredine, predmet broj 353-02-00253/2014-16 od 12.06.2014.godine. U Zahtevu za odlučivanje o potrebi izrade studije o proceni uticaja zatečenog stanja na životnu sredinu projekta: Pogon za remont transformatora, na katastarskoj parceli broj 720/34 KO Barajevo, je dat detaljni prikaz i opis operacija pre izgradnje novih pogona, a sastojao se od sledećih operacija:</w:t>
      </w:r>
    </w:p>
    <w:p w14:paraId="7C5D5133" w14:textId="77777777" w:rsidR="0030482F" w:rsidRPr="002E61A3" w:rsidRDefault="0030482F" w:rsidP="00990FA2">
      <w:pPr>
        <w:numPr>
          <w:ilvl w:val="0"/>
          <w:numId w:val="3"/>
        </w:numPr>
        <w:autoSpaceDE w:val="0"/>
        <w:autoSpaceDN w:val="0"/>
        <w:adjustRightInd w:val="0"/>
        <w:spacing w:after="0" w:line="240" w:lineRule="auto"/>
        <w:rPr>
          <w:rFonts w:cs="Calibri"/>
          <w:b/>
          <w:bCs/>
          <w:iCs/>
          <w:lang w:val="sr-Latn-RS"/>
        </w:rPr>
      </w:pPr>
      <w:r w:rsidRPr="002E61A3">
        <w:rPr>
          <w:rFonts w:cs="Calibri"/>
          <w:b/>
          <w:bCs/>
          <w:iCs/>
          <w:lang w:val="sr-Latn-RS"/>
        </w:rPr>
        <w:t>Prijem transformatora za reparaciju</w:t>
      </w:r>
    </w:p>
    <w:p w14:paraId="230104FE" w14:textId="77777777" w:rsidR="0030482F" w:rsidRPr="002E61A3" w:rsidRDefault="0030482F" w:rsidP="0030482F">
      <w:pPr>
        <w:autoSpaceDE w:val="0"/>
        <w:autoSpaceDN w:val="0"/>
        <w:adjustRightInd w:val="0"/>
        <w:rPr>
          <w:rFonts w:cs="Calibri"/>
          <w:lang w:val="sr-Latn-RS"/>
        </w:rPr>
      </w:pPr>
      <w:r w:rsidRPr="002E61A3">
        <w:rPr>
          <w:rFonts w:cs="Calibri"/>
          <w:lang w:val="sr-Latn-RS"/>
        </w:rPr>
        <w:t>Transformatori za reparaciju su se dovozili na kompleks, gde su po potrebi, prani vodom, visokopritisnom „Woma” pumpom. Utrošak vode je od 50 do 150l po transformatoru, u zavisnosti od veli</w:t>
      </w:r>
      <w:r w:rsidRPr="002E61A3">
        <w:rPr>
          <w:rFonts w:ascii="Calibri" w:hAnsi="Calibri" w:cs="Calibri"/>
          <w:lang w:val="sr-Latn-RS"/>
        </w:rPr>
        <w:t>č</w:t>
      </w:r>
      <w:r w:rsidRPr="002E61A3">
        <w:rPr>
          <w:rFonts w:cs="Calibri"/>
          <w:lang w:val="sr-Latn-RS"/>
        </w:rPr>
        <w:t>ine i stepena zaprljanosti.</w:t>
      </w:r>
    </w:p>
    <w:p w14:paraId="79295AAA" w14:textId="77777777" w:rsidR="0030482F" w:rsidRPr="002E61A3" w:rsidRDefault="0030482F" w:rsidP="00990FA2">
      <w:pPr>
        <w:numPr>
          <w:ilvl w:val="0"/>
          <w:numId w:val="3"/>
        </w:numPr>
        <w:autoSpaceDE w:val="0"/>
        <w:autoSpaceDN w:val="0"/>
        <w:adjustRightInd w:val="0"/>
        <w:spacing w:after="0" w:line="240" w:lineRule="auto"/>
        <w:rPr>
          <w:rFonts w:cs="Calibri"/>
          <w:b/>
          <w:bCs/>
          <w:iCs/>
          <w:lang w:val="sr-Latn-RS"/>
        </w:rPr>
      </w:pPr>
      <w:r w:rsidRPr="002E61A3">
        <w:rPr>
          <w:rFonts w:cs="Calibri"/>
          <w:b/>
          <w:bCs/>
          <w:iCs/>
          <w:lang w:val="sr-Latn-RS"/>
        </w:rPr>
        <w:t>Ispitivanje ispravnosti i dijagnostika kvarova</w:t>
      </w:r>
    </w:p>
    <w:p w14:paraId="42881628" w14:textId="77777777" w:rsidR="0030482F" w:rsidRPr="002E61A3" w:rsidRDefault="0030482F" w:rsidP="0030482F">
      <w:pPr>
        <w:autoSpaceDE w:val="0"/>
        <w:autoSpaceDN w:val="0"/>
        <w:adjustRightInd w:val="0"/>
        <w:rPr>
          <w:rFonts w:cs="Calibri"/>
          <w:lang w:val="sr-Latn-RS"/>
        </w:rPr>
      </w:pPr>
      <w:r w:rsidRPr="002E61A3">
        <w:rPr>
          <w:rFonts w:cs="Calibri"/>
          <w:lang w:val="sr-Latn-RS"/>
        </w:rPr>
        <w:t xml:space="preserve">Svaki transformator ispitivao se na ispravnost, funkcionalnost i kvalitet trafo ulja. </w:t>
      </w:r>
    </w:p>
    <w:p w14:paraId="79C6D3AB" w14:textId="77777777" w:rsidR="0030482F" w:rsidRPr="002E61A3" w:rsidRDefault="0030482F" w:rsidP="00990FA2">
      <w:pPr>
        <w:numPr>
          <w:ilvl w:val="0"/>
          <w:numId w:val="3"/>
        </w:numPr>
        <w:autoSpaceDE w:val="0"/>
        <w:autoSpaceDN w:val="0"/>
        <w:adjustRightInd w:val="0"/>
        <w:spacing w:after="0" w:line="240" w:lineRule="auto"/>
        <w:rPr>
          <w:rFonts w:cs="Calibri"/>
          <w:b/>
          <w:bCs/>
          <w:i/>
          <w:iCs/>
          <w:lang w:val="sr-Latn-RS"/>
        </w:rPr>
      </w:pPr>
      <w:r w:rsidRPr="002E61A3">
        <w:rPr>
          <w:rFonts w:cs="Calibri"/>
          <w:b/>
          <w:bCs/>
          <w:iCs/>
          <w:lang w:val="sr-Latn-RS"/>
        </w:rPr>
        <w:t>Rasklapanje, zamena delova i sklapanje transformatora</w:t>
      </w:r>
    </w:p>
    <w:p w14:paraId="5BB350D7" w14:textId="77777777" w:rsidR="0030482F" w:rsidRPr="002E61A3" w:rsidRDefault="0030482F" w:rsidP="0030482F">
      <w:pPr>
        <w:autoSpaceDE w:val="0"/>
        <w:autoSpaceDN w:val="0"/>
        <w:adjustRightInd w:val="0"/>
        <w:rPr>
          <w:rFonts w:cs="Calibri"/>
          <w:lang w:val="sr-Latn-RS"/>
        </w:rPr>
      </w:pPr>
      <w:r w:rsidRPr="002E61A3">
        <w:rPr>
          <w:rFonts w:cs="Calibri"/>
          <w:lang w:val="sr-Latn-RS"/>
        </w:rPr>
        <w:t>Nakon ispitivanja ispravnosti, transformator se unosio u Radionicu za servisiranje. Prva operacjija podrazumevala je pražnjenje trafo ulja iz transformatora u metalnu burad, zatim rasklapanje transformatora, provera mehani</w:t>
      </w:r>
      <w:r w:rsidRPr="002E61A3">
        <w:rPr>
          <w:rFonts w:ascii="Calibri" w:hAnsi="Calibri" w:cs="Calibri"/>
          <w:lang w:val="sr-Latn-RS"/>
        </w:rPr>
        <w:t>č</w:t>
      </w:r>
      <w:r w:rsidRPr="002E61A3">
        <w:rPr>
          <w:rFonts w:cs="Calibri"/>
          <w:lang w:val="sr-Latn-RS"/>
        </w:rPr>
        <w:t>kih ošte</w:t>
      </w:r>
      <w:r w:rsidRPr="002E61A3">
        <w:rPr>
          <w:rFonts w:ascii="Calibri" w:hAnsi="Calibri" w:cs="Calibri"/>
          <w:lang w:val="sr-Latn-RS"/>
        </w:rPr>
        <w:t>ć</w:t>
      </w:r>
      <w:r w:rsidRPr="002E61A3">
        <w:rPr>
          <w:rFonts w:cs="Calibri"/>
          <w:lang w:val="sr-Latn-RS"/>
        </w:rPr>
        <w:t xml:space="preserve">enja, ispitivanje podsklopova, zamena delova i sklapanje. </w:t>
      </w:r>
    </w:p>
    <w:p w14:paraId="09311C8E" w14:textId="77777777" w:rsidR="0030482F" w:rsidRPr="002E61A3" w:rsidRDefault="0030482F" w:rsidP="0030482F">
      <w:pPr>
        <w:autoSpaceDE w:val="0"/>
        <w:autoSpaceDN w:val="0"/>
        <w:adjustRightInd w:val="0"/>
        <w:rPr>
          <w:rFonts w:cs="Calibri"/>
          <w:lang w:val="sr-Latn-RS"/>
        </w:rPr>
      </w:pPr>
      <w:r w:rsidRPr="002E61A3">
        <w:rPr>
          <w:rFonts w:cs="Calibri"/>
          <w:lang w:val="sr-Latn-RS"/>
        </w:rPr>
        <w:t xml:space="preserve">Zatim se transformator punio, uglavnom regenerisanim trafo uljem, ili novim uljem. </w:t>
      </w:r>
    </w:p>
    <w:p w14:paraId="3C211BE6" w14:textId="77777777" w:rsidR="0030482F" w:rsidRPr="002E61A3" w:rsidRDefault="0030482F" w:rsidP="0030482F">
      <w:pPr>
        <w:autoSpaceDE w:val="0"/>
        <w:autoSpaceDN w:val="0"/>
        <w:adjustRightInd w:val="0"/>
        <w:rPr>
          <w:rFonts w:cs="Calibri"/>
          <w:lang w:val="sr-Latn-RS"/>
        </w:rPr>
      </w:pPr>
      <w:r w:rsidRPr="002E61A3">
        <w:rPr>
          <w:rFonts w:cs="Calibri"/>
          <w:lang w:val="sr-Latn-RS"/>
        </w:rPr>
        <w:t>Otpad koji se generisao u Radionici za servisiranje bio je metalni otpad (limovina, gvož</w:t>
      </w:r>
      <w:r w:rsidRPr="002E61A3">
        <w:rPr>
          <w:rFonts w:ascii="Calibri" w:hAnsi="Calibri" w:cs="Calibri"/>
          <w:lang w:val="sr-Latn-RS"/>
        </w:rPr>
        <w:t>đ</w:t>
      </w:r>
      <w:r w:rsidRPr="002E61A3">
        <w:rPr>
          <w:rFonts w:cs="Calibri"/>
          <w:lang w:val="sr-Latn-RS"/>
        </w:rPr>
        <w:t>e, mesing, bakar, aluminijum i sl. – reciklabilni otpad) koji se predavao Operaterima za sakupljanje ove vrste otpada. Koli</w:t>
      </w:r>
      <w:r w:rsidRPr="002E61A3">
        <w:rPr>
          <w:rFonts w:ascii="Calibri" w:hAnsi="Calibri" w:cs="Calibri"/>
          <w:lang w:val="sr-Latn-RS"/>
        </w:rPr>
        <w:t>č</w:t>
      </w:r>
      <w:r w:rsidRPr="002E61A3">
        <w:rPr>
          <w:rFonts w:cs="Calibri"/>
          <w:lang w:val="sr-Latn-RS"/>
        </w:rPr>
        <w:t>ina ovog otpada je bila do 1t na godišnjem nivou .</w:t>
      </w:r>
    </w:p>
    <w:p w14:paraId="5D3815C1" w14:textId="77777777" w:rsidR="0030482F" w:rsidRPr="002E61A3" w:rsidRDefault="0030482F" w:rsidP="00990FA2">
      <w:pPr>
        <w:numPr>
          <w:ilvl w:val="0"/>
          <w:numId w:val="3"/>
        </w:numPr>
        <w:autoSpaceDE w:val="0"/>
        <w:autoSpaceDN w:val="0"/>
        <w:adjustRightInd w:val="0"/>
        <w:spacing w:after="0" w:line="240" w:lineRule="auto"/>
        <w:rPr>
          <w:rFonts w:cs="Calibri"/>
          <w:b/>
          <w:bCs/>
          <w:i/>
          <w:iCs/>
          <w:lang w:val="sr-Latn-RS"/>
        </w:rPr>
      </w:pPr>
      <w:r w:rsidRPr="002E61A3">
        <w:rPr>
          <w:rFonts w:cs="Calibri"/>
          <w:b/>
          <w:bCs/>
          <w:iCs/>
          <w:lang w:val="sr-Latn-RS"/>
        </w:rPr>
        <w:t>Regeneracija trafo ulja</w:t>
      </w:r>
    </w:p>
    <w:p w14:paraId="4BA766BA" w14:textId="77777777" w:rsidR="0030482F" w:rsidRPr="002E61A3" w:rsidRDefault="0030482F" w:rsidP="0030482F">
      <w:pPr>
        <w:autoSpaceDE w:val="0"/>
        <w:autoSpaceDN w:val="0"/>
        <w:adjustRightInd w:val="0"/>
        <w:rPr>
          <w:rFonts w:cs="Calibri"/>
          <w:lang w:val="sr-Latn-RS"/>
        </w:rPr>
      </w:pPr>
      <w:r w:rsidRPr="002E61A3">
        <w:rPr>
          <w:rFonts w:cs="Calibri"/>
          <w:lang w:val="sr-Latn-RS"/>
        </w:rPr>
        <w:t>Regeneracija trafo ulja izvodila se uređajem za mehaničko filtriranje, kao i degazaciju i sušenje, pod vakuumom. Generisana koli</w:t>
      </w:r>
      <w:r w:rsidRPr="002E61A3">
        <w:rPr>
          <w:rFonts w:ascii="Calibri" w:hAnsi="Calibri" w:cs="Calibri"/>
          <w:lang w:val="sr-Latn-RS"/>
        </w:rPr>
        <w:t>č</w:t>
      </w:r>
      <w:r w:rsidRPr="002E61A3">
        <w:rPr>
          <w:rFonts w:cs="Calibri"/>
          <w:lang w:val="sr-Latn-RS"/>
        </w:rPr>
        <w:t>ina otpadnog trafo ulja koji se ne može dalje koristiti iznosila je oko 0,5t na godišnjem nivou. Ova koli</w:t>
      </w:r>
      <w:r w:rsidRPr="002E61A3">
        <w:rPr>
          <w:rFonts w:ascii="Calibri" w:hAnsi="Calibri" w:cs="Calibri"/>
          <w:lang w:val="sr-Latn-RS"/>
        </w:rPr>
        <w:t>č</w:t>
      </w:r>
      <w:r w:rsidRPr="002E61A3">
        <w:rPr>
          <w:rFonts w:cs="Calibri"/>
          <w:lang w:val="sr-Latn-RS"/>
        </w:rPr>
        <w:t>ina se privremeno skladištila na otvorenom platou iza hale, u metalnim buradima, do predaje ovlaš</w:t>
      </w:r>
      <w:r w:rsidRPr="002E61A3">
        <w:rPr>
          <w:rFonts w:ascii="Calibri" w:hAnsi="Calibri" w:cs="Calibri"/>
          <w:lang w:val="sr-Latn-RS"/>
        </w:rPr>
        <w:t>ć</w:t>
      </w:r>
      <w:r w:rsidRPr="002E61A3">
        <w:rPr>
          <w:rFonts w:cs="Calibri"/>
          <w:lang w:val="sr-Latn-RS"/>
        </w:rPr>
        <w:t>enom Operateru.</w:t>
      </w:r>
    </w:p>
    <w:p w14:paraId="701CD0B3" w14:textId="77777777" w:rsidR="0030482F" w:rsidRPr="002E61A3" w:rsidRDefault="0030482F" w:rsidP="00990FA2">
      <w:pPr>
        <w:numPr>
          <w:ilvl w:val="0"/>
          <w:numId w:val="3"/>
        </w:numPr>
        <w:autoSpaceDE w:val="0"/>
        <w:autoSpaceDN w:val="0"/>
        <w:adjustRightInd w:val="0"/>
        <w:spacing w:after="0" w:line="240" w:lineRule="auto"/>
        <w:rPr>
          <w:rFonts w:cs="Calibri"/>
          <w:b/>
          <w:bCs/>
          <w:iCs/>
          <w:lang w:val="sr-Latn-RS"/>
        </w:rPr>
      </w:pPr>
      <w:r w:rsidRPr="002E61A3">
        <w:rPr>
          <w:rFonts w:cs="Calibri"/>
          <w:b/>
          <w:bCs/>
          <w:iCs/>
          <w:lang w:val="sr-Latn-RS"/>
        </w:rPr>
        <w:t>Farbanje</w:t>
      </w:r>
    </w:p>
    <w:p w14:paraId="1C7F48C8" w14:textId="77777777" w:rsidR="0030482F" w:rsidRPr="002E61A3" w:rsidRDefault="0030482F" w:rsidP="0030482F">
      <w:pPr>
        <w:autoSpaceDE w:val="0"/>
        <w:autoSpaceDN w:val="0"/>
        <w:adjustRightInd w:val="0"/>
        <w:rPr>
          <w:rFonts w:cs="Calibri"/>
          <w:lang w:val="sr-Latn-RS"/>
        </w:rPr>
      </w:pPr>
      <w:r w:rsidRPr="002E61A3">
        <w:rPr>
          <w:rFonts w:cs="Calibri"/>
          <w:lang w:val="sr-Latn-RS"/>
        </w:rPr>
        <w:t>Farbanje transformatora se obavljalo ru</w:t>
      </w:r>
      <w:r w:rsidRPr="002E61A3">
        <w:rPr>
          <w:rFonts w:ascii="Calibri" w:hAnsi="Calibri" w:cs="Calibri"/>
          <w:lang w:val="sr-Latn-RS"/>
        </w:rPr>
        <w:t>č</w:t>
      </w:r>
      <w:r w:rsidRPr="002E61A3">
        <w:rPr>
          <w:rFonts w:cs="Calibri"/>
          <w:lang w:val="sr-Latn-RS"/>
        </w:rPr>
        <w:t xml:space="preserve">nim „pištoljem” u polu-otvorenoj kabini sa vodenom zavesom (Tip EV-3) i izvodom ventilacije iznad krova hale. </w:t>
      </w:r>
      <w:r w:rsidRPr="002E61A3">
        <w:rPr>
          <w:rFonts w:ascii="Calibri" w:hAnsi="Calibri" w:cs="Calibri"/>
          <w:lang w:val="sr-Latn-RS"/>
        </w:rPr>
        <w:t>Č</w:t>
      </w:r>
      <w:r w:rsidRPr="002E61A3">
        <w:rPr>
          <w:rFonts w:cs="Calibri"/>
          <w:lang w:val="sr-Latn-RS"/>
        </w:rPr>
        <w:t>estice farbe, koje se nisu zadržale na transformatoru, zadržavale su se na dvostrukom vodenom filteru (vodena zavesa). Vazduh iz prostorije, oslobo</w:t>
      </w:r>
      <w:r w:rsidRPr="002E61A3">
        <w:rPr>
          <w:rFonts w:ascii="Calibri" w:hAnsi="Calibri" w:cs="Calibri"/>
          <w:lang w:val="sr-Latn-RS"/>
        </w:rPr>
        <w:t>đ</w:t>
      </w:r>
      <w:r w:rsidRPr="002E61A3">
        <w:rPr>
          <w:rFonts w:cs="Calibri"/>
          <w:lang w:val="sr-Latn-RS"/>
        </w:rPr>
        <w:t xml:space="preserve">en </w:t>
      </w:r>
      <w:r w:rsidRPr="002E61A3">
        <w:rPr>
          <w:rFonts w:ascii="Calibri" w:hAnsi="Calibri" w:cs="Calibri"/>
          <w:lang w:val="sr-Latn-RS"/>
        </w:rPr>
        <w:t>č</w:t>
      </w:r>
      <w:r w:rsidRPr="002E61A3">
        <w:rPr>
          <w:rFonts w:cs="Calibri"/>
          <w:lang w:val="sr-Latn-RS"/>
        </w:rPr>
        <w:t>estica i kapljica farbe, odvodio se u atmosferu preko cevne instalacije i izvoda na krovu hale. Voda u vodenom filteru (skruberu) je bila u sistemu recirkulacije. Talog se, po potrebi, izvla</w:t>
      </w:r>
      <w:r w:rsidRPr="002E61A3">
        <w:rPr>
          <w:rFonts w:ascii="Calibri" w:hAnsi="Calibri" w:cs="Calibri"/>
          <w:lang w:val="sr-Latn-RS"/>
        </w:rPr>
        <w:t>č</w:t>
      </w:r>
      <w:r w:rsidRPr="002E61A3">
        <w:rPr>
          <w:rFonts w:cs="Calibri"/>
          <w:lang w:val="sr-Latn-RS"/>
        </w:rPr>
        <w:t>io iz skrubera i predavao operaterima sa odgovaraju</w:t>
      </w:r>
      <w:r w:rsidRPr="002E61A3">
        <w:rPr>
          <w:rFonts w:ascii="Calibri" w:hAnsi="Calibri" w:cs="Calibri"/>
          <w:lang w:val="sr-Latn-RS"/>
        </w:rPr>
        <w:t>ć</w:t>
      </w:r>
      <w:r w:rsidRPr="002E61A3">
        <w:rPr>
          <w:rFonts w:cs="Calibri"/>
          <w:lang w:val="sr-Latn-RS"/>
        </w:rPr>
        <w:t>om dozvolom na dalje postupanje. Koli</w:t>
      </w:r>
      <w:r w:rsidRPr="002E61A3">
        <w:rPr>
          <w:rFonts w:ascii="Calibri" w:hAnsi="Calibri" w:cs="Calibri"/>
          <w:lang w:val="sr-Latn-RS"/>
        </w:rPr>
        <w:t>č</w:t>
      </w:r>
      <w:r w:rsidRPr="002E61A3">
        <w:rPr>
          <w:rFonts w:cs="Calibri"/>
          <w:lang w:val="sr-Latn-RS"/>
        </w:rPr>
        <w:t>ina ovog otpada iznosila je oko 50kg godišnje.</w:t>
      </w:r>
    </w:p>
    <w:p w14:paraId="5A17EDE8" w14:textId="77777777" w:rsidR="0030482F" w:rsidRPr="002E61A3" w:rsidRDefault="0030482F" w:rsidP="00990FA2">
      <w:pPr>
        <w:numPr>
          <w:ilvl w:val="0"/>
          <w:numId w:val="3"/>
        </w:numPr>
        <w:autoSpaceDE w:val="0"/>
        <w:autoSpaceDN w:val="0"/>
        <w:adjustRightInd w:val="0"/>
        <w:spacing w:after="0" w:line="240" w:lineRule="auto"/>
        <w:rPr>
          <w:rFonts w:cs="Calibri"/>
          <w:b/>
          <w:bCs/>
          <w:iCs/>
          <w:lang w:val="sr-Latn-RS"/>
        </w:rPr>
      </w:pPr>
      <w:r w:rsidRPr="002E61A3">
        <w:rPr>
          <w:rFonts w:cs="Calibri"/>
          <w:b/>
          <w:bCs/>
          <w:iCs/>
          <w:lang w:val="sr-Latn-RS"/>
        </w:rPr>
        <w:t>Ekspedicija/prodaja</w:t>
      </w:r>
    </w:p>
    <w:p w14:paraId="630EC189" w14:textId="77777777" w:rsidR="0030482F" w:rsidRPr="002E61A3" w:rsidRDefault="0030482F" w:rsidP="0030482F">
      <w:pPr>
        <w:autoSpaceDE w:val="0"/>
        <w:autoSpaceDN w:val="0"/>
        <w:adjustRightInd w:val="0"/>
        <w:rPr>
          <w:rFonts w:cs="Calibri"/>
          <w:lang w:val="sr-Latn-RS"/>
        </w:rPr>
      </w:pPr>
      <w:r w:rsidRPr="002E61A3">
        <w:rPr>
          <w:rFonts w:cs="Calibri"/>
          <w:lang w:val="sr-Latn-RS"/>
        </w:rPr>
        <w:t>Nakon sklapanja i eventualnog farbanja, reparirani transformatori su se vra</w:t>
      </w:r>
      <w:r w:rsidRPr="002E61A3">
        <w:rPr>
          <w:rFonts w:ascii="Calibri" w:hAnsi="Calibri" w:cs="Calibri"/>
          <w:lang w:val="sr-Latn-RS"/>
        </w:rPr>
        <w:t>ć</w:t>
      </w:r>
      <w:r w:rsidRPr="002E61A3">
        <w:rPr>
          <w:rFonts w:cs="Calibri"/>
          <w:lang w:val="sr-Latn-RS"/>
        </w:rPr>
        <w:t>ali klijentima ili se prodavali na tržištu.</w:t>
      </w:r>
    </w:p>
    <w:p w14:paraId="48237FF5" w14:textId="77777777" w:rsidR="0030482F" w:rsidRPr="002E61A3" w:rsidRDefault="0030482F" w:rsidP="00990FA2">
      <w:pPr>
        <w:numPr>
          <w:ilvl w:val="0"/>
          <w:numId w:val="3"/>
        </w:numPr>
        <w:autoSpaceDE w:val="0"/>
        <w:autoSpaceDN w:val="0"/>
        <w:adjustRightInd w:val="0"/>
        <w:spacing w:after="0" w:line="240" w:lineRule="auto"/>
        <w:rPr>
          <w:rFonts w:cs="Calibri"/>
          <w:b/>
          <w:bCs/>
          <w:iCs/>
          <w:lang w:val="sr-Latn-RS"/>
        </w:rPr>
      </w:pPr>
      <w:r w:rsidRPr="002E61A3">
        <w:rPr>
          <w:rFonts w:cs="Calibri"/>
          <w:b/>
          <w:bCs/>
          <w:iCs/>
          <w:lang w:val="sr-Latn-RS"/>
        </w:rPr>
        <w:t>Na</w:t>
      </w:r>
      <w:r w:rsidRPr="002E61A3">
        <w:rPr>
          <w:rFonts w:ascii="Calibri" w:hAnsi="Calibri" w:cs="Calibri"/>
          <w:b/>
          <w:bCs/>
          <w:iCs/>
          <w:lang w:val="sr-Latn-RS"/>
        </w:rPr>
        <w:t>č</w:t>
      </w:r>
      <w:r w:rsidRPr="002E61A3">
        <w:rPr>
          <w:rFonts w:cs="Calibri"/>
          <w:b/>
          <w:bCs/>
          <w:iCs/>
          <w:lang w:val="sr-Latn-RS"/>
        </w:rPr>
        <w:t>in skladištenja trafo ulja</w:t>
      </w:r>
    </w:p>
    <w:p w14:paraId="14F0B605" w14:textId="77777777" w:rsidR="0030482F" w:rsidRPr="002E61A3" w:rsidRDefault="0030482F" w:rsidP="0030482F">
      <w:pPr>
        <w:autoSpaceDE w:val="0"/>
        <w:autoSpaceDN w:val="0"/>
        <w:adjustRightInd w:val="0"/>
        <w:rPr>
          <w:rFonts w:cs="Calibri"/>
          <w:lang w:val="sr-Latn-RS"/>
        </w:rPr>
      </w:pPr>
      <w:r w:rsidRPr="002E61A3">
        <w:rPr>
          <w:rFonts w:cs="Calibri"/>
          <w:lang w:val="sr-Latn-RS"/>
        </w:rPr>
        <w:t>Regenerisano trafo ulje se privremeno skladištilo na otvorenom platou iza hale u metalnim buradima od 200l. Na ovom platou, privremeno se skladištilo i novo trafo ulje u originalnoj ambalaži, tako</w:t>
      </w:r>
      <w:r w:rsidRPr="002E61A3">
        <w:rPr>
          <w:rFonts w:ascii="Calibri" w:hAnsi="Calibri" w:cs="Calibri"/>
          <w:lang w:val="sr-Latn-RS"/>
        </w:rPr>
        <w:t>đ</w:t>
      </w:r>
      <w:r w:rsidRPr="002E61A3">
        <w:rPr>
          <w:rFonts w:cs="Calibri"/>
          <w:lang w:val="sr-Latn-RS"/>
        </w:rPr>
        <w:t>e u metalnim buradima od 200l. Kapacitet skladišnog prostora je bio do 100 buradi.</w:t>
      </w:r>
    </w:p>
    <w:p w14:paraId="56C315E6" w14:textId="71839363" w:rsidR="0030482F" w:rsidRPr="002E61A3" w:rsidRDefault="0030482F" w:rsidP="0030482F">
      <w:pPr>
        <w:rPr>
          <w:lang w:val="sr-Latn-RS"/>
        </w:rPr>
      </w:pPr>
      <w:r w:rsidRPr="002E61A3">
        <w:rPr>
          <w:rFonts w:cs="Calibri"/>
          <w:u w:val="single"/>
          <w:lang w:val="sr-Latn-RS"/>
        </w:rPr>
        <w:lastRenderedPageBreak/>
        <w:t>Generisano otpadno trafo ulje, otpadno ulje iz separatora masti i ulja i sakupljeni kondenzat su u metalnim buradima od 200l, i tako</w:t>
      </w:r>
      <w:r w:rsidRPr="002E61A3">
        <w:rPr>
          <w:rFonts w:ascii="Calibri" w:hAnsi="Calibri" w:cs="Calibri"/>
          <w:u w:val="single"/>
          <w:lang w:val="sr-Latn-RS"/>
        </w:rPr>
        <w:t>đ</w:t>
      </w:r>
      <w:r w:rsidRPr="002E61A3">
        <w:rPr>
          <w:rFonts w:cs="Calibri"/>
          <w:u w:val="single"/>
          <w:lang w:val="sr-Latn-RS"/>
        </w:rPr>
        <w:t>e su se privremeno skladištili na otvorenom platou iza hale. Na godišnjem nivou, generisalo se do 1t ovog otpada.</w:t>
      </w:r>
    </w:p>
    <w:p w14:paraId="4D5F6699" w14:textId="77777777" w:rsidR="0030482F" w:rsidRPr="002E61A3" w:rsidRDefault="0030482F" w:rsidP="0030482F">
      <w:pPr>
        <w:jc w:val="center"/>
        <w:rPr>
          <w:rFonts w:cs="Calibri"/>
          <w:i/>
          <w:iCs/>
          <w:lang w:val="sr-Latn-RS"/>
        </w:rPr>
      </w:pPr>
      <w:r w:rsidRPr="002E61A3">
        <w:rPr>
          <w:rFonts w:cs="Calibri"/>
          <w:b/>
          <w:bCs/>
          <w:i/>
          <w:iCs/>
          <w:lang w:val="sr-Latn-RS"/>
        </w:rPr>
        <w:t>Tabela 4</w:t>
      </w:r>
      <w:r w:rsidRPr="002E61A3">
        <w:rPr>
          <w:rFonts w:cs="Calibri"/>
          <w:i/>
          <w:iCs/>
          <w:lang w:val="it-IT"/>
        </w:rPr>
        <w:t>:</w:t>
      </w:r>
      <w:r w:rsidRPr="002E61A3">
        <w:rPr>
          <w:rFonts w:cs="Calibri"/>
          <w:i/>
          <w:iCs/>
          <w:lang w:val="sr-Latn-RS"/>
        </w:rPr>
        <w:t xml:space="preserve"> Bilansi materijala i otpada na lokaciji, u procesu reparacije transformatora do 2018 godine</w:t>
      </w:r>
    </w:p>
    <w:tbl>
      <w:tblPr>
        <w:tblStyle w:val="PlainTable1"/>
        <w:tblW w:w="5000" w:type="pct"/>
        <w:tblLook w:val="04A0" w:firstRow="1" w:lastRow="0" w:firstColumn="1" w:lastColumn="0" w:noHBand="0" w:noVBand="1"/>
      </w:tblPr>
      <w:tblGrid>
        <w:gridCol w:w="2739"/>
        <w:gridCol w:w="1072"/>
        <w:gridCol w:w="1563"/>
        <w:gridCol w:w="1825"/>
        <w:gridCol w:w="1821"/>
      </w:tblGrid>
      <w:tr w:rsidR="0030482F" w:rsidRPr="002E61A3" w14:paraId="38151B40" w14:textId="77777777" w:rsidTr="0030482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2" w:type="pct"/>
          </w:tcPr>
          <w:p w14:paraId="7EDDF65A" w14:textId="77777777" w:rsidR="0030482F" w:rsidRPr="002E61A3" w:rsidRDefault="0030482F" w:rsidP="00A073C3">
            <w:pPr>
              <w:rPr>
                <w:rFonts w:cs="Calibri"/>
                <w:szCs w:val="20"/>
                <w:lang w:val="sr-Latn-RS"/>
              </w:rPr>
            </w:pPr>
          </w:p>
        </w:tc>
        <w:tc>
          <w:tcPr>
            <w:tcW w:w="580" w:type="pct"/>
          </w:tcPr>
          <w:p w14:paraId="2440D3B5" w14:textId="77777777" w:rsidR="0030482F" w:rsidRPr="002E61A3" w:rsidRDefault="0030482F" w:rsidP="00A073C3">
            <w:pPr>
              <w:cnfStyle w:val="100000000000" w:firstRow="1"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Godišnje</w:t>
            </w:r>
          </w:p>
        </w:tc>
        <w:tc>
          <w:tcPr>
            <w:tcW w:w="870" w:type="pct"/>
          </w:tcPr>
          <w:p w14:paraId="660687B7" w14:textId="77777777" w:rsidR="0030482F" w:rsidRPr="002E61A3" w:rsidRDefault="0030482F" w:rsidP="00A073C3">
            <w:pPr>
              <w:cnfStyle w:val="100000000000" w:firstRow="1"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Karakteristike</w:t>
            </w:r>
          </w:p>
        </w:tc>
        <w:tc>
          <w:tcPr>
            <w:tcW w:w="1015" w:type="pct"/>
          </w:tcPr>
          <w:p w14:paraId="239163D4" w14:textId="77777777" w:rsidR="0030482F" w:rsidRPr="002E61A3" w:rsidRDefault="0030482F" w:rsidP="00A073C3">
            <w:pPr>
              <w:cnfStyle w:val="100000000000" w:firstRow="1"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Skladištenje</w:t>
            </w:r>
          </w:p>
        </w:tc>
        <w:tc>
          <w:tcPr>
            <w:tcW w:w="1014" w:type="pct"/>
          </w:tcPr>
          <w:p w14:paraId="1BAF8885" w14:textId="77777777" w:rsidR="0030482F" w:rsidRPr="002E61A3" w:rsidRDefault="0030482F" w:rsidP="00A073C3">
            <w:pPr>
              <w:cnfStyle w:val="100000000000" w:firstRow="1"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Zbrinjavanje</w:t>
            </w:r>
          </w:p>
        </w:tc>
      </w:tr>
      <w:tr w:rsidR="0030482F" w:rsidRPr="002E61A3" w14:paraId="0A1F7CCA"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5"/>
          </w:tcPr>
          <w:p w14:paraId="1CC3444A" w14:textId="77777777" w:rsidR="0030482F" w:rsidRPr="002E61A3" w:rsidRDefault="0030482F" w:rsidP="00A073C3">
            <w:pPr>
              <w:rPr>
                <w:rFonts w:cs="Calibri"/>
                <w:szCs w:val="20"/>
                <w:lang w:val="sr-Latn-RS"/>
              </w:rPr>
            </w:pPr>
            <w:r w:rsidRPr="002E61A3">
              <w:rPr>
                <w:rFonts w:cs="Calibri"/>
                <w:szCs w:val="20"/>
                <w:lang w:val="sr-Latn-RS"/>
              </w:rPr>
              <w:t>Materijal</w:t>
            </w:r>
          </w:p>
        </w:tc>
      </w:tr>
      <w:tr w:rsidR="0030482F" w:rsidRPr="002E61A3" w14:paraId="1CA95BFD" w14:textId="77777777" w:rsidTr="0030482F">
        <w:trPr>
          <w:trHeight w:val="20"/>
        </w:trPr>
        <w:tc>
          <w:tcPr>
            <w:cnfStyle w:val="001000000000" w:firstRow="0" w:lastRow="0" w:firstColumn="1" w:lastColumn="0" w:oddVBand="0" w:evenVBand="0" w:oddHBand="0" w:evenHBand="0" w:firstRowFirstColumn="0" w:firstRowLastColumn="0" w:lastRowFirstColumn="0" w:lastRowLastColumn="0"/>
            <w:tcW w:w="1522" w:type="pct"/>
          </w:tcPr>
          <w:p w14:paraId="750303CF" w14:textId="77777777" w:rsidR="0030482F" w:rsidRPr="002E61A3" w:rsidRDefault="0030482F" w:rsidP="00A073C3">
            <w:pPr>
              <w:rPr>
                <w:rFonts w:cs="Calibri"/>
                <w:szCs w:val="20"/>
                <w:lang w:val="sr-Latn-RS"/>
              </w:rPr>
            </w:pPr>
            <w:r w:rsidRPr="002E61A3">
              <w:rPr>
                <w:rFonts w:cs="Calibri"/>
                <w:szCs w:val="20"/>
                <w:lang w:val="sr-Latn-RS"/>
              </w:rPr>
              <w:t>Transformatori</w:t>
            </w:r>
          </w:p>
        </w:tc>
        <w:tc>
          <w:tcPr>
            <w:tcW w:w="580" w:type="pct"/>
          </w:tcPr>
          <w:p w14:paraId="0FB5FF68"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500</w:t>
            </w:r>
          </w:p>
        </w:tc>
        <w:tc>
          <w:tcPr>
            <w:tcW w:w="870" w:type="pct"/>
          </w:tcPr>
          <w:p w14:paraId="5413FF23"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Za remont</w:t>
            </w:r>
          </w:p>
        </w:tc>
        <w:tc>
          <w:tcPr>
            <w:tcW w:w="1015" w:type="pct"/>
          </w:tcPr>
          <w:p w14:paraId="1E2FD110" w14:textId="77777777" w:rsidR="0030482F" w:rsidRPr="002E61A3" w:rsidRDefault="0030482F" w:rsidP="00A073C3">
            <w:pPr>
              <w:jc w:val="cente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w:t>
            </w:r>
          </w:p>
        </w:tc>
        <w:tc>
          <w:tcPr>
            <w:tcW w:w="1014" w:type="pct"/>
          </w:tcPr>
          <w:p w14:paraId="2B740325" w14:textId="77777777" w:rsidR="0030482F" w:rsidRPr="002E61A3" w:rsidRDefault="0030482F" w:rsidP="00A073C3">
            <w:pPr>
              <w:jc w:val="cente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w:t>
            </w:r>
          </w:p>
        </w:tc>
      </w:tr>
      <w:tr w:rsidR="0030482F" w:rsidRPr="002E61A3" w14:paraId="55199298"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2" w:type="pct"/>
          </w:tcPr>
          <w:p w14:paraId="283ABF92" w14:textId="77777777" w:rsidR="0030482F" w:rsidRPr="002E61A3" w:rsidRDefault="0030482F" w:rsidP="00A073C3">
            <w:pPr>
              <w:rPr>
                <w:rFonts w:cs="Calibri"/>
                <w:szCs w:val="20"/>
                <w:lang w:val="sr-Latn-RS"/>
              </w:rPr>
            </w:pPr>
            <w:r w:rsidRPr="002E61A3">
              <w:rPr>
                <w:rFonts w:cs="Calibri"/>
                <w:szCs w:val="20"/>
                <w:lang w:val="sr-Latn-RS"/>
              </w:rPr>
              <w:t>Izolaciono ulje</w:t>
            </w:r>
          </w:p>
        </w:tc>
        <w:tc>
          <w:tcPr>
            <w:tcW w:w="580" w:type="pct"/>
          </w:tcPr>
          <w:p w14:paraId="70D40287"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25-2000 t</w:t>
            </w:r>
          </w:p>
        </w:tc>
        <w:tc>
          <w:tcPr>
            <w:tcW w:w="870" w:type="pct"/>
          </w:tcPr>
          <w:p w14:paraId="1071E19E"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Za regeneraciju</w:t>
            </w:r>
          </w:p>
        </w:tc>
        <w:tc>
          <w:tcPr>
            <w:tcW w:w="1015" w:type="pct"/>
          </w:tcPr>
          <w:p w14:paraId="7BE92583"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Čelični rezervoari</w:t>
            </w:r>
          </w:p>
        </w:tc>
        <w:tc>
          <w:tcPr>
            <w:tcW w:w="1014" w:type="pct"/>
          </w:tcPr>
          <w:p w14:paraId="3A511EDB" w14:textId="77777777" w:rsidR="0030482F" w:rsidRPr="002E61A3" w:rsidRDefault="0030482F" w:rsidP="00A073C3">
            <w:pPr>
              <w:jc w:val="cente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w:t>
            </w:r>
          </w:p>
        </w:tc>
      </w:tr>
      <w:tr w:rsidR="0030482F" w:rsidRPr="002E61A3" w14:paraId="44BF1DAE" w14:textId="77777777" w:rsidTr="0030482F">
        <w:trPr>
          <w:trHeight w:val="20"/>
        </w:trPr>
        <w:tc>
          <w:tcPr>
            <w:cnfStyle w:val="001000000000" w:firstRow="0" w:lastRow="0" w:firstColumn="1" w:lastColumn="0" w:oddVBand="0" w:evenVBand="0" w:oddHBand="0" w:evenHBand="0" w:firstRowFirstColumn="0" w:firstRowLastColumn="0" w:lastRowFirstColumn="0" w:lastRowLastColumn="0"/>
            <w:tcW w:w="1522" w:type="pct"/>
          </w:tcPr>
          <w:p w14:paraId="5119C5A8" w14:textId="77777777" w:rsidR="0030482F" w:rsidRPr="002E61A3" w:rsidRDefault="0030482F" w:rsidP="00A073C3">
            <w:pPr>
              <w:rPr>
                <w:rFonts w:cs="Calibri"/>
                <w:szCs w:val="20"/>
                <w:lang w:val="sr-Latn-RS"/>
              </w:rPr>
            </w:pPr>
            <w:r w:rsidRPr="002E61A3">
              <w:rPr>
                <w:rFonts w:cs="Calibri"/>
                <w:szCs w:val="20"/>
                <w:lang w:val="sr-Latn-RS"/>
              </w:rPr>
              <w:t>Boja za farbanje</w:t>
            </w:r>
          </w:p>
        </w:tc>
        <w:tc>
          <w:tcPr>
            <w:tcW w:w="580" w:type="pct"/>
          </w:tcPr>
          <w:p w14:paraId="64C0A235"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1.5 t</w:t>
            </w:r>
          </w:p>
        </w:tc>
        <w:tc>
          <w:tcPr>
            <w:tcW w:w="870" w:type="pct"/>
          </w:tcPr>
          <w:p w14:paraId="4D1BC5D6"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Za farbanje</w:t>
            </w:r>
          </w:p>
        </w:tc>
        <w:tc>
          <w:tcPr>
            <w:tcW w:w="1015" w:type="pct"/>
          </w:tcPr>
          <w:p w14:paraId="3D8182E0"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Originaln ambalaža</w:t>
            </w:r>
          </w:p>
        </w:tc>
        <w:tc>
          <w:tcPr>
            <w:tcW w:w="1014" w:type="pct"/>
          </w:tcPr>
          <w:p w14:paraId="2C86A6F0"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Ovlašćeni operater</w:t>
            </w:r>
          </w:p>
        </w:tc>
      </w:tr>
      <w:tr w:rsidR="0030482F" w:rsidRPr="002E61A3" w14:paraId="7211A256"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5"/>
          </w:tcPr>
          <w:p w14:paraId="72E2638A" w14:textId="77777777" w:rsidR="0030482F" w:rsidRPr="002E61A3" w:rsidRDefault="0030482F" w:rsidP="00A073C3">
            <w:pPr>
              <w:rPr>
                <w:rFonts w:cs="Calibri"/>
                <w:szCs w:val="20"/>
                <w:lang w:val="sr-Latn-RS"/>
              </w:rPr>
            </w:pPr>
            <w:r w:rsidRPr="002E61A3">
              <w:rPr>
                <w:rFonts w:cs="Calibri"/>
                <w:i/>
                <w:szCs w:val="20"/>
                <w:lang w:val="sr-Latn-RS"/>
              </w:rPr>
              <w:t>Otpad</w:t>
            </w:r>
          </w:p>
        </w:tc>
      </w:tr>
      <w:tr w:rsidR="0030482F" w:rsidRPr="002E61A3" w14:paraId="275921BE" w14:textId="77777777" w:rsidTr="0030482F">
        <w:trPr>
          <w:trHeight w:val="20"/>
        </w:trPr>
        <w:tc>
          <w:tcPr>
            <w:cnfStyle w:val="001000000000" w:firstRow="0" w:lastRow="0" w:firstColumn="1" w:lastColumn="0" w:oddVBand="0" w:evenVBand="0" w:oddHBand="0" w:evenHBand="0" w:firstRowFirstColumn="0" w:firstRowLastColumn="0" w:lastRowFirstColumn="0" w:lastRowLastColumn="0"/>
            <w:tcW w:w="1522" w:type="pct"/>
          </w:tcPr>
          <w:p w14:paraId="298DAB2A" w14:textId="77777777" w:rsidR="0030482F" w:rsidRPr="002E61A3" w:rsidRDefault="0030482F" w:rsidP="00A073C3">
            <w:pPr>
              <w:ind w:right="-108"/>
              <w:rPr>
                <w:rFonts w:cs="Calibri"/>
                <w:szCs w:val="20"/>
                <w:lang w:val="sr-Latn-RS"/>
              </w:rPr>
            </w:pPr>
            <w:r w:rsidRPr="002E61A3">
              <w:rPr>
                <w:rFonts w:cs="Calibri"/>
                <w:szCs w:val="20"/>
                <w:lang w:val="sr-Latn-RS"/>
              </w:rPr>
              <w:t>Voda od pranja transformatora</w:t>
            </w:r>
          </w:p>
        </w:tc>
        <w:tc>
          <w:tcPr>
            <w:tcW w:w="580" w:type="pct"/>
          </w:tcPr>
          <w:p w14:paraId="3AEC2FB8"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 100 m</w:t>
            </w:r>
            <w:r w:rsidRPr="002E61A3">
              <w:rPr>
                <w:rFonts w:cs="Calibri"/>
                <w:szCs w:val="20"/>
                <w:vertAlign w:val="superscript"/>
                <w:lang w:val="sr-Latn-RS"/>
              </w:rPr>
              <w:t>3</w:t>
            </w:r>
          </w:p>
        </w:tc>
        <w:tc>
          <w:tcPr>
            <w:tcW w:w="870" w:type="pct"/>
          </w:tcPr>
          <w:p w14:paraId="11EF67EF"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Zauljena voda</w:t>
            </w:r>
          </w:p>
        </w:tc>
        <w:tc>
          <w:tcPr>
            <w:tcW w:w="1015" w:type="pct"/>
          </w:tcPr>
          <w:p w14:paraId="2872F73E" w14:textId="77777777" w:rsidR="0030482F" w:rsidRPr="002E61A3" w:rsidRDefault="0030482F" w:rsidP="00A073C3">
            <w:pPr>
              <w:jc w:val="cente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w:t>
            </w:r>
          </w:p>
        </w:tc>
        <w:tc>
          <w:tcPr>
            <w:tcW w:w="1014" w:type="pct"/>
          </w:tcPr>
          <w:p w14:paraId="5D83E0EF" w14:textId="77777777" w:rsidR="0030482F" w:rsidRPr="002E61A3" w:rsidRDefault="0030482F" w:rsidP="00A073C3">
            <w:pPr>
              <w:jc w:val="cente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w:t>
            </w:r>
          </w:p>
        </w:tc>
      </w:tr>
      <w:tr w:rsidR="0030482F" w:rsidRPr="002E61A3" w14:paraId="7378626B"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2" w:type="pct"/>
          </w:tcPr>
          <w:p w14:paraId="21704599" w14:textId="77777777" w:rsidR="0030482F" w:rsidRPr="002E61A3" w:rsidRDefault="0030482F" w:rsidP="00A073C3">
            <w:pPr>
              <w:rPr>
                <w:rFonts w:cs="Calibri"/>
                <w:szCs w:val="20"/>
                <w:lang w:val="sr-Latn-RS"/>
              </w:rPr>
            </w:pPr>
            <w:r w:rsidRPr="002E61A3">
              <w:rPr>
                <w:rFonts w:cs="Calibri"/>
                <w:szCs w:val="20"/>
                <w:lang w:val="sr-Latn-RS"/>
              </w:rPr>
              <w:t>Metalni otpad</w:t>
            </w:r>
          </w:p>
        </w:tc>
        <w:tc>
          <w:tcPr>
            <w:tcW w:w="580" w:type="pct"/>
          </w:tcPr>
          <w:p w14:paraId="6B2AD4AC"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1 t</w:t>
            </w:r>
          </w:p>
        </w:tc>
        <w:tc>
          <w:tcPr>
            <w:tcW w:w="870" w:type="pct"/>
          </w:tcPr>
          <w:p w14:paraId="652DBF5F"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Neopasan otpad</w:t>
            </w:r>
          </w:p>
        </w:tc>
        <w:tc>
          <w:tcPr>
            <w:tcW w:w="1015" w:type="pct"/>
          </w:tcPr>
          <w:p w14:paraId="27138724"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Metalni kontejner</w:t>
            </w:r>
          </w:p>
        </w:tc>
        <w:tc>
          <w:tcPr>
            <w:tcW w:w="1014" w:type="pct"/>
          </w:tcPr>
          <w:p w14:paraId="33342B93"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Ovlašćeni operater</w:t>
            </w:r>
          </w:p>
        </w:tc>
      </w:tr>
      <w:tr w:rsidR="0030482F" w:rsidRPr="002E61A3" w14:paraId="0C098108" w14:textId="77777777" w:rsidTr="0030482F">
        <w:trPr>
          <w:trHeight w:val="20"/>
        </w:trPr>
        <w:tc>
          <w:tcPr>
            <w:cnfStyle w:val="001000000000" w:firstRow="0" w:lastRow="0" w:firstColumn="1" w:lastColumn="0" w:oddVBand="0" w:evenVBand="0" w:oddHBand="0" w:evenHBand="0" w:firstRowFirstColumn="0" w:firstRowLastColumn="0" w:lastRowFirstColumn="0" w:lastRowLastColumn="0"/>
            <w:tcW w:w="1522" w:type="pct"/>
          </w:tcPr>
          <w:p w14:paraId="6C648FAA" w14:textId="77777777" w:rsidR="0030482F" w:rsidRPr="002E61A3" w:rsidRDefault="0030482F" w:rsidP="00A073C3">
            <w:pPr>
              <w:rPr>
                <w:rFonts w:cs="Calibri"/>
                <w:szCs w:val="20"/>
                <w:lang w:val="sr-Latn-RS"/>
              </w:rPr>
            </w:pPr>
            <w:r w:rsidRPr="002E61A3">
              <w:rPr>
                <w:rFonts w:cs="Calibri"/>
                <w:szCs w:val="20"/>
                <w:lang w:val="sr-Latn-RS"/>
              </w:rPr>
              <w:t>Otpadno izolaciono ulje</w:t>
            </w:r>
          </w:p>
        </w:tc>
        <w:tc>
          <w:tcPr>
            <w:tcW w:w="580" w:type="pct"/>
          </w:tcPr>
          <w:p w14:paraId="68E86311"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0.5 t</w:t>
            </w:r>
          </w:p>
        </w:tc>
        <w:tc>
          <w:tcPr>
            <w:tcW w:w="870" w:type="pct"/>
          </w:tcPr>
          <w:p w14:paraId="362D7C30"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Opasan otpad</w:t>
            </w:r>
          </w:p>
        </w:tc>
        <w:tc>
          <w:tcPr>
            <w:tcW w:w="1015" w:type="pct"/>
          </w:tcPr>
          <w:p w14:paraId="0A01FE54"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Metalna burad</w:t>
            </w:r>
          </w:p>
        </w:tc>
        <w:tc>
          <w:tcPr>
            <w:tcW w:w="1014" w:type="pct"/>
          </w:tcPr>
          <w:p w14:paraId="09869B89"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Ovlašćeni operater</w:t>
            </w:r>
          </w:p>
        </w:tc>
      </w:tr>
      <w:tr w:rsidR="0030482F" w:rsidRPr="002E61A3" w14:paraId="7CD76579"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2" w:type="pct"/>
          </w:tcPr>
          <w:p w14:paraId="63A7D477" w14:textId="77777777" w:rsidR="0030482F" w:rsidRPr="002E61A3" w:rsidRDefault="0030482F" w:rsidP="00A073C3">
            <w:pPr>
              <w:rPr>
                <w:rFonts w:cs="Calibri"/>
                <w:szCs w:val="20"/>
                <w:lang w:val="sr-Latn-RS"/>
              </w:rPr>
            </w:pPr>
            <w:r w:rsidRPr="002E61A3">
              <w:rPr>
                <w:rFonts w:cs="Calibri"/>
                <w:szCs w:val="20"/>
                <w:lang w:val="sr-Latn-RS"/>
              </w:rPr>
              <w:t>Otpadna boja iz skrubera</w:t>
            </w:r>
          </w:p>
        </w:tc>
        <w:tc>
          <w:tcPr>
            <w:tcW w:w="580" w:type="pct"/>
          </w:tcPr>
          <w:p w14:paraId="388EBACA"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50 kg</w:t>
            </w:r>
          </w:p>
        </w:tc>
        <w:tc>
          <w:tcPr>
            <w:tcW w:w="870" w:type="pct"/>
          </w:tcPr>
          <w:p w14:paraId="56A09DE4"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Opasan otpad</w:t>
            </w:r>
          </w:p>
        </w:tc>
        <w:tc>
          <w:tcPr>
            <w:tcW w:w="1015" w:type="pct"/>
          </w:tcPr>
          <w:p w14:paraId="6AD60ABE"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Metalna burad</w:t>
            </w:r>
          </w:p>
        </w:tc>
        <w:tc>
          <w:tcPr>
            <w:tcW w:w="1014" w:type="pct"/>
          </w:tcPr>
          <w:p w14:paraId="30670FD7"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Ovlašćeni operater</w:t>
            </w:r>
          </w:p>
        </w:tc>
      </w:tr>
      <w:tr w:rsidR="0030482F" w:rsidRPr="002E61A3" w14:paraId="7366CBD6" w14:textId="77777777" w:rsidTr="0030482F">
        <w:trPr>
          <w:trHeight w:val="20"/>
        </w:trPr>
        <w:tc>
          <w:tcPr>
            <w:cnfStyle w:val="001000000000" w:firstRow="0" w:lastRow="0" w:firstColumn="1" w:lastColumn="0" w:oddVBand="0" w:evenVBand="0" w:oddHBand="0" w:evenHBand="0" w:firstRowFirstColumn="0" w:firstRowLastColumn="0" w:lastRowFirstColumn="0" w:lastRowLastColumn="0"/>
            <w:tcW w:w="1522" w:type="pct"/>
          </w:tcPr>
          <w:p w14:paraId="6E5CBFE6" w14:textId="77777777" w:rsidR="0030482F" w:rsidRPr="002E61A3" w:rsidRDefault="0030482F" w:rsidP="00A073C3">
            <w:pPr>
              <w:rPr>
                <w:rFonts w:cs="Calibri"/>
                <w:szCs w:val="20"/>
                <w:lang w:val="sr-Latn-RS"/>
              </w:rPr>
            </w:pPr>
            <w:r w:rsidRPr="002E61A3">
              <w:rPr>
                <w:rFonts w:cs="Calibri"/>
                <w:szCs w:val="20"/>
                <w:lang w:val="sr-Latn-RS"/>
              </w:rPr>
              <w:t>Otpadno ulje iz separatora</w:t>
            </w:r>
          </w:p>
        </w:tc>
        <w:tc>
          <w:tcPr>
            <w:tcW w:w="580" w:type="pct"/>
          </w:tcPr>
          <w:p w14:paraId="773ADEF3"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 0.2 m</w:t>
            </w:r>
            <w:r w:rsidRPr="002E61A3">
              <w:rPr>
                <w:rFonts w:cs="Calibri"/>
                <w:szCs w:val="20"/>
                <w:vertAlign w:val="superscript"/>
                <w:lang w:val="sr-Latn-RS"/>
              </w:rPr>
              <w:t>3</w:t>
            </w:r>
          </w:p>
        </w:tc>
        <w:tc>
          <w:tcPr>
            <w:tcW w:w="870" w:type="pct"/>
          </w:tcPr>
          <w:p w14:paraId="28880EFC"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Opasan otpad</w:t>
            </w:r>
          </w:p>
        </w:tc>
        <w:tc>
          <w:tcPr>
            <w:tcW w:w="1015" w:type="pct"/>
          </w:tcPr>
          <w:p w14:paraId="06B39305"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Metalna burad</w:t>
            </w:r>
          </w:p>
        </w:tc>
        <w:tc>
          <w:tcPr>
            <w:tcW w:w="1014" w:type="pct"/>
          </w:tcPr>
          <w:p w14:paraId="321BE682" w14:textId="77777777" w:rsidR="0030482F" w:rsidRPr="002E61A3" w:rsidRDefault="0030482F" w:rsidP="00A073C3">
            <w:pPr>
              <w:cnfStyle w:val="000000000000" w:firstRow="0" w:lastRow="0" w:firstColumn="0" w:lastColumn="0" w:oddVBand="0" w:evenVBand="0" w:oddHBand="0" w:evenHBand="0" w:firstRowFirstColumn="0" w:firstRowLastColumn="0" w:lastRowFirstColumn="0" w:lastRowLastColumn="0"/>
              <w:rPr>
                <w:rFonts w:cs="Calibri"/>
                <w:szCs w:val="20"/>
                <w:lang w:val="sr-Latn-RS"/>
              </w:rPr>
            </w:pPr>
            <w:r w:rsidRPr="002E61A3">
              <w:rPr>
                <w:rFonts w:cs="Calibri"/>
                <w:szCs w:val="20"/>
                <w:lang w:val="sr-Latn-RS"/>
              </w:rPr>
              <w:t>Ovlašćeni operater</w:t>
            </w:r>
          </w:p>
        </w:tc>
      </w:tr>
      <w:tr w:rsidR="0030482F" w:rsidRPr="002E61A3" w14:paraId="021434E6" w14:textId="77777777" w:rsidTr="0030482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2" w:type="pct"/>
          </w:tcPr>
          <w:p w14:paraId="49A6BCF0" w14:textId="77777777" w:rsidR="0030482F" w:rsidRPr="002E61A3" w:rsidRDefault="0030482F" w:rsidP="00A073C3">
            <w:pPr>
              <w:rPr>
                <w:rFonts w:cs="Calibri"/>
                <w:szCs w:val="20"/>
                <w:lang w:val="sr-Latn-RS"/>
              </w:rPr>
            </w:pPr>
            <w:r w:rsidRPr="002E61A3">
              <w:rPr>
                <w:rFonts w:cs="Calibri"/>
                <w:szCs w:val="20"/>
                <w:lang w:val="sr-Latn-RS"/>
              </w:rPr>
              <w:t>Komunalni čvrsti otpad</w:t>
            </w:r>
          </w:p>
        </w:tc>
        <w:tc>
          <w:tcPr>
            <w:tcW w:w="580" w:type="pct"/>
          </w:tcPr>
          <w:p w14:paraId="1CAB281E"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3.5 t</w:t>
            </w:r>
          </w:p>
        </w:tc>
        <w:tc>
          <w:tcPr>
            <w:tcW w:w="870" w:type="pct"/>
          </w:tcPr>
          <w:p w14:paraId="6D2ED412"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Neopasan otpad</w:t>
            </w:r>
          </w:p>
        </w:tc>
        <w:tc>
          <w:tcPr>
            <w:tcW w:w="1015" w:type="pct"/>
          </w:tcPr>
          <w:p w14:paraId="388ABA30" w14:textId="77777777" w:rsidR="0030482F" w:rsidRPr="002E61A3" w:rsidRDefault="0030482F" w:rsidP="00A073C3">
            <w:pP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Metalni kontejner</w:t>
            </w:r>
          </w:p>
        </w:tc>
        <w:tc>
          <w:tcPr>
            <w:tcW w:w="1014" w:type="pct"/>
          </w:tcPr>
          <w:p w14:paraId="3D15A2D2" w14:textId="77777777" w:rsidR="0030482F" w:rsidRPr="002E61A3" w:rsidRDefault="0030482F" w:rsidP="00A073C3">
            <w:pPr>
              <w:jc w:val="center"/>
              <w:cnfStyle w:val="000000100000" w:firstRow="0" w:lastRow="0" w:firstColumn="0" w:lastColumn="0" w:oddVBand="0" w:evenVBand="0" w:oddHBand="1" w:evenHBand="0" w:firstRowFirstColumn="0" w:firstRowLastColumn="0" w:lastRowFirstColumn="0" w:lastRowLastColumn="0"/>
              <w:rPr>
                <w:rFonts w:cs="Calibri"/>
                <w:szCs w:val="20"/>
                <w:lang w:val="sr-Latn-RS"/>
              </w:rPr>
            </w:pPr>
            <w:r w:rsidRPr="002E61A3">
              <w:rPr>
                <w:rFonts w:cs="Calibri"/>
                <w:szCs w:val="20"/>
                <w:lang w:val="sr-Latn-RS"/>
              </w:rPr>
              <w:t>JKP</w:t>
            </w:r>
          </w:p>
        </w:tc>
      </w:tr>
    </w:tbl>
    <w:p w14:paraId="660D3A8E" w14:textId="77777777" w:rsidR="0030482F" w:rsidRPr="002E61A3" w:rsidRDefault="0030482F" w:rsidP="0030482F">
      <w:pPr>
        <w:jc w:val="center"/>
        <w:rPr>
          <w:rFonts w:cs="Calibri"/>
          <w:i/>
          <w:iCs/>
          <w:sz w:val="2"/>
          <w:szCs w:val="2"/>
          <w:lang w:val="sr-Latn-RS"/>
        </w:rPr>
      </w:pPr>
    </w:p>
    <w:p w14:paraId="0C268C17" w14:textId="2691E24A" w:rsidR="00D47FD9" w:rsidRPr="002E61A3" w:rsidRDefault="00D47FD9" w:rsidP="00D47FD9">
      <w:pPr>
        <w:rPr>
          <w:rFonts w:cs="Calibri"/>
          <w:lang w:val="sr-Latn-RS"/>
        </w:rPr>
      </w:pPr>
      <w:r w:rsidRPr="002E61A3">
        <w:rPr>
          <w:rFonts w:cs="Calibri"/>
          <w:lang w:val="sr-Latn-RS"/>
        </w:rPr>
        <w:t>Na kompleksu je izvedena kišna kanalizacija u vidu obodnih rigola i kanala sa rešetkama koji atmosfersku vodu sa kompleksa odvode u separator masti i ulja.</w:t>
      </w:r>
      <w:r w:rsidR="00072B09" w:rsidRPr="002E61A3">
        <w:rPr>
          <w:rFonts w:cs="Calibri"/>
          <w:lang w:val="sr-Latn-RS"/>
        </w:rPr>
        <w:t xml:space="preserve"> </w:t>
      </w:r>
    </w:p>
    <w:p w14:paraId="3DD906A1" w14:textId="7F59F31A" w:rsidR="00D47FD9" w:rsidRPr="002E61A3" w:rsidRDefault="00D47FD9" w:rsidP="00D47FD9">
      <w:pPr>
        <w:rPr>
          <w:rFonts w:cs="Calibri"/>
          <w:lang w:val="sr-Latn-RS"/>
        </w:rPr>
      </w:pPr>
      <w:r w:rsidRPr="002E61A3">
        <w:rPr>
          <w:rFonts w:cs="Calibri"/>
          <w:lang w:val="sr-Latn-RS"/>
        </w:rPr>
        <w:t>Za novi objekat iz Faze 2</w:t>
      </w:r>
      <w:r w:rsidR="00E460CA" w:rsidRPr="002E61A3">
        <w:rPr>
          <w:rFonts w:cs="Calibri"/>
          <w:lang w:val="sr-Latn-RS"/>
        </w:rPr>
        <w:t>, koji je predmet dogradnje</w:t>
      </w:r>
      <w:r w:rsidRPr="002E61A3">
        <w:rPr>
          <w:rFonts w:cs="Calibri"/>
          <w:lang w:val="sr-Latn-RS"/>
        </w:rPr>
        <w:t xml:space="preserve"> su planirana 2 nova separatora masti i ulja, kao i dve grupe rezervoara za sakupljnje vode iz kišne kanalizacije (ucrtani su na Planu postrojenja iz Priloga), tako da su to dva odvojena sistema.  </w:t>
      </w:r>
    </w:p>
    <w:p w14:paraId="49E011C6" w14:textId="7134D8D8" w:rsidR="00D47FD9" w:rsidRPr="002E61A3" w:rsidRDefault="00D47FD9" w:rsidP="00D47FD9">
      <w:pPr>
        <w:rPr>
          <w:rFonts w:cs="Calibri"/>
          <w:lang w:val="sr-Latn-RS"/>
        </w:rPr>
      </w:pPr>
      <w:r w:rsidRPr="002E61A3">
        <w:rPr>
          <w:rFonts w:cs="Calibri"/>
          <w:lang w:val="sr-Latn-RS"/>
        </w:rPr>
        <w:t xml:space="preserve">Od 2018. godine se iz procesa izbacio remont transformatora i radi se na sklapanju i ispitivanju novih transformatora, čime se značajno smanjio uticaj na činioce životne sredine, a završetkom radova na Fazi 2 to će dodatno uticati na poboljšanje stanja životne sredine. </w:t>
      </w:r>
    </w:p>
    <w:p w14:paraId="1CFD36B3" w14:textId="77777777" w:rsidR="008A207C" w:rsidRPr="002E61A3" w:rsidRDefault="008A207C">
      <w:pPr>
        <w:jc w:val="left"/>
        <w:rPr>
          <w:bCs/>
          <w:i/>
          <w:iCs/>
          <w:lang w:val="sr-Latn-RS"/>
        </w:rPr>
      </w:pPr>
      <w:r w:rsidRPr="002E61A3">
        <w:rPr>
          <w:bCs/>
          <w:i/>
          <w:iCs/>
          <w:lang w:val="sr-Latn-RS"/>
        </w:rPr>
        <w:br w:type="page"/>
      </w:r>
    </w:p>
    <w:p w14:paraId="48C757A7" w14:textId="0304B51F" w:rsidR="00D47FD9" w:rsidRPr="002E61A3" w:rsidRDefault="008A207C" w:rsidP="008A207C">
      <w:pPr>
        <w:spacing w:before="240"/>
        <w:jc w:val="center"/>
        <w:rPr>
          <w:i/>
          <w:iCs/>
          <w:lang w:val="sr-Latn-RS"/>
        </w:rPr>
      </w:pPr>
      <w:r w:rsidRPr="002E61A3">
        <w:rPr>
          <w:noProof/>
          <w:lang w:val="en-US"/>
        </w:rPr>
        <w:lastRenderedPageBreak/>
        <w:drawing>
          <wp:anchor distT="0" distB="0" distL="114300" distR="114300" simplePos="0" relativeHeight="251736064" behindDoc="0" locked="0" layoutInCell="1" allowOverlap="1" wp14:anchorId="2E490B5F" wp14:editId="5BDF323C">
            <wp:simplePos x="0" y="0"/>
            <wp:positionH relativeFrom="margin">
              <wp:posOffset>42425</wp:posOffset>
            </wp:positionH>
            <wp:positionV relativeFrom="paragraph">
              <wp:posOffset>0</wp:posOffset>
            </wp:positionV>
            <wp:extent cx="5656820" cy="8151496"/>
            <wp:effectExtent l="0" t="0" r="1270" b="1905"/>
            <wp:wrapTopAndBottom/>
            <wp:docPr id="52" name="Picture 6"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6" descr="A blueprint of a building&#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64075" cy="81619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7FD9" w:rsidRPr="002E61A3">
        <w:rPr>
          <w:bCs/>
          <w:i/>
          <w:iCs/>
          <w:lang w:val="sr-Latn-RS"/>
        </w:rPr>
        <w:t>Slika 2</w:t>
      </w:r>
      <w:r w:rsidR="00D47FD9" w:rsidRPr="002E61A3">
        <w:rPr>
          <w:i/>
          <w:iCs/>
          <w:lang w:val="sr-Latn-RS"/>
        </w:rPr>
        <w:t>1: Situacioni plan lokacije postojećih objekata KOLEKTOR ETRA Barajevo, kojim se pristupa iz Svetosavske ulice</w:t>
      </w:r>
    </w:p>
    <w:p w14:paraId="6FB9D5F3" w14:textId="108BD8D1" w:rsidR="00C94A70" w:rsidRPr="002E61A3" w:rsidRDefault="00C94A70" w:rsidP="00D47FD9">
      <w:pPr>
        <w:jc w:val="center"/>
        <w:rPr>
          <w:i/>
          <w:iCs/>
          <w:lang w:val="sr-Latn-RS"/>
        </w:rPr>
      </w:pPr>
    </w:p>
    <w:p w14:paraId="0610A083" w14:textId="41BCF2A9" w:rsidR="00D47FD9" w:rsidRPr="002E61A3" w:rsidRDefault="00D47FD9" w:rsidP="00D47FD9">
      <w:pPr>
        <w:pStyle w:val="Heading2"/>
        <w:rPr>
          <w:lang w:val="sr-Latn-RS"/>
        </w:rPr>
      </w:pPr>
      <w:bookmarkStart w:id="34" w:name="_Toc205413253"/>
      <w:r w:rsidRPr="002E61A3">
        <w:rPr>
          <w:lang w:val="sr-Latn-RS"/>
        </w:rPr>
        <w:lastRenderedPageBreak/>
        <w:t>3.2. Opis pripremnih radova na izvođenju projekta</w:t>
      </w:r>
      <w:bookmarkEnd w:id="34"/>
    </w:p>
    <w:p w14:paraId="1ED98547" w14:textId="77777777" w:rsidR="00EC43CA" w:rsidRPr="002E61A3" w:rsidRDefault="00EC43CA" w:rsidP="00EC43CA">
      <w:pPr>
        <w:spacing w:after="100" w:afterAutospacing="1"/>
        <w:rPr>
          <w:lang w:val="sr-Latn-RS"/>
        </w:rPr>
      </w:pPr>
      <w:r w:rsidRPr="002E61A3">
        <w:rPr>
          <w:lang w:val="sr-Latn-RS"/>
        </w:rPr>
        <w:t>Pripremni radovi predstavljaju prvi korak u realizaciji građevinskog zahvata i obuhvataju aktivnosti koje omogućavaju nesmetan početak glavnih građevinskih radova na rekonstrukciji postojeće hale (Faza I) i dogradnji nove faze objekta (Faza II) u okviru poslovnog kompleksa Kolektor ETRA.</w:t>
      </w:r>
    </w:p>
    <w:p w14:paraId="19DAC951" w14:textId="77777777" w:rsidR="00EC43CA" w:rsidRPr="002E61A3" w:rsidRDefault="00EC43CA" w:rsidP="00EC43CA">
      <w:r w:rsidRPr="002E61A3">
        <w:rPr>
          <w:rStyle w:val="Strong"/>
        </w:rPr>
        <w:t>Uklanjanje postojećih prepreka</w:t>
      </w:r>
    </w:p>
    <w:p w14:paraId="7969D7B4" w14:textId="77777777" w:rsidR="00EC43CA" w:rsidRPr="002E61A3" w:rsidRDefault="00EC43CA" w:rsidP="00990FA2">
      <w:pPr>
        <w:numPr>
          <w:ilvl w:val="0"/>
          <w:numId w:val="25"/>
        </w:numPr>
        <w:spacing w:after="0" w:line="240" w:lineRule="auto"/>
      </w:pPr>
      <w:r w:rsidRPr="002E61A3">
        <w:t>Raščišćavanje terena od niskog rastinja, otpada i eventualnih ruševnih struktura.</w:t>
      </w:r>
    </w:p>
    <w:p w14:paraId="6C8505D4" w14:textId="77777777" w:rsidR="00EC43CA" w:rsidRPr="002E61A3" w:rsidRDefault="00EC43CA" w:rsidP="00990FA2">
      <w:pPr>
        <w:numPr>
          <w:ilvl w:val="0"/>
          <w:numId w:val="25"/>
        </w:numPr>
        <w:spacing w:after="0" w:line="240" w:lineRule="auto"/>
      </w:pPr>
      <w:r w:rsidRPr="002E61A3">
        <w:t>Uklanjanje postojećih instalacija, privremenih objekata i svih elemenata koji ometaju izvođenje radova, u skladu sa važećim zakonima i pravilnicima.</w:t>
      </w:r>
    </w:p>
    <w:p w14:paraId="463D9685" w14:textId="77777777" w:rsidR="00EC43CA" w:rsidRPr="002E61A3" w:rsidRDefault="00EC43CA" w:rsidP="00EC43CA">
      <w:r w:rsidRPr="002E61A3">
        <w:rPr>
          <w:rStyle w:val="Strong"/>
        </w:rPr>
        <w:t>Geodetsko obeležavanje</w:t>
      </w:r>
    </w:p>
    <w:p w14:paraId="43C43393" w14:textId="77777777" w:rsidR="00EC43CA" w:rsidRPr="002E61A3" w:rsidRDefault="00EC43CA" w:rsidP="00990FA2">
      <w:pPr>
        <w:numPr>
          <w:ilvl w:val="0"/>
          <w:numId w:val="26"/>
        </w:numPr>
        <w:spacing w:after="0" w:line="240" w:lineRule="auto"/>
      </w:pPr>
      <w:r w:rsidRPr="002E61A3">
        <w:t>Geodetsko obeležavanje objekta prema projektno-tehničkoj dokumentaciji.</w:t>
      </w:r>
    </w:p>
    <w:p w14:paraId="58FB5E46" w14:textId="77777777" w:rsidR="00EC43CA" w:rsidRPr="002E61A3" w:rsidRDefault="00EC43CA" w:rsidP="00990FA2">
      <w:pPr>
        <w:numPr>
          <w:ilvl w:val="0"/>
          <w:numId w:val="26"/>
        </w:numPr>
        <w:spacing w:after="0" w:line="240" w:lineRule="auto"/>
        <w:rPr>
          <w:lang w:val="it-IT"/>
        </w:rPr>
      </w:pPr>
      <w:r w:rsidRPr="002E61A3">
        <w:rPr>
          <w:lang w:val="it-IT"/>
        </w:rPr>
        <w:t>Postavljanje repera i kontrolnih tačaka na terenu za praćenje nivelacije i pozicije temelja.</w:t>
      </w:r>
    </w:p>
    <w:p w14:paraId="3E5C9565" w14:textId="77777777" w:rsidR="00EC43CA" w:rsidRPr="002E61A3" w:rsidRDefault="00EC43CA" w:rsidP="00EC43CA">
      <w:r w:rsidRPr="002E61A3">
        <w:rPr>
          <w:rStyle w:val="Strong"/>
        </w:rPr>
        <w:t>Obezbeđenje gradilišta</w:t>
      </w:r>
    </w:p>
    <w:p w14:paraId="00DC2819" w14:textId="77777777" w:rsidR="00EC43CA" w:rsidRPr="002E61A3" w:rsidRDefault="00EC43CA" w:rsidP="00990FA2">
      <w:pPr>
        <w:numPr>
          <w:ilvl w:val="0"/>
          <w:numId w:val="27"/>
        </w:numPr>
        <w:spacing w:after="0" w:line="240" w:lineRule="auto"/>
        <w:rPr>
          <w:lang w:val="it-IT"/>
        </w:rPr>
      </w:pPr>
      <w:r w:rsidRPr="002E61A3">
        <w:rPr>
          <w:lang w:val="it-IT"/>
        </w:rPr>
        <w:t>Ograđivanje gradilišta zaštitnom ogradom u skladu sa propisima o bezbednosti i zaštiti na radu.</w:t>
      </w:r>
    </w:p>
    <w:p w14:paraId="18FB09D9" w14:textId="77777777" w:rsidR="00EC43CA" w:rsidRPr="002E61A3" w:rsidRDefault="00EC43CA" w:rsidP="00990FA2">
      <w:pPr>
        <w:numPr>
          <w:ilvl w:val="0"/>
          <w:numId w:val="27"/>
        </w:numPr>
        <w:spacing w:after="0" w:line="240" w:lineRule="auto"/>
        <w:rPr>
          <w:lang w:val="it-IT"/>
        </w:rPr>
      </w:pPr>
      <w:r w:rsidRPr="002E61A3">
        <w:rPr>
          <w:lang w:val="it-IT"/>
        </w:rPr>
        <w:t>Postavljanje ulaza/izlaza za mehanizaciju i pešake, uz obeležavanje saobraćajne signalizacije.</w:t>
      </w:r>
    </w:p>
    <w:p w14:paraId="71B5773D" w14:textId="77777777" w:rsidR="00EC43CA" w:rsidRPr="002E61A3" w:rsidRDefault="00EC43CA" w:rsidP="00990FA2">
      <w:pPr>
        <w:numPr>
          <w:ilvl w:val="0"/>
          <w:numId w:val="27"/>
        </w:numPr>
        <w:spacing w:after="0" w:line="240" w:lineRule="auto"/>
        <w:rPr>
          <w:lang w:val="it-IT"/>
        </w:rPr>
      </w:pPr>
      <w:r w:rsidRPr="002E61A3">
        <w:rPr>
          <w:lang w:val="it-IT"/>
        </w:rPr>
        <w:t>Postavljanje informativne table sa osnovnim podacima o projektu, izvođaču i nadzornom organu.</w:t>
      </w:r>
    </w:p>
    <w:p w14:paraId="59AC4759" w14:textId="77777777" w:rsidR="00EC43CA" w:rsidRPr="002E61A3" w:rsidRDefault="00EC43CA" w:rsidP="00EC43CA">
      <w:r w:rsidRPr="002E61A3">
        <w:rPr>
          <w:rStyle w:val="Strong"/>
        </w:rPr>
        <w:t>Privremeni objekti i instalacije</w:t>
      </w:r>
    </w:p>
    <w:p w14:paraId="4139FE05" w14:textId="77777777" w:rsidR="00EC43CA" w:rsidRPr="002E61A3" w:rsidRDefault="00EC43CA" w:rsidP="00990FA2">
      <w:pPr>
        <w:numPr>
          <w:ilvl w:val="0"/>
          <w:numId w:val="28"/>
        </w:numPr>
        <w:spacing w:after="0" w:line="240" w:lineRule="auto"/>
      </w:pPr>
      <w:r w:rsidRPr="002E61A3">
        <w:t>Postavljanje kontejnera za alat, kancelariju i smeštaj radnika ako je potrebno.</w:t>
      </w:r>
    </w:p>
    <w:p w14:paraId="68D2D3BD" w14:textId="77777777" w:rsidR="00EC43CA" w:rsidRPr="002E61A3" w:rsidRDefault="00EC43CA" w:rsidP="00990FA2">
      <w:pPr>
        <w:numPr>
          <w:ilvl w:val="0"/>
          <w:numId w:val="28"/>
        </w:numPr>
        <w:spacing w:after="0" w:line="240" w:lineRule="auto"/>
      </w:pPr>
      <w:r w:rsidRPr="002E61A3">
        <w:t>Uvođenje privremenog priključka na elektroenergetsku mrežu, vodu i sanitarnu infrastrukturu.</w:t>
      </w:r>
    </w:p>
    <w:p w14:paraId="7B11F643" w14:textId="77777777" w:rsidR="00EC43CA" w:rsidRPr="002E61A3" w:rsidRDefault="00EC43CA" w:rsidP="00EC43CA">
      <w:r w:rsidRPr="002E61A3">
        <w:rPr>
          <w:rStyle w:val="Strong"/>
        </w:rPr>
        <w:t>Priprema pristupnih puteva</w:t>
      </w:r>
    </w:p>
    <w:p w14:paraId="7B216B29" w14:textId="77777777" w:rsidR="00EC43CA" w:rsidRPr="002E61A3" w:rsidRDefault="00EC43CA" w:rsidP="00990FA2">
      <w:pPr>
        <w:numPr>
          <w:ilvl w:val="0"/>
          <w:numId w:val="29"/>
        </w:numPr>
        <w:spacing w:after="0" w:line="240" w:lineRule="auto"/>
      </w:pPr>
      <w:r w:rsidRPr="002E61A3">
        <w:t>Uređenje privremenih pristupnih puteva za građevinsku mehanizaciju i dopremu materijala.</w:t>
      </w:r>
    </w:p>
    <w:p w14:paraId="437DB2DE" w14:textId="4C1909CA" w:rsidR="00D47FD9" w:rsidRPr="002E61A3" w:rsidRDefault="00EC43CA" w:rsidP="00EC43CA">
      <w:pPr>
        <w:jc w:val="left"/>
        <w:rPr>
          <w:lang w:val="it-IT"/>
        </w:rPr>
      </w:pPr>
      <w:r w:rsidRPr="002E61A3">
        <w:rPr>
          <w:lang w:val="it-IT"/>
        </w:rPr>
        <w:t>Nasipanje i stabilizacija površina radi osiguranja prohodnosti u svim vremenskim uslovima.</w:t>
      </w:r>
    </w:p>
    <w:p w14:paraId="6F92D9C9" w14:textId="77777777" w:rsidR="00C94A70" w:rsidRPr="002E61A3" w:rsidRDefault="00C94A70" w:rsidP="00EC43CA">
      <w:pPr>
        <w:jc w:val="left"/>
        <w:rPr>
          <w:lang w:val="it-IT"/>
        </w:rPr>
      </w:pPr>
    </w:p>
    <w:p w14:paraId="3E9C76AC" w14:textId="77777777" w:rsidR="00EC43CA" w:rsidRPr="002E61A3" w:rsidRDefault="00EC43CA" w:rsidP="00EC43CA">
      <w:pPr>
        <w:pStyle w:val="Heading2"/>
        <w:rPr>
          <w:lang w:val="sr-Latn-RS"/>
        </w:rPr>
      </w:pPr>
      <w:bookmarkStart w:id="35" w:name="_Toc205413254"/>
      <w:r w:rsidRPr="002E61A3">
        <w:rPr>
          <w:lang w:val="sr-Latn-RS"/>
        </w:rPr>
        <w:t>3.3. Detaljan opis rešenja i dispozicija svih planirtanih sadržaja – objekata Faze 2, rekosnstrukcije Faze 1 i prateće infrastrukture, sa podacima o tehnološkim i drugim karakteristikama opreme i instalacija</w:t>
      </w:r>
      <w:bookmarkEnd w:id="35"/>
    </w:p>
    <w:p w14:paraId="2C88E3BB" w14:textId="77777777" w:rsidR="00EC43CA" w:rsidRPr="002E61A3" w:rsidRDefault="00EC43CA" w:rsidP="00EC43CA">
      <w:pPr>
        <w:spacing w:before="240" w:after="0" w:line="240" w:lineRule="auto"/>
        <w:rPr>
          <w:b/>
          <w:bCs/>
          <w:sz w:val="28"/>
          <w:lang w:val="sl-SI"/>
        </w:rPr>
      </w:pPr>
      <w:r w:rsidRPr="002E61A3">
        <w:rPr>
          <w:b/>
          <w:bCs/>
          <w:sz w:val="28"/>
          <w:lang w:val="sl-SI"/>
        </w:rPr>
        <w:t>Tehnološka šema</w:t>
      </w:r>
    </w:p>
    <w:p w14:paraId="581990BA" w14:textId="7ED0D504" w:rsidR="00EC43CA" w:rsidRPr="002E61A3" w:rsidRDefault="00EC43CA" w:rsidP="00EC43CA">
      <w:pPr>
        <w:spacing w:before="240" w:after="0" w:line="240" w:lineRule="auto"/>
        <w:rPr>
          <w:b/>
          <w:bCs/>
          <w:sz w:val="28"/>
          <w:lang w:val="sl-SI"/>
        </w:rPr>
      </w:pPr>
      <w:r w:rsidRPr="002E61A3">
        <w:rPr>
          <w:lang w:val="sr-Latn-CS"/>
        </w:rPr>
        <w:t>Na skici je prikazana tehnološka šema objekata faze 1 i faze 2 sa kretanjem od sirovina do gotovog proizvoda.</w:t>
      </w:r>
    </w:p>
    <w:p w14:paraId="18A4B530" w14:textId="67D211E0" w:rsidR="00EC43CA" w:rsidRPr="002E61A3" w:rsidRDefault="00EC43CA" w:rsidP="00EC43CA">
      <w:pPr>
        <w:rPr>
          <w:lang w:val="sr-Latn-CS"/>
        </w:rPr>
      </w:pPr>
      <w:r w:rsidRPr="002E61A3">
        <w:rPr>
          <w:lang w:val="sr-Latn-CS"/>
        </w:rPr>
        <w:t>U fazi 2. se vrši montaža transformatora koji se po završetku voze vazdušnim jastukom u fazu 1 gde se vrši ispitivanje transformatora. Kada je ispitivanje završeno i transformator nema nedostatke, on se transportuje na paletu ispred faze1, odakle se vrši isporuka krajnjem kupcu.</w:t>
      </w:r>
    </w:p>
    <w:p w14:paraId="34742D7C" w14:textId="48475C1D" w:rsidR="00EC43CA" w:rsidRPr="002E61A3" w:rsidRDefault="008A207C" w:rsidP="008A207C">
      <w:pPr>
        <w:jc w:val="center"/>
        <w:rPr>
          <w:i/>
          <w:iCs/>
          <w:lang w:val="sr-Latn-CS"/>
        </w:rPr>
      </w:pPr>
      <w:r w:rsidRPr="002E61A3">
        <w:rPr>
          <w:i/>
          <w:iCs/>
          <w:noProof/>
          <w:lang w:val="en-US"/>
        </w:rPr>
        <w:lastRenderedPageBreak/>
        <w:drawing>
          <wp:anchor distT="0" distB="0" distL="114300" distR="114300" simplePos="0" relativeHeight="251737088" behindDoc="0" locked="0" layoutInCell="1" allowOverlap="1" wp14:anchorId="5D2D496F" wp14:editId="1C971019">
            <wp:simplePos x="0" y="0"/>
            <wp:positionH relativeFrom="margin">
              <wp:posOffset>-38100</wp:posOffset>
            </wp:positionH>
            <wp:positionV relativeFrom="margin">
              <wp:posOffset>-153670</wp:posOffset>
            </wp:positionV>
            <wp:extent cx="5818505" cy="2934970"/>
            <wp:effectExtent l="0" t="0" r="0" b="0"/>
            <wp:wrapTopAndBottom/>
            <wp:docPr id="53" name="Picture 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diagram of a dia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18505" cy="2934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43CA" w:rsidRPr="002E61A3">
        <w:rPr>
          <w:i/>
          <w:iCs/>
          <w:noProof/>
          <w:lang w:val="sr-Latn-RS"/>
        </w:rPr>
        <w:t>Slika 22: Tehnološka šema kretanja sirovina do gotovog proizvoda</w:t>
      </w:r>
    </w:p>
    <w:p w14:paraId="7A49C24A" w14:textId="77777777" w:rsidR="00EC43CA" w:rsidRPr="002E61A3" w:rsidRDefault="00EC43CA" w:rsidP="00EC43CA">
      <w:pPr>
        <w:rPr>
          <w:lang w:val="sr-Latn-CS"/>
        </w:rPr>
      </w:pPr>
      <w:r w:rsidRPr="002E61A3">
        <w:rPr>
          <w:lang w:val="sr-Latn-CS"/>
        </w:rPr>
        <w:t xml:space="preserve">Postoje dva toka komponenti koji ulaze u halu do gotovog proizvoda </w:t>
      </w:r>
    </w:p>
    <w:p w14:paraId="7AAF8F6F" w14:textId="77777777" w:rsidR="00EC43CA" w:rsidRPr="002E61A3" w:rsidRDefault="00EC43CA" w:rsidP="00990FA2">
      <w:pPr>
        <w:numPr>
          <w:ilvl w:val="0"/>
          <w:numId w:val="30"/>
        </w:numPr>
        <w:spacing w:after="0" w:line="240" w:lineRule="auto"/>
        <w:rPr>
          <w:lang w:val="sr-Latn-CS"/>
        </w:rPr>
      </w:pPr>
      <w:r w:rsidRPr="002E61A3">
        <w:rPr>
          <w:lang w:val="sr-Latn-CS"/>
        </w:rPr>
        <w:t>Gotovi delovi - komponente transformatora za mašinski deo transformatora koji se farbaju pa ulaze osušeni u proizvodnju</w:t>
      </w:r>
    </w:p>
    <w:p w14:paraId="3C1E8D96" w14:textId="77777777" w:rsidR="00EC43CA" w:rsidRPr="002E61A3" w:rsidRDefault="00EC43CA" w:rsidP="00990FA2">
      <w:pPr>
        <w:numPr>
          <w:ilvl w:val="0"/>
          <w:numId w:val="30"/>
        </w:numPr>
        <w:spacing w:after="0" w:line="240" w:lineRule="auto"/>
        <w:rPr>
          <w:lang w:val="sr-Latn-CS"/>
        </w:rPr>
      </w:pPr>
      <w:r w:rsidRPr="002E61A3">
        <w:rPr>
          <w:lang w:val="sr-Latn-CS"/>
        </w:rPr>
        <w:t>Gotovi delovi - komponente koji ulaze muverom i raznose kranovima u proizvodnju koji se skapaju na raznim punktovima</w:t>
      </w:r>
    </w:p>
    <w:p w14:paraId="7B2A7B7F" w14:textId="77777777" w:rsidR="00EC43CA" w:rsidRPr="002E61A3" w:rsidRDefault="00EC43CA" w:rsidP="00EC43CA">
      <w:pPr>
        <w:spacing w:before="240"/>
        <w:rPr>
          <w:lang w:val="sr-Latn-CS"/>
        </w:rPr>
      </w:pPr>
      <w:r w:rsidRPr="002E61A3">
        <w:rPr>
          <w:lang w:val="sr-Latn-CS"/>
        </w:rPr>
        <w:t>Namotaji [1] izrađeni u starim proizvodnim halama u okviru kompleksa KEB će se u deo Montaže, gde je predviđena u izdvojenom delu vakuumska komora za vakuumiranje namotaja, prevoziti pomoću muvera koji će biti obezbeđen sa ceradom kako spoljni uticaji i vremenske nepogode ne bi mogli da utiču na komponente. Gotovi namotaji idu na 24 h u vakuumsku komoru [2] HAV komora. Nakon sušenja namotaja radi se proces stabilizacije namotaja [3] gde se vakuumirani namotaji stiskaju pomoću hidraulike kako bi dobili konačnu meru za izradu aktivnog dela. Stabilisani namotaji se nabacuju na magnetno jezgro [4] koje je došlo iz dela za pripremu materijala pomoću krana od 40 t [5], gde se dalje vrši proces izrade aktivnog dela [6]. Nakon završetka izrade aktivnog dela potrebno je da se aktivan deo vakuumira u vakuumskoj komori za aktivne delove [7] VPD komora, gde proces traje 72 h. Aktivni deo nakon vakuumiranja i stezanja se ubacuje u transformatorski sud [8]. Transformatorski sud stiže u deo montaže iz dela za pripremu materijala spreman sa ugrađenim delovima poput ventila i slavina za zaptivanje suda, koji je potrebno da trpi vakuum. Delovi koji se ugrađuju na mašinski deo transformatora u fabriku stižu neofarbani, prva njihova stanica u proizvodnji je komora za farbanje [9] i skladištenje ofarbanih delova. Kada stigne vreme za upotrebu, ofarbani deo ulazi u deo za pripremu materijala gde se montiraju na transformatorski sud i idu u dalji proces. Transformatorski sud u deo montaže ulazi pomoću krana 40 t. Kada je aktivan deo upakovan i kompletan transformatorski sud zatvoren i spreman za vakuumiranje [10] sledi proces vakuumiranja od 24 h dok ne dostigne vrednost 0.1 mbar vakuuma. Ako je dostignuta vrednost vakuuma, transformator je spreman za punjenje transformatorskim uljem. Ulje se puni pod vakuumom. Ono je prethodno zagrejano, skladišti se u specijalnim cisternama [11] i vakuumira pomoću filter aparata [12] OTP, do željene temperature i procenta vlage u ulju. Nakon toga se transformator napuni i urade potrebni vakuumski testovi kako bi se proverilo da li transformator negde pušta ulje ili ne. Kada je sve kompletno, montira se dodatna oprema na transformator i priprema za ispitivanje u ispitnoj stanici Feze1, odnosno gotov element napušta fazu 2 i odlazi u ispitnu stanicu -Faza 1 [13]. Odatle posle izvršenih testova se isporučuje kupcima preko platoa ispred Faze 1.</w:t>
      </w:r>
    </w:p>
    <w:p w14:paraId="0A89D3A3" w14:textId="700F94E2" w:rsidR="00EC43CA" w:rsidRPr="002E61A3" w:rsidRDefault="00EC43CA" w:rsidP="00EC43CA">
      <w:pPr>
        <w:rPr>
          <w:lang w:val="sr-Latn-CS"/>
        </w:rPr>
      </w:pPr>
      <w:r w:rsidRPr="002E61A3">
        <w:rPr>
          <w:lang w:val="sr-Latn-CS"/>
        </w:rPr>
        <w:lastRenderedPageBreak/>
        <w:t>Diferencirane tehnološke celine čine prostori:</w:t>
      </w:r>
    </w:p>
    <w:p w14:paraId="6488D600" w14:textId="77777777" w:rsidR="00EC43CA" w:rsidRPr="002E61A3" w:rsidRDefault="00EC43CA" w:rsidP="00990FA2">
      <w:pPr>
        <w:numPr>
          <w:ilvl w:val="0"/>
          <w:numId w:val="31"/>
        </w:numPr>
        <w:spacing w:after="0" w:line="240" w:lineRule="auto"/>
        <w:rPr>
          <w:lang w:val="sr-Latn-CS"/>
        </w:rPr>
      </w:pPr>
      <w:r w:rsidRPr="002E61A3">
        <w:rPr>
          <w:lang w:val="sr-Latn-CS"/>
        </w:rPr>
        <w:t>Montaža - Priprema trafo sudova i magnetnih jezgara procesi: 5, 1, 3, 4, 6, 8 i 10</w:t>
      </w:r>
    </w:p>
    <w:p w14:paraId="7086AA45" w14:textId="77777777" w:rsidR="00EC43CA" w:rsidRPr="002E61A3" w:rsidRDefault="00EC43CA" w:rsidP="00990FA2">
      <w:pPr>
        <w:numPr>
          <w:ilvl w:val="0"/>
          <w:numId w:val="31"/>
        </w:numPr>
        <w:spacing w:after="0" w:line="240" w:lineRule="auto"/>
        <w:rPr>
          <w:lang w:val="sr-Latn-CS"/>
        </w:rPr>
      </w:pPr>
      <w:r w:rsidRPr="002E61A3">
        <w:rPr>
          <w:lang w:val="sr-Latn-CS"/>
        </w:rPr>
        <w:t>Sušara - komore VPD -7 i HAV-2</w:t>
      </w:r>
    </w:p>
    <w:p w14:paraId="793F04F6" w14:textId="77777777" w:rsidR="00EC43CA" w:rsidRPr="002E61A3" w:rsidRDefault="00EC43CA" w:rsidP="00990FA2">
      <w:pPr>
        <w:numPr>
          <w:ilvl w:val="0"/>
          <w:numId w:val="31"/>
        </w:numPr>
        <w:spacing w:after="0" w:line="240" w:lineRule="auto"/>
        <w:rPr>
          <w:lang w:val="sr-Latn-CS"/>
        </w:rPr>
      </w:pPr>
      <w:r w:rsidRPr="002E61A3">
        <w:rPr>
          <w:lang w:val="sr-Latn-CS"/>
        </w:rPr>
        <w:t>Uljara -OTP sa elektro upravljačkom prostorijom 12</w:t>
      </w:r>
    </w:p>
    <w:p w14:paraId="01AE40CA" w14:textId="77777777" w:rsidR="00EC43CA" w:rsidRPr="002E61A3" w:rsidRDefault="00EC43CA" w:rsidP="00990FA2">
      <w:pPr>
        <w:numPr>
          <w:ilvl w:val="0"/>
          <w:numId w:val="31"/>
        </w:numPr>
        <w:spacing w:after="0" w:line="240" w:lineRule="auto"/>
        <w:rPr>
          <w:lang w:val="sr-Latn-CS"/>
        </w:rPr>
      </w:pPr>
      <w:r w:rsidRPr="002E61A3">
        <w:rPr>
          <w:lang w:val="sr-Latn-CS"/>
        </w:rPr>
        <w:t>Lakirnica - proces 9 (prefabrikovana komora za pripremu i farbanje)</w:t>
      </w:r>
    </w:p>
    <w:p w14:paraId="253ED995" w14:textId="14F83CC2" w:rsidR="00EC43CA" w:rsidRPr="002E61A3" w:rsidRDefault="00EC43CA" w:rsidP="00990FA2">
      <w:pPr>
        <w:pStyle w:val="ListParagraph"/>
        <w:numPr>
          <w:ilvl w:val="0"/>
          <w:numId w:val="31"/>
        </w:numPr>
        <w:jc w:val="left"/>
        <w:rPr>
          <w:lang w:val="sr-Latn-CS"/>
        </w:rPr>
      </w:pPr>
      <w:r w:rsidRPr="002E61A3">
        <w:rPr>
          <w:lang w:val="sr-Latn-CS"/>
        </w:rPr>
        <w:t>Energana (kotlarnica).</w:t>
      </w:r>
    </w:p>
    <w:p w14:paraId="38CB386C" w14:textId="2C45A9FB" w:rsidR="00EC43CA" w:rsidRPr="002E61A3" w:rsidRDefault="00EC43CA" w:rsidP="00EC43CA">
      <w:pPr>
        <w:rPr>
          <w:lang w:val="sr-Latn-CS"/>
        </w:rPr>
      </w:pPr>
      <w:r w:rsidRPr="002E61A3">
        <w:rPr>
          <w:noProof/>
          <w:lang w:val="en-US"/>
        </w:rPr>
        <w:drawing>
          <wp:anchor distT="0" distB="0" distL="114300" distR="114300" simplePos="0" relativeHeight="251738112" behindDoc="0" locked="0" layoutInCell="1" allowOverlap="1" wp14:anchorId="6BB52CC9" wp14:editId="6A5162ED">
            <wp:simplePos x="0" y="0"/>
            <wp:positionH relativeFrom="margin">
              <wp:align>center</wp:align>
            </wp:positionH>
            <wp:positionV relativeFrom="paragraph">
              <wp:posOffset>1191260</wp:posOffset>
            </wp:positionV>
            <wp:extent cx="6910070" cy="5266055"/>
            <wp:effectExtent l="2857" t="0" r="7938" b="7937"/>
            <wp:wrapTopAndBottom/>
            <wp:docPr id="54" name="Picture 1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blueprint of a building&#10;&#10;Description automatically generated"/>
                    <pic:cNvPicPr>
                      <a:picLocks noChangeAspect="1" noChangeArrowheads="1"/>
                    </pic:cNvPicPr>
                  </pic:nvPicPr>
                  <pic:blipFill rotWithShape="1">
                    <a:blip r:embed="rId67">
                      <a:extLst>
                        <a:ext uri="{28A0092B-C50C-407E-A947-70E740481C1C}">
                          <a14:useLocalDpi xmlns:a14="http://schemas.microsoft.com/office/drawing/2010/main" val="0"/>
                        </a:ext>
                      </a:extLst>
                    </a:blip>
                    <a:srcRect l="1" r="6875"/>
                    <a:stretch>
                      <a:fillRect/>
                    </a:stretch>
                  </pic:blipFill>
                  <pic:spPr bwMode="auto">
                    <a:xfrm rot="-5400000">
                      <a:off x="0" y="0"/>
                      <a:ext cx="6910070" cy="5266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E61A3">
        <w:rPr>
          <w:lang w:val="sr-Latn-CS"/>
        </w:rPr>
        <w:t>Tehnološka šema koja prikazuje tok sirovina - proizvodnje sa najvažnijim segmentima procesa:</w:t>
      </w:r>
    </w:p>
    <w:p w14:paraId="1738D8DA" w14:textId="0114B516" w:rsidR="00EC43CA" w:rsidRPr="002E61A3" w:rsidRDefault="00EC43CA" w:rsidP="00EC43CA">
      <w:pPr>
        <w:spacing w:before="240"/>
        <w:jc w:val="center"/>
        <w:rPr>
          <w:i/>
          <w:iCs/>
          <w:noProof/>
          <w:lang w:val="sr-Latn-RS"/>
        </w:rPr>
      </w:pPr>
      <w:r w:rsidRPr="002E61A3">
        <w:rPr>
          <w:i/>
          <w:iCs/>
          <w:noProof/>
          <w:lang w:val="sr-Latn-RS"/>
        </w:rPr>
        <w:t>Slika 23: Tehnološka šema toka sirovina - proizvodnje sa najvažnijim segmentima procesa</w:t>
      </w:r>
    </w:p>
    <w:p w14:paraId="012D11E3" w14:textId="261D2FF7" w:rsidR="00EC43CA" w:rsidRPr="002E61A3" w:rsidRDefault="00EC43CA" w:rsidP="00EC43CA">
      <w:pPr>
        <w:spacing w:after="0" w:line="240" w:lineRule="auto"/>
        <w:rPr>
          <w:b/>
          <w:bCs/>
          <w:sz w:val="28"/>
          <w:lang w:val="sl-SI"/>
        </w:rPr>
      </w:pPr>
      <w:r w:rsidRPr="002E61A3">
        <w:rPr>
          <w:b/>
          <w:bCs/>
          <w:sz w:val="28"/>
          <w:lang w:val="sl-SI"/>
        </w:rPr>
        <w:lastRenderedPageBreak/>
        <w:t>Tehnološke celine -prostori i oprema</w:t>
      </w:r>
    </w:p>
    <w:p w14:paraId="6A54FD9C" w14:textId="77777777" w:rsidR="00EC43CA" w:rsidRPr="002E61A3" w:rsidRDefault="00EC43CA" w:rsidP="00EC43CA">
      <w:pPr>
        <w:spacing w:after="0" w:line="240" w:lineRule="auto"/>
        <w:rPr>
          <w:b/>
          <w:bCs/>
          <w:sz w:val="28"/>
          <w:lang w:val="sl-SI"/>
        </w:rPr>
      </w:pPr>
    </w:p>
    <w:p w14:paraId="3913F2E1" w14:textId="77777777" w:rsidR="00EC43CA" w:rsidRPr="002E61A3" w:rsidRDefault="00EC43CA" w:rsidP="00EC43CA">
      <w:pPr>
        <w:spacing w:after="0" w:line="240" w:lineRule="auto"/>
        <w:rPr>
          <w:b/>
          <w:bCs/>
          <w:sz w:val="28"/>
          <w:lang w:val="sl-SI"/>
        </w:rPr>
      </w:pPr>
      <w:r w:rsidRPr="002E61A3">
        <w:rPr>
          <w:b/>
          <w:bCs/>
          <w:sz w:val="28"/>
          <w:lang w:val="sl-SI"/>
        </w:rPr>
        <w:t>MONTAŽA- Priprema trafo sudova i magnetnih jezgara:</w:t>
      </w:r>
    </w:p>
    <w:p w14:paraId="4D596B2B" w14:textId="77777777" w:rsidR="00EC43CA" w:rsidRPr="002E61A3" w:rsidRDefault="00EC43CA" w:rsidP="00EC43CA">
      <w:pPr>
        <w:spacing w:before="240"/>
        <w:rPr>
          <w:lang w:val="sr-Latn-CS"/>
        </w:rPr>
      </w:pPr>
      <w:r w:rsidRPr="002E61A3">
        <w:rPr>
          <w:lang w:val="sr-Latn-CS"/>
        </w:rPr>
        <w:t>Montaža, gde se odvija između ostalog priprema trafo sudova i magnetnih jezgara, se odvija u jedinstvenom prostoru visine do 16 m. Ovaj prostor je sa više punktova gde se odvija rad uz pomoć lakih klasičnih alata na električni pogon i komprimovan vazduh.</w:t>
      </w:r>
    </w:p>
    <w:p w14:paraId="7A713638" w14:textId="6961BCE6" w:rsidR="00EC43CA" w:rsidRPr="002E61A3" w:rsidRDefault="00420B29" w:rsidP="00EC43CA">
      <w:pPr>
        <w:rPr>
          <w:b/>
          <w:bCs/>
          <w:lang w:val="sr-Latn-CS"/>
        </w:rPr>
      </w:pPr>
      <w:r w:rsidRPr="002E61A3">
        <w:rPr>
          <w:noProof/>
          <w:lang w:val="en-US"/>
        </w:rPr>
        <mc:AlternateContent>
          <mc:Choice Requires="wpg">
            <w:drawing>
              <wp:anchor distT="0" distB="0" distL="114300" distR="114300" simplePos="0" relativeHeight="251741184" behindDoc="0" locked="0" layoutInCell="1" allowOverlap="1" wp14:anchorId="2BD47BFC" wp14:editId="33786586">
                <wp:simplePos x="0" y="0"/>
                <wp:positionH relativeFrom="margin">
                  <wp:posOffset>1090295</wp:posOffset>
                </wp:positionH>
                <wp:positionV relativeFrom="paragraph">
                  <wp:posOffset>481330</wp:posOffset>
                </wp:positionV>
                <wp:extent cx="3543300" cy="3867652"/>
                <wp:effectExtent l="0" t="0" r="0" b="0"/>
                <wp:wrapTopAndBottom/>
                <wp:docPr id="1466102752" name="Group 35"/>
                <wp:cNvGraphicFramePr/>
                <a:graphic xmlns:a="http://schemas.openxmlformats.org/drawingml/2006/main">
                  <a:graphicData uri="http://schemas.microsoft.com/office/word/2010/wordprocessingGroup">
                    <wpg:wgp>
                      <wpg:cNvGrpSpPr/>
                      <wpg:grpSpPr>
                        <a:xfrm>
                          <a:off x="0" y="0"/>
                          <a:ext cx="3543300" cy="3867652"/>
                          <a:chOff x="0" y="184484"/>
                          <a:chExt cx="3543300" cy="3867652"/>
                        </a:xfrm>
                      </wpg:grpSpPr>
                      <pic:pic xmlns:pic="http://schemas.openxmlformats.org/drawingml/2006/picture">
                        <pic:nvPicPr>
                          <pic:cNvPr id="1551565521" name="Picture 10" descr="A drawing of a machine&#10;&#10;Description automatically generated with medium confidence"/>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1909011"/>
                            <a:ext cx="3543300" cy="2143125"/>
                          </a:xfrm>
                          <a:prstGeom prst="rect">
                            <a:avLst/>
                          </a:prstGeom>
                          <a:noFill/>
                          <a:ln>
                            <a:noFill/>
                          </a:ln>
                        </pic:spPr>
                      </pic:pic>
                      <pic:pic xmlns:pic="http://schemas.openxmlformats.org/drawingml/2006/picture">
                        <pic:nvPicPr>
                          <pic:cNvPr id="662564945" name="Picture 9" descr="A machine with a large cylinder&#10;&#10;AI-generated content may be incorrect."/>
                          <pic:cNvPicPr>
                            <a:picLocks noChangeAspect="1"/>
                          </pic:cNvPicPr>
                        </pic:nvPicPr>
                        <pic:blipFill rotWithShape="1">
                          <a:blip r:embed="rId69" cstate="print">
                            <a:extLst>
                              <a:ext uri="{28A0092B-C50C-407E-A947-70E740481C1C}">
                                <a14:useLocalDpi xmlns:a14="http://schemas.microsoft.com/office/drawing/2010/main" val="0"/>
                              </a:ext>
                            </a:extLst>
                          </a:blip>
                          <a:srcRect t="9933" b="4"/>
                          <a:stretch>
                            <a:fillRect/>
                          </a:stretch>
                        </pic:blipFill>
                        <pic:spPr bwMode="auto">
                          <a:xfrm>
                            <a:off x="376989" y="184484"/>
                            <a:ext cx="2790825" cy="1672799"/>
                          </a:xfrm>
                          <a:prstGeom prst="rect">
                            <a:avLst/>
                          </a:prstGeom>
                          <a:noFill/>
                          <a:ln>
                            <a:noFill/>
                          </a:ln>
                        </pic:spPr>
                      </pic:pic>
                    </wpg:wgp>
                  </a:graphicData>
                </a:graphic>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D85E02" id="Group 35" o:spid="_x0000_s1026" style="position:absolute;margin-left:85.85pt;margin-top:37.9pt;width:279pt;height:304.55pt;z-index:251741184;mso-position-horizontal-relative:margin;mso-height-relative:margin" coordorigin=",1844" coordsize="35433,386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EZWphbgAABZADAAIAAAAUAAACnpAEAAIAAAAUAAACspKRAAIAAAADODYA&#10;AJKSAAIAAAADODYAAOocAAcAAAEMAAABkgAAAAAc6g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8P3hwYWNrZXQgZW5kPSd3Jz8+/9sAQwAHBQUGBQQHBgUGCAcHCAoRCwoJ&#10;CQoVDxAMERgVGhkYFRgXGx4nIRsdJR0XGCIuIiUoKSssKxogLzMvKjInKisq/9sAQwEHCAgKCQoU&#10;CwsUKhwYHCoqKioqKioqKioqKioqKioqKioqKioqKioqKioqKioqKioqKioqKioqKioqKioqKioq&#10;/8AAEQgCUAP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EZWphbgAABZADAAIAAAAUAAACnpAEAAIAAAAUAAACspKRAAIAAAAD&#10;MTcAAJKSAAIAAAADMTcAAOocAAcAAAEMAAABkgAAAAAc6g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8P3hwYWNrZXQgZW5kPSd3Jz8+/9sAQwAHBQUGBQQHBgUGCAcHCAoR&#10;CwoJCQoVDxAMERgVGhkYFRgXGx4nIRsdJR0XGCIuIiUoKSssKxogLzMvKjInKisq/9sAQwEHCAgK&#10;CQoUCwsUKhwYHCoqKioqKioqKioqKioqKioqKioqKioqKioqKioqKioqKioqKioqKioqKioqKioq&#10;Kioq/8AAEQgCNQNQ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ka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">
                <v:shape id="Picture 10" o:spid="_x0000_s1027" type="#_x0000_t75" alt="A drawing of a machine&#10;&#10;Description automatically generated with medium confidence" style="position:absolute;top:19090;width:35433;height:2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">
                  <v:imagedata r:id="rId70" o:title="A drawing of a machine&#10;&#10;Description automatically generated with medium confidence"/>
                </v:shape>
                <v:shape id="Picture 9" o:spid="_x0000_s1028" type="#_x0000_t75" alt="A machine with a large cylinder&#10;&#10;AI-generated content may be incorrect." style="position:absolute;left:3769;top:1844;width:27909;height:16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">
                  <v:imagedata r:id="rId71" o:title="A machine with a large cylinder&#10;&#10;AI-generated content may be incorrect" croptop="6510f" cropbottom="3f"/>
                </v:shape>
                <w10:wrap type="topAndBottom" anchorx="margin"/>
              </v:group>
            </w:pict>
          </mc:Fallback>
        </mc:AlternateContent>
      </w:r>
      <w:r w:rsidR="00EC43CA" w:rsidRPr="002E61A3">
        <w:rPr>
          <w:lang w:val="sr-Latn-CS"/>
        </w:rPr>
        <w:t xml:space="preserve">Od specijalnih mašina izdvaja se mašina za horizontalno namotavanje tipa </w:t>
      </w:r>
      <w:r w:rsidR="00EC43CA" w:rsidRPr="002E61A3">
        <w:rPr>
          <w:b/>
          <w:bCs/>
          <w:lang w:val="sr-Latn-RS"/>
        </w:rPr>
        <w:t>HLP290-100B-00 proizvođača Shandong Juli Electro-Machinery Co. Ltd.</w:t>
      </w:r>
    </w:p>
    <w:p w14:paraId="372144B6" w14:textId="7F6FC5A5" w:rsidR="00EC43CA" w:rsidRPr="002E61A3" w:rsidRDefault="00420B29" w:rsidP="00420B29">
      <w:pPr>
        <w:spacing w:before="240"/>
        <w:jc w:val="center"/>
        <w:rPr>
          <w:i/>
          <w:iCs/>
          <w:noProof/>
          <w:lang w:val="sr-Latn-RS"/>
        </w:rPr>
      </w:pPr>
      <w:r w:rsidRPr="002E61A3">
        <w:rPr>
          <w:i/>
          <w:iCs/>
          <w:noProof/>
          <w:lang w:val="sr-Latn-RS"/>
        </w:rPr>
        <w:t>Slika 24: Mašina za horizontalno namotavanje</w:t>
      </w:r>
    </w:p>
    <w:p w14:paraId="754561E0" w14:textId="77777777" w:rsidR="00420B29" w:rsidRPr="002E61A3" w:rsidRDefault="00420B29" w:rsidP="00420B29">
      <w:pPr>
        <w:pStyle w:val="NormalWeb"/>
        <w:rPr>
          <w:rFonts w:ascii="Arial" w:hAnsi="Arial" w:cs="Arial"/>
          <w:sz w:val="22"/>
          <w:szCs w:val="22"/>
          <w:lang w:val="sl-SI"/>
        </w:rPr>
      </w:pPr>
      <w:r w:rsidRPr="002E61A3">
        <w:rPr>
          <w:rStyle w:val="Strong"/>
          <w:rFonts w:ascii="Arial" w:hAnsi="Arial" w:cs="Arial"/>
          <w:sz w:val="22"/>
          <w:szCs w:val="22"/>
          <w:lang w:val="sl-SI"/>
        </w:rPr>
        <w:t xml:space="preserve">Na predmetnoj lokaciji će </w:t>
      </w:r>
      <w:r w:rsidRPr="002E61A3">
        <w:rPr>
          <w:rFonts w:ascii="Arial" w:hAnsi="Arial" w:cs="Arial"/>
          <w:sz w:val="22"/>
          <w:szCs w:val="22"/>
          <w:lang w:val="sl-SI"/>
        </w:rPr>
        <w:t xml:space="preserve">biti prisutna opasna materija </w:t>
      </w:r>
      <w:r w:rsidRPr="002E61A3">
        <w:rPr>
          <w:rStyle w:val="Emphasis"/>
          <w:rFonts w:ascii="Arial" w:hAnsi="Arial" w:cs="Arial"/>
          <w:sz w:val="22"/>
          <w:szCs w:val="22"/>
          <w:lang w:val="sl-SI"/>
        </w:rPr>
        <w:t>ShellSol D60</w:t>
      </w:r>
      <w:r w:rsidRPr="002E61A3">
        <w:rPr>
          <w:rFonts w:ascii="Arial" w:hAnsi="Arial" w:cs="Arial"/>
          <w:sz w:val="22"/>
          <w:szCs w:val="22"/>
          <w:lang w:val="sl-SI"/>
        </w:rPr>
        <w:t xml:space="preserve"> u maksimalnoj količini od 8,1 tone, koja je na osnovu svojstava klasifikovana prema Tabeli II, Pravilnika o listi opasnih materija i njihovim količinama i kriterijuma za određivanje vrste dokumenta koje izrađuje operater seveso postrojenja, odnosno kompleksa („Službeni glasnik RS“, br. 41/2010, 51/2015, 50/2018) i pripada kategoriji opasnosti P5c i E2 iz Tabele II, gde su granične količine za P5c 5.000/50.000t, a za E2 granične količine iznose 200/500t.</w:t>
      </w:r>
    </w:p>
    <w:p w14:paraId="01C8CD28" w14:textId="77777777" w:rsidR="00420B29" w:rsidRPr="002E61A3" w:rsidRDefault="00420B29" w:rsidP="00420B29">
      <w:pPr>
        <w:pStyle w:val="NormalWeb"/>
        <w:rPr>
          <w:rFonts w:ascii="Arial" w:hAnsi="Arial" w:cs="Arial"/>
          <w:sz w:val="22"/>
          <w:szCs w:val="22"/>
          <w:lang w:val="sl-SI"/>
        </w:rPr>
      </w:pPr>
      <w:r w:rsidRPr="002E61A3">
        <w:rPr>
          <w:rFonts w:ascii="Arial" w:hAnsi="Arial" w:cs="Arial"/>
          <w:sz w:val="22"/>
          <w:szCs w:val="22"/>
          <w:lang w:val="sl-SI"/>
        </w:rPr>
        <w:t xml:space="preserve">Hemijski naziv: Aliphatic mineral spirit – dearomatizovana bez mirisa hidrokarbonska tečnost, CAS i UN broj: CAS: 64742-48-9 EINECS: 265-150-3. </w:t>
      </w:r>
    </w:p>
    <w:p w14:paraId="0F7337E6" w14:textId="77777777" w:rsidR="00420B29" w:rsidRPr="002E61A3" w:rsidRDefault="00420B29" w:rsidP="00420B29">
      <w:pPr>
        <w:pStyle w:val="NormalWeb"/>
        <w:rPr>
          <w:rFonts w:ascii="Arial" w:hAnsi="Arial" w:cs="Arial"/>
          <w:sz w:val="22"/>
          <w:szCs w:val="22"/>
          <w:lang w:val="sl-SI"/>
        </w:rPr>
      </w:pPr>
      <w:r w:rsidRPr="002E61A3">
        <w:rPr>
          <w:rStyle w:val="Strong"/>
          <w:rFonts w:ascii="Arial" w:hAnsi="Arial" w:cs="Arial"/>
          <w:sz w:val="22"/>
          <w:szCs w:val="22"/>
          <w:lang w:val="sl-SI"/>
        </w:rPr>
        <w:t>Shellsol D60</w:t>
      </w:r>
      <w:r w:rsidRPr="002E61A3">
        <w:rPr>
          <w:rFonts w:ascii="Arial" w:hAnsi="Arial" w:cs="Arial"/>
          <w:sz w:val="22"/>
          <w:szCs w:val="22"/>
          <w:lang w:val="sl-SI"/>
        </w:rPr>
        <w:t xml:space="preserve"> se na listi opasnih materija i njihovih graničnih količina nalazi u </w:t>
      </w:r>
      <w:r w:rsidRPr="002E61A3">
        <w:rPr>
          <w:rStyle w:val="Strong"/>
          <w:rFonts w:ascii="Arial" w:hAnsi="Arial" w:cs="Arial"/>
          <w:sz w:val="22"/>
          <w:szCs w:val="22"/>
          <w:lang w:val="sl-SI"/>
        </w:rPr>
        <w:t>grupi 34 – derivati nafte i alternativnih goriva</w:t>
      </w:r>
      <w:r w:rsidRPr="002E61A3">
        <w:rPr>
          <w:rFonts w:ascii="Arial" w:hAnsi="Arial" w:cs="Arial"/>
          <w:sz w:val="22"/>
          <w:szCs w:val="22"/>
          <w:lang w:val="sl-SI"/>
        </w:rPr>
        <w:t>.</w:t>
      </w:r>
    </w:p>
    <w:p w14:paraId="52342728" w14:textId="77777777" w:rsidR="00420B29" w:rsidRPr="002E61A3" w:rsidRDefault="00420B29" w:rsidP="00420B29">
      <w:pPr>
        <w:pStyle w:val="NormalWeb"/>
        <w:rPr>
          <w:rFonts w:ascii="Arial" w:hAnsi="Arial" w:cs="Arial"/>
          <w:sz w:val="22"/>
          <w:szCs w:val="22"/>
          <w:lang w:val="sl-SI"/>
        </w:rPr>
      </w:pPr>
      <w:r w:rsidRPr="002E61A3">
        <w:rPr>
          <w:rFonts w:ascii="Arial" w:hAnsi="Arial" w:cs="Arial"/>
          <w:sz w:val="22"/>
          <w:szCs w:val="22"/>
          <w:lang w:val="sl-SI"/>
        </w:rPr>
        <w:t xml:space="preserve">U pogledu opasnosti po zdravlje ljudi klasifikovana je kao </w:t>
      </w:r>
      <w:r w:rsidRPr="002E61A3">
        <w:rPr>
          <w:rStyle w:val="Strong"/>
          <w:rFonts w:ascii="Arial" w:hAnsi="Arial" w:cs="Arial"/>
          <w:sz w:val="22"/>
          <w:szCs w:val="22"/>
          <w:lang w:val="sl-SI"/>
        </w:rPr>
        <w:t>H304</w:t>
      </w:r>
      <w:r w:rsidRPr="002E61A3">
        <w:rPr>
          <w:rFonts w:ascii="Arial" w:hAnsi="Arial" w:cs="Arial"/>
          <w:sz w:val="22"/>
          <w:szCs w:val="22"/>
          <w:lang w:val="sl-SI"/>
        </w:rPr>
        <w:t xml:space="preserve">, što znači da predstavlja opasnost po zdravlje ljudi – </w:t>
      </w:r>
      <w:r w:rsidRPr="002E61A3">
        <w:rPr>
          <w:rStyle w:val="Strong"/>
          <w:rFonts w:ascii="Arial" w:hAnsi="Arial" w:cs="Arial"/>
          <w:sz w:val="22"/>
          <w:szCs w:val="22"/>
          <w:lang w:val="sl-SI"/>
        </w:rPr>
        <w:t>opasna supstanca, odnosno može biti smrtonosna ako se proguta i dospe do disajnih puteva</w:t>
      </w:r>
      <w:r w:rsidRPr="002E61A3">
        <w:rPr>
          <w:rFonts w:ascii="Arial" w:hAnsi="Arial" w:cs="Arial"/>
          <w:sz w:val="22"/>
          <w:szCs w:val="22"/>
          <w:lang w:val="sl-SI"/>
        </w:rPr>
        <w:t>.</w:t>
      </w:r>
    </w:p>
    <w:p w14:paraId="35CF07A4" w14:textId="77777777" w:rsidR="00420B29" w:rsidRPr="002E61A3" w:rsidRDefault="00420B29" w:rsidP="00420B29">
      <w:pPr>
        <w:pStyle w:val="NormalWeb"/>
        <w:rPr>
          <w:rFonts w:ascii="Arial" w:hAnsi="Arial" w:cs="Arial"/>
          <w:sz w:val="22"/>
          <w:szCs w:val="22"/>
          <w:lang w:val="de-DE"/>
        </w:rPr>
      </w:pPr>
      <w:r w:rsidRPr="002E61A3">
        <w:rPr>
          <w:rFonts w:ascii="Arial" w:hAnsi="Arial" w:cs="Arial"/>
          <w:sz w:val="22"/>
          <w:szCs w:val="22"/>
          <w:lang w:val="de-DE"/>
        </w:rPr>
        <w:lastRenderedPageBreak/>
        <w:t>Shellsol D60 ima sledeće osobine:</w:t>
      </w:r>
    </w:p>
    <w:p w14:paraId="6264FDCF" w14:textId="77777777" w:rsidR="00420B29" w:rsidRPr="002E61A3" w:rsidRDefault="00420B29" w:rsidP="00990FA2">
      <w:pPr>
        <w:numPr>
          <w:ilvl w:val="0"/>
          <w:numId w:val="32"/>
        </w:numPr>
        <w:spacing w:before="100" w:beforeAutospacing="1" w:after="100" w:afterAutospacing="1" w:line="240" w:lineRule="auto"/>
        <w:jc w:val="left"/>
        <w:rPr>
          <w:rFonts w:cs="Arial"/>
        </w:rPr>
      </w:pPr>
      <w:r w:rsidRPr="002E61A3">
        <w:rPr>
          <w:rStyle w:val="Strong"/>
          <w:rFonts w:cs="Arial"/>
        </w:rPr>
        <w:t>Tačka paljenja:</w:t>
      </w:r>
      <w:r w:rsidRPr="002E61A3">
        <w:rPr>
          <w:rFonts w:cs="Arial"/>
        </w:rPr>
        <w:t xml:space="preserve"> 67 °C</w:t>
      </w:r>
    </w:p>
    <w:p w14:paraId="5769E93B" w14:textId="77777777" w:rsidR="00420B29" w:rsidRPr="002E61A3" w:rsidRDefault="00420B29" w:rsidP="00990FA2">
      <w:pPr>
        <w:numPr>
          <w:ilvl w:val="0"/>
          <w:numId w:val="32"/>
        </w:numPr>
        <w:spacing w:before="100" w:beforeAutospacing="1" w:after="100" w:afterAutospacing="1" w:line="240" w:lineRule="auto"/>
        <w:jc w:val="left"/>
        <w:rPr>
          <w:rFonts w:cs="Arial"/>
        </w:rPr>
      </w:pPr>
      <w:r w:rsidRPr="002E61A3">
        <w:rPr>
          <w:rStyle w:val="Strong"/>
          <w:rFonts w:cs="Arial"/>
        </w:rPr>
        <w:t>Tačka ključanja:</w:t>
      </w:r>
      <w:r w:rsidRPr="002E61A3">
        <w:rPr>
          <w:rFonts w:cs="Arial"/>
        </w:rPr>
        <w:t xml:space="preserve"> 187 °C</w:t>
      </w:r>
    </w:p>
    <w:p w14:paraId="15256004" w14:textId="77777777" w:rsidR="00420B29" w:rsidRPr="002E61A3" w:rsidRDefault="00420B29" w:rsidP="00990FA2">
      <w:pPr>
        <w:numPr>
          <w:ilvl w:val="0"/>
          <w:numId w:val="32"/>
        </w:numPr>
        <w:spacing w:before="100" w:beforeAutospacing="1" w:after="100" w:afterAutospacing="1" w:line="240" w:lineRule="auto"/>
        <w:jc w:val="left"/>
        <w:rPr>
          <w:rFonts w:cs="Arial"/>
          <w:lang w:val="it-IT"/>
        </w:rPr>
      </w:pPr>
      <w:r w:rsidRPr="002E61A3">
        <w:rPr>
          <w:rStyle w:val="Strong"/>
          <w:rFonts w:cs="Arial"/>
          <w:lang w:val="it-IT"/>
        </w:rPr>
        <w:t>Tačka isparavanja u procesu sušenja:</w:t>
      </w:r>
      <w:r w:rsidRPr="002E61A3">
        <w:rPr>
          <w:rFonts w:cs="Arial"/>
          <w:lang w:val="it-IT"/>
        </w:rPr>
        <w:t xml:space="preserve"> 135 °C</w:t>
      </w:r>
    </w:p>
    <w:p w14:paraId="55E13C4A" w14:textId="77777777" w:rsidR="00420B29" w:rsidRPr="002E61A3" w:rsidRDefault="00420B29" w:rsidP="00990FA2">
      <w:pPr>
        <w:numPr>
          <w:ilvl w:val="0"/>
          <w:numId w:val="32"/>
        </w:numPr>
        <w:spacing w:before="100" w:beforeAutospacing="1" w:after="100" w:afterAutospacing="1" w:line="240" w:lineRule="auto"/>
        <w:jc w:val="left"/>
        <w:rPr>
          <w:rFonts w:cs="Arial"/>
          <w:lang w:val="it-IT"/>
        </w:rPr>
      </w:pPr>
      <w:r w:rsidRPr="002E61A3">
        <w:rPr>
          <w:rStyle w:val="Strong"/>
          <w:rFonts w:cs="Arial"/>
          <w:lang w:val="it-IT"/>
        </w:rPr>
        <w:t>Spada u 3. grupu zapaljivih tečnosti</w:t>
      </w:r>
      <w:r w:rsidRPr="002E61A3">
        <w:rPr>
          <w:rFonts w:cs="Arial"/>
          <w:lang w:val="it-IT"/>
        </w:rPr>
        <w:t xml:space="preserve"> (temperatura zapaljivosti između 60-100°C).</w:t>
      </w:r>
    </w:p>
    <w:p w14:paraId="3CD2BD9F" w14:textId="77777777" w:rsidR="00420B29" w:rsidRPr="002E61A3" w:rsidRDefault="00420B29" w:rsidP="00420B29">
      <w:pPr>
        <w:pStyle w:val="NormalWeb"/>
        <w:rPr>
          <w:rFonts w:ascii="Arial" w:hAnsi="Arial" w:cs="Arial"/>
          <w:sz w:val="22"/>
          <w:szCs w:val="22"/>
          <w:lang w:val="it-IT"/>
        </w:rPr>
      </w:pPr>
      <w:r w:rsidRPr="002E61A3">
        <w:rPr>
          <w:rFonts w:ascii="Arial" w:hAnsi="Arial" w:cs="Arial"/>
          <w:sz w:val="22"/>
          <w:szCs w:val="22"/>
          <w:lang w:val="it-IT"/>
        </w:rPr>
        <w:t xml:space="preserve">Kao takva, svrstava se u </w:t>
      </w:r>
      <w:r w:rsidRPr="002E61A3">
        <w:rPr>
          <w:rStyle w:val="Strong"/>
          <w:rFonts w:ascii="Arial" w:hAnsi="Arial" w:cs="Arial"/>
          <w:sz w:val="22"/>
          <w:szCs w:val="22"/>
          <w:lang w:val="it-IT"/>
        </w:rPr>
        <w:t>grupu R5s</w:t>
      </w:r>
      <w:r w:rsidRPr="002E61A3">
        <w:rPr>
          <w:rFonts w:ascii="Arial" w:hAnsi="Arial" w:cs="Arial"/>
          <w:sz w:val="22"/>
          <w:szCs w:val="22"/>
          <w:lang w:val="it-IT"/>
        </w:rPr>
        <w:t xml:space="preserve">, gde je donja granična vrednost količine u </w:t>
      </w:r>
      <w:r w:rsidRPr="002E61A3">
        <w:rPr>
          <w:rStyle w:val="Strong"/>
          <w:rFonts w:ascii="Arial" w:hAnsi="Arial" w:cs="Arial"/>
          <w:sz w:val="22"/>
          <w:szCs w:val="22"/>
          <w:lang w:val="it-IT"/>
        </w:rPr>
        <w:t>koloni 1 Pravilnika o listi opasnih materija i njihovim količinama i kriterijumima za određivanje vrste dokumenta koje izrađuje operater Seveso postrojenja odnosno kompleksa</w:t>
      </w:r>
      <w:r w:rsidRPr="002E61A3">
        <w:rPr>
          <w:rFonts w:ascii="Arial" w:hAnsi="Arial" w:cs="Arial"/>
          <w:sz w:val="22"/>
          <w:szCs w:val="22"/>
          <w:lang w:val="it-IT"/>
        </w:rPr>
        <w:t xml:space="preserve"> – </w:t>
      </w:r>
      <w:r w:rsidRPr="002E61A3">
        <w:rPr>
          <w:rStyle w:val="Strong"/>
          <w:rFonts w:ascii="Arial" w:hAnsi="Arial" w:cs="Arial"/>
          <w:sz w:val="22"/>
          <w:szCs w:val="22"/>
          <w:lang w:val="it-IT"/>
        </w:rPr>
        <w:t>5.000 tona</w:t>
      </w:r>
      <w:r w:rsidRPr="002E61A3">
        <w:rPr>
          <w:rFonts w:ascii="Arial" w:hAnsi="Arial" w:cs="Arial"/>
          <w:sz w:val="22"/>
          <w:szCs w:val="22"/>
          <w:lang w:val="it-IT"/>
        </w:rPr>
        <w:t>, dok je projektovana maksimalna količina od 8,1 tonu daleko ispod Seveso graničnih vrednosti.</w:t>
      </w:r>
    </w:p>
    <w:p w14:paraId="7BC15553" w14:textId="77777777" w:rsidR="00420B29" w:rsidRPr="002E61A3" w:rsidRDefault="00420B29" w:rsidP="00420B29">
      <w:pPr>
        <w:pStyle w:val="NormalWeb"/>
        <w:rPr>
          <w:rFonts w:ascii="Arial" w:hAnsi="Arial" w:cs="Arial"/>
          <w:sz w:val="22"/>
          <w:szCs w:val="22"/>
          <w:lang w:val="sl-SI"/>
        </w:rPr>
      </w:pPr>
      <w:r w:rsidRPr="002E61A3">
        <w:rPr>
          <w:rFonts w:ascii="Arial" w:hAnsi="Arial" w:cs="Arial"/>
          <w:sz w:val="22"/>
          <w:szCs w:val="22"/>
          <w:lang w:val="sl-SI"/>
        </w:rPr>
        <w:t xml:space="preserve">Na predmetnoj lokaciji biće prisutna i opasna materija </w:t>
      </w:r>
      <w:r w:rsidRPr="002E61A3">
        <w:rPr>
          <w:rStyle w:val="Emphasis"/>
          <w:rFonts w:ascii="Arial" w:hAnsi="Arial" w:cs="Arial"/>
          <w:sz w:val="22"/>
          <w:szCs w:val="22"/>
          <w:lang w:val="sl-SI"/>
        </w:rPr>
        <w:t>Ulje za loženje ELKO (Gasno ulje ekstra lako Evro El)</w:t>
      </w:r>
      <w:r w:rsidRPr="002E61A3">
        <w:rPr>
          <w:rFonts w:ascii="Arial" w:hAnsi="Arial" w:cs="Arial"/>
          <w:sz w:val="22"/>
          <w:szCs w:val="22"/>
          <w:lang w:val="sl-SI"/>
        </w:rPr>
        <w:t xml:space="preserve"> u maksimalnoj količini od 43,5t, koja je imenovana opasna materija u Tabeli I, Pravilnika o listi opasnih materija i njihovim količinama i kriterijumima za određivanje vrste dokumenta koje izrađuje operater seveso postrojenja, odnosno kompleksa, pod rednim brojem 34. (v) derivati nafte i alternativna goriva, gasna ulja (uključujući dizel gorivo, ulje za loženje u domaćinstvu i mešavine gasnih ulja) gde su granične količine 2500/25000t. Na osnovu svojstava </w:t>
      </w:r>
      <w:r w:rsidRPr="002E61A3">
        <w:rPr>
          <w:rStyle w:val="Emphasis"/>
          <w:rFonts w:ascii="Arial" w:hAnsi="Arial" w:cs="Arial"/>
          <w:sz w:val="22"/>
          <w:szCs w:val="22"/>
          <w:lang w:val="sl-SI"/>
        </w:rPr>
        <w:t>Ulje za loženje ELKO</w:t>
      </w:r>
      <w:r w:rsidRPr="002E61A3">
        <w:rPr>
          <w:rFonts w:ascii="Arial" w:hAnsi="Arial" w:cs="Arial"/>
          <w:sz w:val="22"/>
          <w:szCs w:val="22"/>
          <w:lang w:val="sl-SI"/>
        </w:rPr>
        <w:t xml:space="preserve"> je opasna materija u smislu zapaljivosti i opasnosti po životnu sredinu (P5c i E2).</w:t>
      </w:r>
    </w:p>
    <w:p w14:paraId="42F345D1" w14:textId="77777777" w:rsidR="00420B29" w:rsidRPr="002E61A3" w:rsidRDefault="00420B29" w:rsidP="00420B29">
      <w:pPr>
        <w:pStyle w:val="NormalWeb"/>
        <w:rPr>
          <w:rFonts w:ascii="Arial" w:hAnsi="Arial" w:cs="Arial"/>
          <w:sz w:val="22"/>
          <w:szCs w:val="22"/>
          <w:lang w:val="sl-SI"/>
        </w:rPr>
      </w:pPr>
      <w:r w:rsidRPr="002E61A3">
        <w:rPr>
          <w:rFonts w:ascii="Arial" w:hAnsi="Arial" w:cs="Arial"/>
          <w:b/>
          <w:sz w:val="22"/>
          <w:szCs w:val="22"/>
          <w:lang w:val="sl-SI"/>
        </w:rPr>
        <w:t xml:space="preserve">Pomenuto gasno ulje ELKO će biti korišćeno do završetka radova na gasifikaciji proizvodnog kompleksa Kolektor Etra doo u Barajevu, ul. Svetosavska 394 D, koji su u toku. </w:t>
      </w:r>
      <w:r w:rsidRPr="002E61A3">
        <w:rPr>
          <w:rFonts w:ascii="Arial" w:hAnsi="Arial" w:cs="Arial"/>
          <w:sz w:val="22"/>
          <w:szCs w:val="22"/>
          <w:lang w:val="sl-SI"/>
        </w:rPr>
        <w:t>Radovi se izvode u skladu sa Rešenjem o odobrenju izvođenju radova, kojim se odobrava izgradnja priključnog gasovoda MOP 4 bar na KP br. 5073/1 i 720/33 КO Barajevo i merno-regulacione stanice (MRS) na KP br.720/33 za proizvodni objekat u ul. Svetosavska 394 D, izdat od strane Odeljenja za urbanizam, građevinske i komunalne poslove, Odseka za sprovođenje objedinjene procedure Uprave gradske opštine Barajevo, predmer broj ROP-BAR-6876-ISAW-5/2024 (Zavodni br: 351-838/2024) od 13.08.2024. godine.</w:t>
      </w:r>
    </w:p>
    <w:p w14:paraId="09CA35BA" w14:textId="77777777" w:rsidR="00420B29" w:rsidRPr="002E61A3" w:rsidRDefault="00420B29" w:rsidP="00420B29">
      <w:pPr>
        <w:rPr>
          <w:lang w:val="it-IT"/>
        </w:rPr>
      </w:pPr>
      <w:r w:rsidRPr="002E61A3">
        <w:rPr>
          <w:rStyle w:val="Strong"/>
          <w:rFonts w:cs="Arial"/>
          <w:lang w:val="it-IT"/>
        </w:rPr>
        <w:t>Hemijski naziv:</w:t>
      </w:r>
    </w:p>
    <w:p w14:paraId="2D7BC908" w14:textId="77777777" w:rsidR="00420B29" w:rsidRPr="002E61A3" w:rsidRDefault="00420B29" w:rsidP="00420B29">
      <w:pPr>
        <w:pStyle w:val="NormalWeb"/>
        <w:rPr>
          <w:rFonts w:ascii="Arial" w:hAnsi="Arial" w:cs="Arial"/>
          <w:sz w:val="22"/>
          <w:szCs w:val="22"/>
          <w:lang w:val="it-IT"/>
        </w:rPr>
      </w:pPr>
      <w:r w:rsidRPr="002E61A3">
        <w:rPr>
          <w:rFonts w:ascii="Arial" w:hAnsi="Arial" w:cs="Arial"/>
          <w:sz w:val="22"/>
          <w:szCs w:val="22"/>
          <w:lang w:val="it-IT"/>
        </w:rPr>
        <w:t>Dizel gorivo No.2</w:t>
      </w:r>
    </w:p>
    <w:p w14:paraId="00DC150C" w14:textId="77777777" w:rsidR="00420B29" w:rsidRPr="002E61A3" w:rsidRDefault="00420B29" w:rsidP="00420B29">
      <w:r w:rsidRPr="002E61A3">
        <w:rPr>
          <w:rStyle w:val="Strong"/>
          <w:rFonts w:cs="Arial"/>
        </w:rPr>
        <w:t>CAS i UN broj:</w:t>
      </w:r>
    </w:p>
    <w:p w14:paraId="1620185F" w14:textId="77777777" w:rsidR="00420B29" w:rsidRPr="002E61A3" w:rsidRDefault="00420B29" w:rsidP="00990FA2">
      <w:pPr>
        <w:numPr>
          <w:ilvl w:val="0"/>
          <w:numId w:val="33"/>
        </w:numPr>
        <w:spacing w:before="100" w:beforeAutospacing="1" w:after="100" w:afterAutospacing="1" w:line="240" w:lineRule="auto"/>
        <w:jc w:val="left"/>
        <w:rPr>
          <w:rFonts w:cs="Arial"/>
        </w:rPr>
      </w:pPr>
      <w:r w:rsidRPr="002E61A3">
        <w:rPr>
          <w:rStyle w:val="Strong"/>
          <w:rFonts w:cs="Arial"/>
        </w:rPr>
        <w:t>CAS broj:</w:t>
      </w:r>
      <w:r w:rsidRPr="002E61A3">
        <w:rPr>
          <w:rFonts w:cs="Arial"/>
        </w:rPr>
        <w:t xml:space="preserve"> 68476-34-6</w:t>
      </w:r>
    </w:p>
    <w:p w14:paraId="6853B207" w14:textId="77777777" w:rsidR="00420B29" w:rsidRPr="002E61A3" w:rsidRDefault="00420B29" w:rsidP="00990FA2">
      <w:pPr>
        <w:numPr>
          <w:ilvl w:val="0"/>
          <w:numId w:val="33"/>
        </w:numPr>
        <w:spacing w:before="100" w:beforeAutospacing="1" w:after="100" w:afterAutospacing="1" w:line="240" w:lineRule="auto"/>
        <w:jc w:val="left"/>
        <w:rPr>
          <w:rFonts w:cs="Arial"/>
        </w:rPr>
      </w:pPr>
      <w:r w:rsidRPr="002E61A3">
        <w:rPr>
          <w:rStyle w:val="Strong"/>
          <w:rFonts w:cs="Arial"/>
        </w:rPr>
        <w:t>EC broj:</w:t>
      </w:r>
      <w:r w:rsidRPr="002E61A3">
        <w:rPr>
          <w:rFonts w:cs="Arial"/>
        </w:rPr>
        <w:t xml:space="preserve"> 270-676-1</w:t>
      </w:r>
    </w:p>
    <w:p w14:paraId="6DE1A0C0" w14:textId="77777777" w:rsidR="00420B29" w:rsidRPr="002E61A3" w:rsidRDefault="00420B29" w:rsidP="00990FA2">
      <w:pPr>
        <w:numPr>
          <w:ilvl w:val="0"/>
          <w:numId w:val="33"/>
        </w:numPr>
        <w:spacing w:before="100" w:beforeAutospacing="1" w:after="100" w:afterAutospacing="1" w:line="240" w:lineRule="auto"/>
        <w:jc w:val="left"/>
        <w:rPr>
          <w:rFonts w:cs="Arial"/>
        </w:rPr>
      </w:pPr>
      <w:r w:rsidRPr="002E61A3">
        <w:rPr>
          <w:rStyle w:val="Strong"/>
          <w:rFonts w:cs="Arial"/>
        </w:rPr>
        <w:t>Indeks broj:</w:t>
      </w:r>
      <w:r w:rsidRPr="002E61A3">
        <w:rPr>
          <w:rFonts w:cs="Arial"/>
        </w:rPr>
        <w:t xml:space="preserve"> 649-227-00-2</w:t>
      </w:r>
    </w:p>
    <w:p w14:paraId="03E0E4FB" w14:textId="77777777" w:rsidR="00420B29" w:rsidRPr="002E61A3" w:rsidRDefault="00420B29" w:rsidP="00990FA2">
      <w:pPr>
        <w:numPr>
          <w:ilvl w:val="0"/>
          <w:numId w:val="33"/>
        </w:numPr>
        <w:spacing w:before="100" w:beforeAutospacing="1" w:after="100" w:afterAutospacing="1" w:line="240" w:lineRule="auto"/>
        <w:jc w:val="left"/>
        <w:rPr>
          <w:rFonts w:cs="Arial"/>
        </w:rPr>
      </w:pPr>
      <w:r w:rsidRPr="002E61A3">
        <w:rPr>
          <w:rStyle w:val="Strong"/>
          <w:rFonts w:cs="Arial"/>
        </w:rPr>
        <w:t>REACH registracioni broj:</w:t>
      </w:r>
      <w:r w:rsidRPr="002E61A3">
        <w:rPr>
          <w:rFonts w:cs="Arial"/>
        </w:rPr>
        <w:t xml:space="preserve"> 01-2119475502-40-0018</w:t>
      </w:r>
    </w:p>
    <w:p w14:paraId="65BD3524" w14:textId="77777777" w:rsidR="00420B29" w:rsidRPr="002E61A3" w:rsidRDefault="00420B29" w:rsidP="00990FA2">
      <w:pPr>
        <w:numPr>
          <w:ilvl w:val="0"/>
          <w:numId w:val="33"/>
        </w:numPr>
        <w:spacing w:before="100" w:beforeAutospacing="1" w:after="100" w:afterAutospacing="1" w:line="240" w:lineRule="auto"/>
        <w:jc w:val="left"/>
        <w:rPr>
          <w:rFonts w:cs="Arial"/>
        </w:rPr>
      </w:pPr>
      <w:r w:rsidRPr="002E61A3">
        <w:rPr>
          <w:rStyle w:val="Strong"/>
          <w:rFonts w:cs="Arial"/>
        </w:rPr>
        <w:t>UN broj:</w:t>
      </w:r>
      <w:r w:rsidRPr="002E61A3">
        <w:rPr>
          <w:rFonts w:cs="Arial"/>
        </w:rPr>
        <w:t xml:space="preserve"> 1202</w:t>
      </w:r>
    </w:p>
    <w:p w14:paraId="26AC9C9E" w14:textId="77777777" w:rsidR="00420B29" w:rsidRPr="002E61A3" w:rsidRDefault="00420B29" w:rsidP="00420B29">
      <w:pPr>
        <w:pStyle w:val="NormalWeb"/>
        <w:rPr>
          <w:rFonts w:ascii="Arial" w:hAnsi="Arial" w:cs="Arial"/>
          <w:sz w:val="22"/>
          <w:szCs w:val="22"/>
        </w:rPr>
      </w:pPr>
      <w:r w:rsidRPr="002E61A3">
        <w:rPr>
          <w:rStyle w:val="Strong"/>
          <w:rFonts w:ascii="Arial" w:hAnsi="Arial" w:cs="Arial"/>
          <w:sz w:val="22"/>
          <w:szCs w:val="22"/>
        </w:rPr>
        <w:t>Gasno ulje ekstra lako EVRO EL</w:t>
      </w:r>
      <w:r w:rsidRPr="002E61A3">
        <w:rPr>
          <w:rFonts w:ascii="Arial" w:hAnsi="Arial" w:cs="Arial"/>
          <w:sz w:val="22"/>
          <w:szCs w:val="22"/>
        </w:rPr>
        <w:t xml:space="preserve"> je predviđeno da se skladišti u </w:t>
      </w:r>
      <w:r w:rsidRPr="002E61A3">
        <w:rPr>
          <w:rStyle w:val="Strong"/>
          <w:rFonts w:ascii="Arial" w:hAnsi="Arial" w:cs="Arial"/>
          <w:sz w:val="22"/>
          <w:szCs w:val="22"/>
        </w:rPr>
        <w:t>podzemnom čeličnom rezervoaru sa dva plašta kapaciteta 50 tona</w:t>
      </w:r>
      <w:r w:rsidRPr="002E61A3">
        <w:rPr>
          <w:rFonts w:ascii="Arial" w:hAnsi="Arial" w:cs="Arial"/>
          <w:sz w:val="22"/>
          <w:szCs w:val="22"/>
        </w:rPr>
        <w:t xml:space="preserve">. Rezervoar je smešten u </w:t>
      </w:r>
      <w:r w:rsidRPr="002E61A3">
        <w:rPr>
          <w:rStyle w:val="Strong"/>
          <w:rFonts w:ascii="Arial" w:hAnsi="Arial" w:cs="Arial"/>
          <w:sz w:val="22"/>
          <w:szCs w:val="22"/>
        </w:rPr>
        <w:t>vodonepropusni armirano-betonski šaht sa armiranobetonskom pločom i posebnim šahtom za prepumpnu stanicu</w:t>
      </w:r>
      <w:r w:rsidRPr="002E61A3">
        <w:rPr>
          <w:rFonts w:ascii="Arial" w:hAnsi="Arial" w:cs="Arial"/>
          <w:sz w:val="22"/>
          <w:szCs w:val="22"/>
        </w:rPr>
        <w:t xml:space="preserve">, čime se obezbeđuje </w:t>
      </w:r>
      <w:r w:rsidRPr="002E61A3">
        <w:rPr>
          <w:rStyle w:val="Strong"/>
          <w:rFonts w:ascii="Arial" w:hAnsi="Arial" w:cs="Arial"/>
          <w:sz w:val="22"/>
          <w:szCs w:val="22"/>
        </w:rPr>
        <w:t>dvostruka zaštita od havarije, nekontrolisanog izlivanja i požara</w:t>
      </w:r>
      <w:r w:rsidRPr="002E61A3">
        <w:rPr>
          <w:rFonts w:ascii="Arial" w:hAnsi="Arial" w:cs="Arial"/>
          <w:sz w:val="22"/>
          <w:szCs w:val="22"/>
        </w:rPr>
        <w:t>.</w:t>
      </w:r>
    </w:p>
    <w:p w14:paraId="47011A83" w14:textId="77777777" w:rsidR="00420B29" w:rsidRPr="002E61A3" w:rsidRDefault="00420B29" w:rsidP="00420B29">
      <w:pPr>
        <w:pStyle w:val="NormalWeb"/>
        <w:rPr>
          <w:rFonts w:ascii="Arial" w:hAnsi="Arial" w:cs="Arial"/>
          <w:sz w:val="22"/>
          <w:szCs w:val="22"/>
          <w:lang w:val="it-IT"/>
        </w:rPr>
      </w:pPr>
      <w:r w:rsidRPr="002E61A3">
        <w:rPr>
          <w:rFonts w:ascii="Arial" w:hAnsi="Arial" w:cs="Arial"/>
          <w:sz w:val="22"/>
          <w:szCs w:val="22"/>
        </w:rPr>
        <w:t xml:space="preserve">Predviđena potrošnja goriva je na nivou </w:t>
      </w:r>
      <w:r w:rsidRPr="002E61A3">
        <w:rPr>
          <w:rStyle w:val="Strong"/>
          <w:rFonts w:ascii="Arial" w:hAnsi="Arial" w:cs="Arial"/>
          <w:sz w:val="22"/>
          <w:szCs w:val="22"/>
        </w:rPr>
        <w:t>320 tona godišnje</w:t>
      </w:r>
      <w:r w:rsidRPr="002E61A3">
        <w:rPr>
          <w:rFonts w:ascii="Arial" w:hAnsi="Arial" w:cs="Arial"/>
          <w:sz w:val="22"/>
          <w:szCs w:val="22"/>
        </w:rPr>
        <w:t xml:space="preserve"> pri maksimalnom proizvodnom kapacitetu. </w:t>
      </w:r>
      <w:r w:rsidRPr="002E61A3">
        <w:rPr>
          <w:rFonts w:ascii="Arial" w:hAnsi="Arial" w:cs="Arial"/>
          <w:sz w:val="22"/>
          <w:szCs w:val="22"/>
          <w:lang w:val="it-IT"/>
        </w:rPr>
        <w:t xml:space="preserve">Od rezervoara do objekta, gorivo se vodi </w:t>
      </w:r>
      <w:r w:rsidRPr="002E61A3">
        <w:rPr>
          <w:rStyle w:val="Strong"/>
          <w:rFonts w:ascii="Arial" w:hAnsi="Arial" w:cs="Arial"/>
          <w:sz w:val="22"/>
          <w:szCs w:val="22"/>
          <w:lang w:val="it-IT"/>
        </w:rPr>
        <w:t>podzemnim sistemom cevi sa dva plašta</w:t>
      </w:r>
      <w:r w:rsidRPr="002E61A3">
        <w:rPr>
          <w:rFonts w:ascii="Arial" w:hAnsi="Arial" w:cs="Arial"/>
          <w:sz w:val="22"/>
          <w:szCs w:val="22"/>
          <w:lang w:val="it-IT"/>
        </w:rPr>
        <w:t>.</w:t>
      </w:r>
    </w:p>
    <w:p w14:paraId="1062E783" w14:textId="77777777" w:rsidR="00420B29" w:rsidRPr="002E61A3" w:rsidRDefault="00420B29" w:rsidP="00420B29">
      <w:pPr>
        <w:pStyle w:val="NormalWeb"/>
        <w:rPr>
          <w:rFonts w:ascii="Arial" w:hAnsi="Arial" w:cs="Arial"/>
          <w:sz w:val="22"/>
          <w:szCs w:val="22"/>
          <w:lang w:val="it-IT"/>
        </w:rPr>
      </w:pPr>
      <w:r w:rsidRPr="002E61A3">
        <w:rPr>
          <w:rFonts w:ascii="Arial" w:hAnsi="Arial" w:cs="Arial"/>
          <w:sz w:val="22"/>
          <w:szCs w:val="22"/>
          <w:lang w:val="it-IT"/>
        </w:rPr>
        <w:lastRenderedPageBreak/>
        <w:t xml:space="preserve">Količina ulja koja se dnevno koristi u procesu proizvodnje je promenljiva i zavisi od </w:t>
      </w:r>
      <w:r w:rsidRPr="002E61A3">
        <w:rPr>
          <w:rStyle w:val="Strong"/>
          <w:rFonts w:ascii="Arial" w:hAnsi="Arial" w:cs="Arial"/>
          <w:sz w:val="22"/>
          <w:szCs w:val="22"/>
          <w:lang w:val="it-IT"/>
        </w:rPr>
        <w:t>procesa sklapanja transformatora</w:t>
      </w:r>
      <w:r w:rsidRPr="002E61A3">
        <w:rPr>
          <w:rFonts w:ascii="Arial" w:hAnsi="Arial" w:cs="Arial"/>
          <w:sz w:val="22"/>
          <w:szCs w:val="22"/>
          <w:lang w:val="it-IT"/>
        </w:rPr>
        <w:t>.</w:t>
      </w:r>
    </w:p>
    <w:p w14:paraId="3D5850DA" w14:textId="77777777" w:rsidR="00420B29" w:rsidRPr="002E61A3" w:rsidRDefault="00420B29" w:rsidP="00420B29">
      <w:pPr>
        <w:pStyle w:val="NormalWeb"/>
        <w:rPr>
          <w:rFonts w:ascii="Arial" w:hAnsi="Arial" w:cs="Arial"/>
          <w:sz w:val="22"/>
          <w:szCs w:val="22"/>
          <w:lang w:val="it-IT"/>
        </w:rPr>
      </w:pPr>
      <w:r w:rsidRPr="002E61A3">
        <w:rPr>
          <w:rStyle w:val="Strong"/>
          <w:rFonts w:ascii="Arial" w:hAnsi="Arial" w:cs="Arial"/>
          <w:sz w:val="22"/>
          <w:szCs w:val="22"/>
          <w:lang w:val="it-IT"/>
        </w:rPr>
        <w:t>Gasno ulje ekstra lako EVRO EL</w:t>
      </w:r>
      <w:r w:rsidRPr="002E61A3">
        <w:rPr>
          <w:rFonts w:ascii="Arial" w:hAnsi="Arial" w:cs="Arial"/>
          <w:sz w:val="22"/>
          <w:szCs w:val="22"/>
          <w:lang w:val="it-IT"/>
        </w:rPr>
        <w:t xml:space="preserve"> je klasifikovano kao </w:t>
      </w:r>
      <w:r w:rsidRPr="002E61A3">
        <w:rPr>
          <w:rStyle w:val="Strong"/>
          <w:rFonts w:ascii="Arial" w:hAnsi="Arial" w:cs="Arial"/>
          <w:sz w:val="22"/>
          <w:szCs w:val="22"/>
          <w:lang w:val="it-IT"/>
        </w:rPr>
        <w:t>opasan proizvod</w:t>
      </w:r>
      <w:r w:rsidRPr="002E61A3">
        <w:rPr>
          <w:rFonts w:ascii="Arial" w:hAnsi="Arial" w:cs="Arial"/>
          <w:sz w:val="22"/>
          <w:szCs w:val="22"/>
          <w:lang w:val="it-IT"/>
        </w:rPr>
        <w:t>:</w:t>
      </w:r>
    </w:p>
    <w:p w14:paraId="002280E2" w14:textId="77777777" w:rsidR="00420B29" w:rsidRPr="002E61A3" w:rsidRDefault="00420B29" w:rsidP="00990FA2">
      <w:pPr>
        <w:numPr>
          <w:ilvl w:val="0"/>
          <w:numId w:val="34"/>
        </w:numPr>
        <w:spacing w:before="100" w:beforeAutospacing="1" w:after="100" w:afterAutospacing="1" w:line="240" w:lineRule="auto"/>
        <w:jc w:val="left"/>
        <w:rPr>
          <w:rFonts w:cs="Arial"/>
          <w:lang w:val="it-IT"/>
        </w:rPr>
      </w:pPr>
      <w:r w:rsidRPr="002E61A3">
        <w:rPr>
          <w:rStyle w:val="Strong"/>
          <w:rFonts w:cs="Arial"/>
          <w:lang w:val="it-IT"/>
        </w:rPr>
        <w:t>Spada u zapaljive tečnosti kategorije 3</w:t>
      </w:r>
      <w:r w:rsidRPr="002E61A3">
        <w:rPr>
          <w:rFonts w:cs="Arial"/>
          <w:lang w:val="it-IT"/>
        </w:rPr>
        <w:t xml:space="preserve"> – </w:t>
      </w:r>
      <w:r w:rsidRPr="002E61A3">
        <w:rPr>
          <w:rStyle w:val="Strong"/>
          <w:rFonts w:cs="Arial"/>
          <w:lang w:val="it-IT"/>
        </w:rPr>
        <w:t>H226</w:t>
      </w:r>
      <w:r w:rsidRPr="002E61A3">
        <w:rPr>
          <w:rFonts w:cs="Arial"/>
          <w:lang w:val="it-IT"/>
        </w:rPr>
        <w:t>: Zapaljiva tečnost i para</w:t>
      </w:r>
    </w:p>
    <w:p w14:paraId="46B70EBB" w14:textId="77777777" w:rsidR="00420B29" w:rsidRPr="002E61A3" w:rsidRDefault="00420B29" w:rsidP="00990FA2">
      <w:pPr>
        <w:numPr>
          <w:ilvl w:val="1"/>
          <w:numId w:val="34"/>
        </w:numPr>
        <w:spacing w:before="100" w:beforeAutospacing="1" w:after="100" w:afterAutospacing="1" w:line="240" w:lineRule="auto"/>
        <w:jc w:val="left"/>
        <w:rPr>
          <w:rFonts w:cs="Arial"/>
        </w:rPr>
      </w:pPr>
      <w:r w:rsidRPr="002E61A3">
        <w:rPr>
          <w:rStyle w:val="Strong"/>
          <w:rFonts w:cs="Arial"/>
        </w:rPr>
        <w:t>Tačka paljenja:</w:t>
      </w:r>
      <w:r w:rsidRPr="002E61A3">
        <w:rPr>
          <w:rFonts w:cs="Arial"/>
        </w:rPr>
        <w:t xml:space="preserve"> 55°C</w:t>
      </w:r>
    </w:p>
    <w:p w14:paraId="77BCF15A" w14:textId="77777777" w:rsidR="00420B29" w:rsidRPr="002E61A3" w:rsidRDefault="00420B29" w:rsidP="00990FA2">
      <w:pPr>
        <w:numPr>
          <w:ilvl w:val="1"/>
          <w:numId w:val="34"/>
        </w:numPr>
        <w:spacing w:before="100" w:beforeAutospacing="1" w:after="100" w:afterAutospacing="1" w:line="240" w:lineRule="auto"/>
        <w:jc w:val="left"/>
        <w:rPr>
          <w:rFonts w:cs="Arial"/>
        </w:rPr>
      </w:pPr>
      <w:r w:rsidRPr="002E61A3">
        <w:rPr>
          <w:rStyle w:val="Strong"/>
          <w:rFonts w:cs="Arial"/>
        </w:rPr>
        <w:t>Tačka ključanja:</w:t>
      </w:r>
      <w:r w:rsidRPr="002E61A3">
        <w:rPr>
          <w:rFonts w:cs="Arial"/>
        </w:rPr>
        <w:t xml:space="preserve"> 156 - 400°C</w:t>
      </w:r>
    </w:p>
    <w:p w14:paraId="2683F49F" w14:textId="77777777" w:rsidR="00420B29" w:rsidRPr="002E61A3" w:rsidRDefault="00420B29" w:rsidP="00990FA2">
      <w:pPr>
        <w:numPr>
          <w:ilvl w:val="0"/>
          <w:numId w:val="34"/>
        </w:numPr>
        <w:spacing w:before="100" w:beforeAutospacing="1" w:after="100" w:afterAutospacing="1" w:line="240" w:lineRule="auto"/>
        <w:jc w:val="left"/>
        <w:rPr>
          <w:rFonts w:cs="Arial"/>
        </w:rPr>
      </w:pPr>
      <w:r w:rsidRPr="002E61A3">
        <w:rPr>
          <w:rStyle w:val="Strong"/>
          <w:rFonts w:cs="Arial"/>
        </w:rPr>
        <w:t>Akutna toksičnost kategorija 4</w:t>
      </w:r>
      <w:r w:rsidRPr="002E61A3">
        <w:rPr>
          <w:rFonts w:cs="Arial"/>
        </w:rPr>
        <w:t xml:space="preserve"> – </w:t>
      </w:r>
      <w:r w:rsidRPr="002E61A3">
        <w:rPr>
          <w:rStyle w:val="Strong"/>
          <w:rFonts w:cs="Arial"/>
        </w:rPr>
        <w:t>H332</w:t>
      </w:r>
      <w:r w:rsidRPr="002E61A3">
        <w:rPr>
          <w:rFonts w:cs="Arial"/>
        </w:rPr>
        <w:t>: Štetno ako se udiše</w:t>
      </w:r>
    </w:p>
    <w:p w14:paraId="2F4C3308" w14:textId="77777777" w:rsidR="00420B29" w:rsidRPr="002E61A3" w:rsidRDefault="00420B29" w:rsidP="00990FA2">
      <w:pPr>
        <w:numPr>
          <w:ilvl w:val="0"/>
          <w:numId w:val="34"/>
        </w:numPr>
        <w:spacing w:before="100" w:beforeAutospacing="1" w:after="100" w:afterAutospacing="1" w:line="240" w:lineRule="auto"/>
        <w:jc w:val="left"/>
        <w:rPr>
          <w:rFonts w:cs="Arial"/>
          <w:lang w:val="it-IT"/>
        </w:rPr>
      </w:pPr>
      <w:r w:rsidRPr="002E61A3">
        <w:rPr>
          <w:rStyle w:val="Strong"/>
          <w:rFonts w:cs="Arial"/>
          <w:lang w:val="it-IT"/>
        </w:rPr>
        <w:t>Iritacija kože kategorija 2</w:t>
      </w:r>
      <w:r w:rsidRPr="002E61A3">
        <w:rPr>
          <w:rFonts w:cs="Arial"/>
          <w:lang w:val="it-IT"/>
        </w:rPr>
        <w:t xml:space="preserve"> – </w:t>
      </w:r>
      <w:r w:rsidRPr="002E61A3">
        <w:rPr>
          <w:rStyle w:val="Strong"/>
          <w:rFonts w:cs="Arial"/>
          <w:lang w:val="it-IT"/>
        </w:rPr>
        <w:t>H315</w:t>
      </w:r>
      <w:r w:rsidRPr="002E61A3">
        <w:rPr>
          <w:rFonts w:cs="Arial"/>
          <w:lang w:val="it-IT"/>
        </w:rPr>
        <w:t>: Iritira kožu</w:t>
      </w:r>
    </w:p>
    <w:p w14:paraId="194E8763" w14:textId="77777777" w:rsidR="00420B29" w:rsidRPr="002E61A3" w:rsidRDefault="00420B29"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Karcinogenost kategorija 2</w:t>
      </w:r>
      <w:r w:rsidRPr="002E61A3">
        <w:rPr>
          <w:rFonts w:cs="Arial"/>
          <w:lang w:val="de-DE"/>
        </w:rPr>
        <w:t xml:space="preserve"> – </w:t>
      </w:r>
      <w:r w:rsidRPr="002E61A3">
        <w:rPr>
          <w:rStyle w:val="Strong"/>
          <w:rFonts w:cs="Arial"/>
          <w:lang w:val="de-DE"/>
        </w:rPr>
        <w:t>H351</w:t>
      </w:r>
      <w:r w:rsidRPr="002E61A3">
        <w:rPr>
          <w:rFonts w:cs="Arial"/>
          <w:lang w:val="de-DE"/>
        </w:rPr>
        <w:t>: Sumnja se da izaziva rak</w:t>
      </w:r>
    </w:p>
    <w:p w14:paraId="74AC8D65" w14:textId="77777777" w:rsidR="00420B29" w:rsidRPr="002E61A3" w:rsidRDefault="00420B29"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Specifična toksičnost – višekratna izloženost kategorija 2</w:t>
      </w:r>
      <w:r w:rsidRPr="002E61A3">
        <w:rPr>
          <w:rFonts w:cs="Arial"/>
          <w:lang w:val="de-DE"/>
        </w:rPr>
        <w:t xml:space="preserve"> – </w:t>
      </w:r>
      <w:r w:rsidRPr="002E61A3">
        <w:rPr>
          <w:rStyle w:val="Strong"/>
          <w:rFonts w:cs="Arial"/>
          <w:lang w:val="de-DE"/>
        </w:rPr>
        <w:t>H373</w:t>
      </w:r>
      <w:r w:rsidRPr="002E61A3">
        <w:rPr>
          <w:rFonts w:cs="Arial"/>
          <w:lang w:val="de-DE"/>
        </w:rPr>
        <w:t>: Duže ili ponovljeno izlaganje može izazvati oštećenje organa</w:t>
      </w:r>
    </w:p>
    <w:p w14:paraId="1AB950E2" w14:textId="77777777" w:rsidR="00420B29" w:rsidRPr="002E61A3" w:rsidRDefault="00420B29"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Opasnost od aspiracije kategorija 1</w:t>
      </w:r>
      <w:r w:rsidRPr="002E61A3">
        <w:rPr>
          <w:rFonts w:cs="Arial"/>
          <w:lang w:val="de-DE"/>
        </w:rPr>
        <w:t xml:space="preserve"> – </w:t>
      </w:r>
      <w:r w:rsidRPr="002E61A3">
        <w:rPr>
          <w:rStyle w:val="Strong"/>
          <w:rFonts w:cs="Arial"/>
          <w:lang w:val="de-DE"/>
        </w:rPr>
        <w:t>H304</w:t>
      </w:r>
      <w:r w:rsidRPr="002E61A3">
        <w:rPr>
          <w:rFonts w:cs="Arial"/>
          <w:lang w:val="de-DE"/>
        </w:rPr>
        <w:t>: Može biti smrtonosno ako se proguta i uđe u disajne puteve</w:t>
      </w:r>
    </w:p>
    <w:p w14:paraId="5260A4E0" w14:textId="77777777" w:rsidR="00420B29" w:rsidRPr="002E61A3" w:rsidRDefault="00420B29"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Opasnost po vodenu sredinu kategorija hronično 2</w:t>
      </w:r>
      <w:r w:rsidRPr="002E61A3">
        <w:rPr>
          <w:rFonts w:cs="Arial"/>
          <w:lang w:val="de-DE"/>
        </w:rPr>
        <w:t xml:space="preserve"> – </w:t>
      </w:r>
      <w:r w:rsidRPr="002E61A3">
        <w:rPr>
          <w:rStyle w:val="Strong"/>
          <w:rFonts w:cs="Arial"/>
          <w:lang w:val="de-DE"/>
        </w:rPr>
        <w:t>H411</w:t>
      </w:r>
      <w:r w:rsidRPr="002E61A3">
        <w:rPr>
          <w:rFonts w:cs="Arial"/>
          <w:lang w:val="de-DE"/>
        </w:rPr>
        <w:t>: Otrovno za vodene organizme uz dugotrajna dejstva</w:t>
      </w:r>
    </w:p>
    <w:p w14:paraId="60A1F6BF" w14:textId="77777777" w:rsidR="00420B29" w:rsidRPr="002E61A3" w:rsidRDefault="00420B29" w:rsidP="00420B29">
      <w:pPr>
        <w:pStyle w:val="NormalWeb"/>
        <w:rPr>
          <w:rFonts w:ascii="Arial" w:hAnsi="Arial" w:cs="Arial"/>
          <w:sz w:val="22"/>
          <w:szCs w:val="22"/>
          <w:lang w:val="de-DE"/>
        </w:rPr>
      </w:pPr>
      <w:r w:rsidRPr="002E61A3">
        <w:rPr>
          <w:rFonts w:ascii="Arial" w:hAnsi="Arial" w:cs="Arial"/>
          <w:sz w:val="22"/>
          <w:szCs w:val="22"/>
          <w:lang w:val="de-DE"/>
        </w:rPr>
        <w:t xml:space="preserve">Prema </w:t>
      </w:r>
      <w:r w:rsidRPr="002E61A3">
        <w:rPr>
          <w:rStyle w:val="Strong"/>
          <w:rFonts w:ascii="Arial" w:hAnsi="Arial" w:cs="Arial"/>
          <w:sz w:val="22"/>
          <w:szCs w:val="22"/>
          <w:lang w:val="de-DE"/>
        </w:rPr>
        <w:t>Pravilniku o listi opasnih materija i njihovim količinama i kriterijumima za određivanje vrste dokumenta koje izrađuje operater Seveso postrojenja odnosno kompleksa</w:t>
      </w:r>
      <w:r w:rsidRPr="002E61A3">
        <w:rPr>
          <w:rFonts w:ascii="Arial" w:hAnsi="Arial" w:cs="Arial"/>
          <w:sz w:val="22"/>
          <w:szCs w:val="22"/>
          <w:lang w:val="de-DE"/>
        </w:rPr>
        <w:t xml:space="preserve"> („Sl. glasnik RS“, br. 41/2010), </w:t>
      </w:r>
      <w:r w:rsidRPr="002E61A3">
        <w:rPr>
          <w:rStyle w:val="Strong"/>
          <w:rFonts w:ascii="Arial" w:hAnsi="Arial" w:cs="Arial"/>
          <w:sz w:val="22"/>
          <w:szCs w:val="22"/>
          <w:lang w:val="de-DE"/>
        </w:rPr>
        <w:t>gasno ulje ekstra lako EVRO EL</w:t>
      </w:r>
      <w:r w:rsidRPr="002E61A3">
        <w:rPr>
          <w:rFonts w:ascii="Arial" w:hAnsi="Arial" w:cs="Arial"/>
          <w:sz w:val="22"/>
          <w:szCs w:val="22"/>
          <w:lang w:val="de-DE"/>
        </w:rPr>
        <w:t xml:space="preserve"> je klasifikovano </w:t>
      </w:r>
      <w:r w:rsidRPr="002E61A3">
        <w:rPr>
          <w:rStyle w:val="Strong"/>
          <w:rFonts w:ascii="Arial" w:hAnsi="Arial" w:cs="Arial"/>
          <w:sz w:val="22"/>
          <w:szCs w:val="22"/>
          <w:lang w:val="de-DE"/>
        </w:rPr>
        <w:t>pod rednim brojem 6, odnosno 6a</w:t>
      </w:r>
      <w:r w:rsidRPr="002E61A3">
        <w:rPr>
          <w:rFonts w:ascii="Arial" w:hAnsi="Arial" w:cs="Arial"/>
          <w:sz w:val="22"/>
          <w:szCs w:val="22"/>
          <w:lang w:val="de-DE"/>
        </w:rPr>
        <w:t xml:space="preserve">, gde pripada </w:t>
      </w:r>
      <w:r w:rsidRPr="002E61A3">
        <w:rPr>
          <w:rStyle w:val="Strong"/>
          <w:rFonts w:ascii="Arial" w:hAnsi="Arial" w:cs="Arial"/>
          <w:sz w:val="22"/>
          <w:szCs w:val="22"/>
          <w:lang w:val="de-DE"/>
        </w:rPr>
        <w:t>grupi 6 – zapaljivih tečnosti</w:t>
      </w:r>
      <w:r w:rsidRPr="002E61A3">
        <w:rPr>
          <w:rFonts w:ascii="Arial" w:hAnsi="Arial" w:cs="Arial"/>
          <w:sz w:val="22"/>
          <w:szCs w:val="22"/>
          <w:lang w:val="de-DE"/>
        </w:rPr>
        <w:t>:</w:t>
      </w:r>
    </w:p>
    <w:p w14:paraId="4083E144" w14:textId="77777777" w:rsidR="00420B29" w:rsidRPr="002E61A3" w:rsidRDefault="00420B29" w:rsidP="00990FA2">
      <w:pPr>
        <w:numPr>
          <w:ilvl w:val="0"/>
          <w:numId w:val="35"/>
        </w:numPr>
        <w:spacing w:before="100" w:beforeAutospacing="1" w:after="100" w:afterAutospacing="1" w:line="240" w:lineRule="auto"/>
        <w:rPr>
          <w:rFonts w:cs="Arial"/>
          <w:lang w:val="de-DE"/>
        </w:rPr>
      </w:pPr>
      <w:r w:rsidRPr="002E61A3">
        <w:rPr>
          <w:rStyle w:val="Strong"/>
          <w:rFonts w:cs="Arial"/>
          <w:lang w:val="de-DE"/>
        </w:rPr>
        <w:t>6a:</w:t>
      </w:r>
      <w:r w:rsidRPr="002E61A3">
        <w:rPr>
          <w:rFonts w:cs="Arial"/>
          <w:lang w:val="de-DE"/>
        </w:rPr>
        <w:t xml:space="preserve"> Supstance i mešavine koje imaju tačku paljenja jednaku ili višu od 21°C i nižu ili jednaku 55°C (</w:t>
      </w:r>
      <w:r w:rsidRPr="002E61A3">
        <w:rPr>
          <w:rStyle w:val="Strong"/>
          <w:rFonts w:cs="Arial"/>
          <w:lang w:val="de-DE"/>
        </w:rPr>
        <w:t>oznaka rizika: R10</w:t>
      </w:r>
      <w:r w:rsidRPr="002E61A3">
        <w:rPr>
          <w:rFonts w:cs="Arial"/>
          <w:lang w:val="de-DE"/>
        </w:rPr>
        <w:t>) uz sagorevanje.</w:t>
      </w:r>
    </w:p>
    <w:p w14:paraId="1E65CC6A" w14:textId="77777777" w:rsidR="00420B29" w:rsidRPr="002E61A3" w:rsidRDefault="00420B29" w:rsidP="00990FA2">
      <w:pPr>
        <w:numPr>
          <w:ilvl w:val="0"/>
          <w:numId w:val="35"/>
        </w:numPr>
        <w:spacing w:before="100" w:beforeAutospacing="1" w:after="100" w:afterAutospacing="1" w:line="240" w:lineRule="auto"/>
        <w:rPr>
          <w:rFonts w:cs="Arial"/>
          <w:lang w:val="de-DE"/>
        </w:rPr>
      </w:pPr>
      <w:r w:rsidRPr="002E61A3">
        <w:rPr>
          <w:rStyle w:val="Strong"/>
          <w:rFonts w:cs="Arial"/>
          <w:lang w:val="de-DE"/>
        </w:rPr>
        <w:t>Propisana granična količina kolone 1 iznosi 5.000 tona</w:t>
      </w:r>
      <w:r w:rsidRPr="002E61A3">
        <w:rPr>
          <w:rFonts w:cs="Arial"/>
          <w:lang w:val="de-DE"/>
        </w:rPr>
        <w:t xml:space="preserve">, dok je </w:t>
      </w:r>
      <w:r w:rsidRPr="002E61A3">
        <w:rPr>
          <w:rStyle w:val="Strong"/>
          <w:rFonts w:cs="Arial"/>
          <w:lang w:val="de-DE"/>
        </w:rPr>
        <w:t>projektovana maksimalna količina od 50 tona daleko ispod Seveso graničnih vrednosti</w:t>
      </w:r>
      <w:r w:rsidRPr="002E61A3">
        <w:rPr>
          <w:rFonts w:cs="Arial"/>
          <w:lang w:val="de-DE"/>
        </w:rPr>
        <w:t>.</w:t>
      </w:r>
    </w:p>
    <w:p w14:paraId="425FC8C3" w14:textId="77777777" w:rsidR="00420B29" w:rsidRPr="002E61A3" w:rsidRDefault="00420B29" w:rsidP="00420B29">
      <w:pPr>
        <w:pStyle w:val="NormalWeb"/>
        <w:rPr>
          <w:rFonts w:ascii="Arial" w:hAnsi="Arial" w:cs="Arial"/>
          <w:sz w:val="22"/>
          <w:szCs w:val="22"/>
          <w:lang w:val="de-DE"/>
        </w:rPr>
      </w:pPr>
      <w:r w:rsidRPr="002E61A3">
        <w:rPr>
          <w:rFonts w:ascii="Arial" w:hAnsi="Arial" w:cs="Arial"/>
          <w:sz w:val="22"/>
          <w:szCs w:val="22"/>
          <w:lang w:val="de-DE"/>
        </w:rPr>
        <w:t>Rešenje Ministarstva zaštite životne sredine br. 003107759 2024 14850 003 004 011 004 od 22.11.2024. je potvrdilo da postrojenje nije klasifikovano kao Seveso postrojenje.</w:t>
      </w:r>
    </w:p>
    <w:p w14:paraId="6FA5BAE7" w14:textId="77777777" w:rsidR="00420B29" w:rsidRPr="002E61A3" w:rsidRDefault="00420B29" w:rsidP="00420B29">
      <w:pPr>
        <w:pStyle w:val="NormalWeb"/>
        <w:rPr>
          <w:rFonts w:ascii="Arial" w:hAnsi="Arial" w:cs="Arial"/>
          <w:sz w:val="22"/>
          <w:szCs w:val="22"/>
          <w:lang w:val="de-DE"/>
        </w:rPr>
      </w:pPr>
      <w:r w:rsidRPr="002E61A3">
        <w:rPr>
          <w:rFonts w:ascii="Arial" w:hAnsi="Arial" w:cs="Arial"/>
          <w:b/>
          <w:sz w:val="22"/>
          <w:szCs w:val="22"/>
          <w:u w:val="single"/>
          <w:lang w:val="de-DE"/>
        </w:rPr>
        <w:t>Nadzemni/podzemni rezervoari zapaljivih i gorivih tečnosti.</w:t>
      </w:r>
      <w:r w:rsidRPr="002E61A3">
        <w:rPr>
          <w:rFonts w:ascii="Arial" w:hAnsi="Arial" w:cs="Arial"/>
          <w:sz w:val="22"/>
          <w:szCs w:val="22"/>
          <w:lang w:val="de-DE"/>
        </w:rPr>
        <w:t>Prema projektu, na severnoj strani je predviđeno da se postavi grupa nadzemnih i podzemnih cisterni sa tehnološkim tečnostima, koje se sistemom podzemnih cevovoda uvode u objekat do potrošača.</w:t>
      </w:r>
      <w:r w:rsidRPr="002E61A3" w:rsidDel="001572AF">
        <w:rPr>
          <w:rFonts w:ascii="Arial" w:hAnsi="Arial" w:cs="Arial"/>
          <w:sz w:val="22"/>
          <w:szCs w:val="22"/>
          <w:lang w:val="de-DE"/>
        </w:rPr>
        <w:t xml:space="preserve"> </w:t>
      </w:r>
    </w:p>
    <w:p w14:paraId="4400167F" w14:textId="77777777" w:rsidR="00420B29" w:rsidRPr="002E61A3" w:rsidRDefault="00420B29" w:rsidP="00420B29">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Podzemni rezervoari: U zoni ograde se formiraju podzemni armirano betosnki vodonepropusni šahtovi za smeštaj metalnog rezervoara  ukupne zapremine 50m3 za lako lož ulje tipa Naftagas gasno ulje ekstra lako evro el sp-005, zajedno sa šahtom za pumpe.Lako lož ulje služi kao gorivo da se snabdeju dva kotla u kotlarnici, primarno za proizvodnju vodene pare i lakirnica. Lož ulje će se koristiti do priključka na gasovod (MRS) čija je izgradnja planirana u bliskoj budućnosti.</w:t>
      </w:r>
    </w:p>
    <w:p w14:paraId="526BD33D" w14:textId="0D23CE80" w:rsidR="00420B29" w:rsidRPr="002E61A3" w:rsidRDefault="00420B29" w:rsidP="00E460CA">
      <w:pPr>
        <w:pStyle w:val="NormalWeb"/>
        <w:spacing w:after="0"/>
        <w:rPr>
          <w:rFonts w:ascii="Arial" w:hAnsi="Arial" w:cs="Arial"/>
          <w:sz w:val="22"/>
          <w:szCs w:val="22"/>
          <w:lang w:val="de-DE"/>
        </w:rPr>
      </w:pPr>
      <w:r w:rsidRPr="002E61A3">
        <w:rPr>
          <w:rFonts w:ascii="Arial" w:hAnsi="Arial" w:cs="Arial"/>
          <w:sz w:val="22"/>
          <w:szCs w:val="22"/>
          <w:lang w:val="de-DE"/>
        </w:rPr>
        <w:t>Nadzemni rezervoari -cisterne: Za tehnološke potrebe punjenja transformatora uljem za transformatore  tipa Midel 7131 predviđeno je</w:t>
      </w:r>
      <w:r w:rsidR="00E460CA" w:rsidRPr="002E61A3">
        <w:rPr>
          <w:rFonts w:ascii="Arial" w:hAnsi="Arial" w:cs="Arial"/>
          <w:sz w:val="22"/>
          <w:szCs w:val="22"/>
          <w:lang w:val="de-DE"/>
        </w:rPr>
        <w:t>, u Projektu za građevinsku dozvolu</w:t>
      </w:r>
      <w:r w:rsidR="00677979" w:rsidRPr="002E61A3">
        <w:rPr>
          <w:rFonts w:ascii="Arial" w:hAnsi="Arial" w:cs="Arial"/>
          <w:sz w:val="22"/>
          <w:szCs w:val="22"/>
          <w:lang w:val="de-DE"/>
        </w:rPr>
        <w:t xml:space="preserve"> (P G D – PROJEKAT ZA GRAĐEVINSKU DOZVOLU REKONSTRUKCIJE FAZE 1 I DOGRADNJE FAZE 2 PROIZVODNE HALE P,P+2 U SKLOPU POSLOVNOG KOMPLEKSA “KOLEKTOR ETRA” na K.P.BR. 6542, KO Barajevo, izrađen od strane Daam studio d.o.o. Beograd)</w:t>
      </w:r>
      <w:r w:rsidR="00E460CA" w:rsidRPr="002E61A3">
        <w:rPr>
          <w:rFonts w:ascii="Arial" w:hAnsi="Arial" w:cs="Arial"/>
          <w:sz w:val="22"/>
          <w:szCs w:val="22"/>
          <w:lang w:val="de-DE"/>
        </w:rPr>
        <w:t>,</w:t>
      </w:r>
      <w:r w:rsidRPr="002E61A3">
        <w:rPr>
          <w:rFonts w:ascii="Arial" w:hAnsi="Arial" w:cs="Arial"/>
          <w:sz w:val="22"/>
          <w:szCs w:val="22"/>
          <w:lang w:val="de-DE"/>
        </w:rPr>
        <w:t xml:space="preserve"> da se ono skladišti u dvoplaštnim metalnim cisternama formiranim u dve grupe koje stoje jedna pored druge.</w:t>
      </w:r>
      <w:r w:rsidR="00E460CA" w:rsidRPr="002E61A3">
        <w:rPr>
          <w:lang w:val="de-DE"/>
        </w:rPr>
        <w:t xml:space="preserve"> </w:t>
      </w:r>
      <w:r w:rsidR="00E460CA" w:rsidRPr="002E61A3">
        <w:rPr>
          <w:rFonts w:ascii="Arial" w:hAnsi="Arial" w:cs="Arial"/>
          <w:sz w:val="22"/>
          <w:szCs w:val="22"/>
          <w:lang w:val="de-DE"/>
        </w:rPr>
        <w:t xml:space="preserve">Pomenuti rezervoari su opremljeni takozvanim sistemom za "ne mogućnost curenja", što podrazumeva moderni sistem za kontrolu nepropusnosti međuslojnog prostora koje je izveden po savremenim tehnologijama putem kontrole stalnog pritiska vazduha između dva omotača. U slučaju curenja, sistem upozorava odgovarajućim signalima na samom procesnom mestu, istovremeno putem centralnog nadzornog sistema. Cevi koje povezuju procesne posude za transformatorsko ulje izrađene su od čelika, dvoslojna i odgovarajuće </w:t>
      </w:r>
      <w:r w:rsidR="00E460CA" w:rsidRPr="002E61A3">
        <w:rPr>
          <w:rFonts w:ascii="Arial" w:hAnsi="Arial" w:cs="Arial"/>
          <w:sz w:val="22"/>
          <w:szCs w:val="22"/>
          <w:lang w:val="de-DE"/>
        </w:rPr>
        <w:lastRenderedPageBreak/>
        <w:t>zaštićena od korozije.</w:t>
      </w:r>
      <w:r w:rsidRPr="002E61A3">
        <w:rPr>
          <w:rFonts w:ascii="Arial" w:hAnsi="Arial" w:cs="Arial"/>
          <w:sz w:val="22"/>
          <w:szCs w:val="22"/>
          <w:lang w:val="de-DE"/>
        </w:rPr>
        <w:t xml:space="preserve"> Prvu grupu čini 6 cisterni  (3+3 jedna iznad druge) zapremine 6x 24.000L  a drugu- 4 slobodno stojeće cisterne zapremine 4x50.000L odnosno ukupno 344.000L. Ispred ove grupe cisterni se formira zaštićeni ograđeni prostor cevovodnog sistema.Predviđena potrošnja prema proizvodnom planu isnosi oko 1.530.000L godišnje.</w:t>
      </w:r>
    </w:p>
    <w:p w14:paraId="0D93A17B" w14:textId="2F1B4065" w:rsidR="00420B29" w:rsidRPr="002E61A3" w:rsidRDefault="00420B29" w:rsidP="00420B29">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U blizini grupacije cisterni za tranformatorsko ulje nalaze se 2  vertikalna rezervoara sa dva plašta za smeštaj fluida.Prvi je namenjen za skladištenje dearomatizovana , bez mirisa, hidrokarbonske tečnosti tipa S</w:t>
      </w:r>
      <w:r w:rsidR="00632492">
        <w:rPr>
          <w:rFonts w:ascii="Arial" w:hAnsi="Arial" w:cs="Arial"/>
          <w:sz w:val="22"/>
          <w:szCs w:val="22"/>
          <w:lang w:val="de-DE"/>
        </w:rPr>
        <w:t>hellsol D60  zapremine 10.000 l</w:t>
      </w:r>
      <w:r w:rsidRPr="002E61A3">
        <w:rPr>
          <w:rFonts w:ascii="Arial" w:hAnsi="Arial" w:cs="Arial"/>
          <w:sz w:val="22"/>
          <w:szCs w:val="22"/>
          <w:lang w:val="de-DE"/>
        </w:rPr>
        <w:t>. Taj fluid  služi u komori VPD kao rastvara</w:t>
      </w:r>
      <w:r w:rsidR="00632492">
        <w:rPr>
          <w:rFonts w:ascii="Arial" w:hAnsi="Arial" w:cs="Arial"/>
          <w:sz w:val="22"/>
          <w:szCs w:val="22"/>
          <w:lang w:val="de-DE"/>
        </w:rPr>
        <w:t>č za sušenje u procesu pranja i</w:t>
      </w:r>
      <w:r w:rsidRPr="002E61A3">
        <w:rPr>
          <w:rFonts w:ascii="Arial" w:hAnsi="Arial" w:cs="Arial"/>
          <w:sz w:val="22"/>
          <w:szCs w:val="22"/>
          <w:lang w:val="de-DE"/>
        </w:rPr>
        <w:t xml:space="preserve"> sušenja aktivnog dela  kojim se sa njega  odstranjuju  sitne nečistoće i suši. </w:t>
      </w:r>
    </w:p>
    <w:p w14:paraId="73A6A8BF" w14:textId="77777777" w:rsidR="00420B29" w:rsidRPr="002E61A3" w:rsidRDefault="00420B29" w:rsidP="00420B29">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U susedni- drugi rezervoar  iste zapremine 10.000L se skladišti u stvari otpadna kondenzovana voda i ulje Midel 7131, posle završenog procesa u toku sušenja koji sadrži sitne nečistoće i kondenzovanu vodu.</w:t>
      </w:r>
    </w:p>
    <w:p w14:paraId="5BA4A903" w14:textId="77777777" w:rsidR="00420B29" w:rsidRPr="002E61A3" w:rsidRDefault="00420B29" w:rsidP="00420B29">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Ove dve cisterne stoje u vodonepropusnoj jami zapremine 33.775L.</w:t>
      </w:r>
    </w:p>
    <w:p w14:paraId="56F4BB38" w14:textId="77777777" w:rsidR="00420B29" w:rsidRPr="002E61A3" w:rsidRDefault="00420B29" w:rsidP="00420B29">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 xml:space="preserve">Ukupna zapremina svih spoljnih rezervoara isnosi 364.000 L. </w:t>
      </w:r>
    </w:p>
    <w:p w14:paraId="07DD5D52" w14:textId="77777777" w:rsidR="00E460CA" w:rsidRPr="002E61A3" w:rsidRDefault="00E460CA" w:rsidP="00420B29">
      <w:pPr>
        <w:pStyle w:val="NormalWeb"/>
        <w:spacing w:before="0" w:beforeAutospacing="0" w:after="0" w:afterAutospacing="0"/>
        <w:rPr>
          <w:rFonts w:ascii="Arial" w:hAnsi="Arial" w:cs="Arial"/>
          <w:sz w:val="22"/>
          <w:szCs w:val="22"/>
          <w:lang w:val="de-DE"/>
        </w:rPr>
      </w:pPr>
    </w:p>
    <w:p w14:paraId="48B6C0CC" w14:textId="727BAB99" w:rsidR="0032240C" w:rsidRPr="002E61A3" w:rsidRDefault="0032240C" w:rsidP="0032240C">
      <w:pPr>
        <w:rPr>
          <w:b/>
          <w:sz w:val="28"/>
          <w:lang w:val="sr-Latn-CS"/>
        </w:rPr>
      </w:pPr>
      <w:r w:rsidRPr="002E61A3">
        <w:rPr>
          <w:b/>
          <w:sz w:val="28"/>
          <w:lang w:val="de-DE"/>
        </w:rPr>
        <w:t>Podzemni</w:t>
      </w:r>
      <w:r w:rsidRPr="002E61A3">
        <w:rPr>
          <w:b/>
          <w:sz w:val="28"/>
          <w:lang w:val="sr-Latn-CS"/>
        </w:rPr>
        <w:t xml:space="preserve"> </w:t>
      </w:r>
      <w:r w:rsidRPr="002E61A3">
        <w:rPr>
          <w:b/>
          <w:sz w:val="28"/>
          <w:lang w:val="de-DE"/>
        </w:rPr>
        <w:t>rezervoar</w:t>
      </w:r>
      <w:r w:rsidRPr="002E61A3">
        <w:rPr>
          <w:b/>
          <w:sz w:val="28"/>
          <w:lang w:val="sr-Latn-CS"/>
        </w:rPr>
        <w:t xml:space="preserve"> 50 </w:t>
      </w:r>
      <w:r w:rsidRPr="002E61A3">
        <w:rPr>
          <w:b/>
          <w:sz w:val="28"/>
          <w:lang w:val="de-DE"/>
        </w:rPr>
        <w:t>m</w:t>
      </w:r>
      <w:r w:rsidRPr="002E61A3">
        <w:rPr>
          <w:b/>
          <w:sz w:val="28"/>
          <w:lang w:val="sr-Latn-CS"/>
        </w:rPr>
        <w:t xml:space="preserve">³ </w:t>
      </w:r>
      <w:r w:rsidRPr="002E61A3">
        <w:rPr>
          <w:b/>
          <w:sz w:val="28"/>
          <w:lang w:val="de-DE"/>
        </w:rPr>
        <w:t>za</w:t>
      </w:r>
      <w:r w:rsidRPr="002E61A3">
        <w:rPr>
          <w:b/>
          <w:sz w:val="28"/>
          <w:lang w:val="sr-Latn-CS"/>
        </w:rPr>
        <w:t xml:space="preserve"> </w:t>
      </w:r>
      <w:r w:rsidRPr="002E61A3">
        <w:rPr>
          <w:b/>
          <w:sz w:val="28"/>
          <w:lang w:val="de-DE"/>
        </w:rPr>
        <w:t>lako</w:t>
      </w:r>
      <w:r w:rsidRPr="002E61A3">
        <w:rPr>
          <w:b/>
          <w:sz w:val="28"/>
          <w:lang w:val="sr-Latn-CS"/>
        </w:rPr>
        <w:t xml:space="preserve"> </w:t>
      </w:r>
      <w:r w:rsidRPr="002E61A3">
        <w:rPr>
          <w:b/>
          <w:sz w:val="28"/>
          <w:lang w:val="de-DE"/>
        </w:rPr>
        <w:t>lo</w:t>
      </w:r>
      <w:r w:rsidRPr="002E61A3">
        <w:rPr>
          <w:b/>
          <w:sz w:val="28"/>
          <w:lang w:val="sr-Latn-CS"/>
        </w:rPr>
        <w:t xml:space="preserve">ž </w:t>
      </w:r>
      <w:r w:rsidRPr="002E61A3">
        <w:rPr>
          <w:b/>
          <w:sz w:val="28"/>
          <w:lang w:val="de-DE"/>
        </w:rPr>
        <w:t>ulje</w:t>
      </w:r>
    </w:p>
    <w:p w14:paraId="5676F315" w14:textId="77777777" w:rsidR="0032240C" w:rsidRPr="002E61A3" w:rsidRDefault="0032240C" w:rsidP="0032240C">
      <w:pPr>
        <w:pStyle w:val="NormalWeb"/>
        <w:rPr>
          <w:rFonts w:ascii="Arial" w:hAnsi="Arial" w:cs="Arial"/>
          <w:sz w:val="22"/>
          <w:szCs w:val="22"/>
          <w:lang w:val="de-DE"/>
        </w:rPr>
      </w:pPr>
      <w:r w:rsidRPr="002E61A3">
        <w:rPr>
          <w:rFonts w:ascii="Arial" w:hAnsi="Arial" w:cs="Arial"/>
          <w:sz w:val="22"/>
          <w:szCs w:val="22"/>
          <w:lang w:val="de-DE"/>
        </w:rPr>
        <w:t>U zoni ograde se formiraju podzemni armirano-betonski vodonepropusni šahtovi za smeštaj čeličnog rezervoara ukupne zapremine 50 m</w:t>
      </w:r>
      <w:r w:rsidRPr="002E61A3">
        <w:rPr>
          <w:rFonts w:ascii="Arial" w:hAnsi="Arial" w:cs="Arial"/>
          <w:sz w:val="22"/>
          <w:szCs w:val="22"/>
          <w:vertAlign w:val="superscript"/>
          <w:lang w:val="de-DE"/>
        </w:rPr>
        <w:t>3</w:t>
      </w:r>
      <w:r w:rsidRPr="002E61A3">
        <w:rPr>
          <w:rFonts w:ascii="Arial" w:hAnsi="Arial" w:cs="Arial"/>
          <w:sz w:val="22"/>
          <w:szCs w:val="22"/>
          <w:lang w:val="de-DE"/>
        </w:rPr>
        <w:t xml:space="preserve"> za lož ulje, zajedno sa šahtom za pumpe. Lož ulje služi kao gorivo za napajanje dva parna kotla u kotlarnici kapaciteta 2 x 2,5 t/h, primarno za proizvodnju vodene pare. Lož ulje će se koristiti do priključka na gasovod (MRS), čija je izgradnja planirana u bliskoj budućnosti. Ovaj rezervoar je predmet analize ovog izveštaja.</w:t>
      </w:r>
      <w:r w:rsidRPr="002E61A3" w:rsidDel="001572AF">
        <w:rPr>
          <w:rFonts w:ascii="Arial" w:hAnsi="Arial" w:cs="Arial"/>
          <w:b/>
          <w:bCs/>
          <w:sz w:val="22"/>
          <w:szCs w:val="22"/>
          <w:lang w:val="de-DE"/>
        </w:rPr>
        <w:t xml:space="preserve"> </w:t>
      </w:r>
    </w:p>
    <w:p w14:paraId="2C585A8D" w14:textId="77777777" w:rsidR="0032240C" w:rsidRPr="002E61A3" w:rsidRDefault="0032240C" w:rsidP="0032240C">
      <w:pPr>
        <w:pStyle w:val="NormalWeb"/>
        <w:rPr>
          <w:rFonts w:ascii="Arial" w:hAnsi="Arial" w:cs="Arial"/>
          <w:sz w:val="22"/>
          <w:szCs w:val="22"/>
          <w:lang w:val="de-DE"/>
        </w:rPr>
      </w:pPr>
      <w:r w:rsidRPr="002E61A3">
        <w:rPr>
          <w:rStyle w:val="Strong"/>
          <w:rFonts w:ascii="Arial" w:hAnsi="Arial" w:cs="Arial"/>
          <w:sz w:val="22"/>
          <w:szCs w:val="22"/>
          <w:lang w:val="de-DE"/>
        </w:rPr>
        <w:t>Tehničke karakteristike rezervoara</w:t>
      </w:r>
      <w:r w:rsidRPr="002E61A3">
        <w:rPr>
          <w:rFonts w:ascii="Arial" w:hAnsi="Arial" w:cs="Arial"/>
          <w:sz w:val="22"/>
          <w:szCs w:val="22"/>
          <w:lang w:val="de-DE"/>
        </w:rPr>
        <w:t>:</w:t>
      </w:r>
    </w:p>
    <w:p w14:paraId="5496989B" w14:textId="42F60ADF" w:rsidR="0032240C" w:rsidRPr="002E61A3" w:rsidRDefault="0032240C" w:rsidP="0032240C">
      <w:pPr>
        <w:pStyle w:val="NormalWeb"/>
        <w:rPr>
          <w:rFonts w:ascii="Arial" w:hAnsi="Arial" w:cs="Arial"/>
          <w:sz w:val="22"/>
          <w:szCs w:val="22"/>
          <w:lang w:val="de-DE"/>
        </w:rPr>
      </w:pPr>
      <w:r w:rsidRPr="002E61A3">
        <w:rPr>
          <w:rFonts w:ascii="Arial" w:hAnsi="Arial" w:cs="Arial"/>
          <w:sz w:val="22"/>
          <w:szCs w:val="22"/>
          <w:lang w:val="de-DE"/>
        </w:rPr>
        <w:t>Rezervoar je predviđen za držanje zapaljive tečnosti III kategorije, kao horizontalni, dvoplaštni. Sastoji se od glavnog rezervoara i dodatnog spoljašnjeg plašta. Glavni rezervoar odgovara standardu SRPS M.Z3.010. Sastoji se iz cilindričnog dela i dva bočna danca. Sa gornje strane rezervoara je postavljen revizioni otvor na kome su smešteni potrebni priključci. Sa spoljne strane glavnog rezervoara je postavljen dodatni zid u skladu sa standardom SRPS M.Z3.014. Na spoljnom zidu se nalaze dva priključka unutrašnjeg navoja R1 1/4", koja su povezana sa međuprostorom između plaštova, kako bi se omogućila stalna kontrola nepropusnosti i odzračivanja međuprostora.</w:t>
      </w:r>
      <w:r w:rsidRPr="002E61A3" w:rsidDel="001572AF">
        <w:rPr>
          <w:rFonts w:ascii="Arial" w:hAnsi="Arial" w:cs="Arial"/>
          <w:sz w:val="22"/>
          <w:szCs w:val="22"/>
          <w:lang w:val="de-DE"/>
        </w:rPr>
        <w:t xml:space="preserve"> </w:t>
      </w:r>
    </w:p>
    <w:p w14:paraId="306953CB" w14:textId="5408D271" w:rsidR="0032240C" w:rsidRPr="002E61A3" w:rsidRDefault="0032240C" w:rsidP="0032240C">
      <w:pPr>
        <w:pStyle w:val="NormalWeb"/>
        <w:rPr>
          <w:rFonts w:ascii="Arial" w:hAnsi="Arial" w:cs="Arial"/>
          <w:sz w:val="22"/>
          <w:szCs w:val="22"/>
          <w:lang w:val="de-DE"/>
        </w:rPr>
      </w:pPr>
      <w:r w:rsidRPr="002E61A3">
        <w:rPr>
          <w:rStyle w:val="Strong"/>
          <w:rFonts w:ascii="Arial" w:hAnsi="Arial" w:cs="Arial"/>
          <w:sz w:val="22"/>
          <w:szCs w:val="22"/>
          <w:lang w:val="de-DE"/>
        </w:rPr>
        <w:t>Materijali i konstrukcija rezervoara</w:t>
      </w:r>
      <w:r w:rsidRPr="002E61A3">
        <w:rPr>
          <w:rFonts w:ascii="Arial" w:hAnsi="Arial" w:cs="Arial"/>
          <w:sz w:val="22"/>
          <w:szCs w:val="22"/>
          <w:lang w:val="de-DE"/>
        </w:rPr>
        <w:t>:</w:t>
      </w:r>
    </w:p>
    <w:p w14:paraId="53C05249" w14:textId="2C6FDAA9" w:rsidR="0032240C" w:rsidRPr="002E61A3" w:rsidRDefault="0032240C" w:rsidP="0032240C">
      <w:pPr>
        <w:pStyle w:val="NormalWeb"/>
        <w:rPr>
          <w:rFonts w:ascii="Arial" w:hAnsi="Arial" w:cs="Arial"/>
          <w:sz w:val="22"/>
          <w:szCs w:val="22"/>
          <w:lang w:val="de-DE"/>
        </w:rPr>
      </w:pPr>
      <w:r w:rsidRPr="002E61A3">
        <w:rPr>
          <w:rFonts w:ascii="Arial" w:hAnsi="Arial" w:cs="Arial"/>
          <w:sz w:val="22"/>
          <w:szCs w:val="22"/>
          <w:lang w:val="de-DE"/>
        </w:rPr>
        <w:t>Rezervoar za lako lož ulje je izrađen od čeličnog lima kvaliteta S235JR minimalne debljine 7 mm. Priključci su izrađeni od bešavnih cevi kvaliteta P235T1 ili P235GH, a priključak za reviziju je od lima kvaliteta S235JR.Sa spoljne strane, sud je premazan osnovnom bojom, a zatim hidro-izolovan kondor trakom. Svi zavari su izvedeni elektrolučnim zavarivanjem. Na prirubnici središnjeg revizionog otvora postavljena je natpisna pločica. Predviđeno je uzemljenje svih metalnih delova.Rezervoar ima armirano betonsku ploču i zidove debljine 30 cm, čija je vatrootpornost najmanje 240 min, preko koje je zemlja u škarpi prosečno debljine 1,00 m - to je apsolutna izolacija od eventualnog požara ili eksplozije.</w:t>
      </w:r>
    </w:p>
    <w:p w14:paraId="1421958F" w14:textId="2BACD3E8" w:rsidR="0032240C" w:rsidRPr="002E61A3" w:rsidRDefault="0032240C" w:rsidP="0032240C">
      <w:pPr>
        <w:pStyle w:val="NormalWeb"/>
        <w:rPr>
          <w:rStyle w:val="Strong"/>
          <w:rFonts w:ascii="Arial" w:hAnsi="Arial" w:cs="Arial"/>
          <w:sz w:val="22"/>
          <w:szCs w:val="22"/>
          <w:lang w:val="de-DE"/>
        </w:rPr>
      </w:pPr>
      <w:r w:rsidRPr="002E61A3">
        <w:rPr>
          <w:rStyle w:val="Strong"/>
          <w:rFonts w:ascii="Arial" w:hAnsi="Arial" w:cs="Arial"/>
          <w:sz w:val="22"/>
          <w:szCs w:val="22"/>
          <w:lang w:val="de-DE"/>
        </w:rPr>
        <w:t>Nadzemni rezervoar 10 m³ za ShellSol D60</w:t>
      </w:r>
    </w:p>
    <w:p w14:paraId="67735D06" w14:textId="6968EB71" w:rsidR="0032240C" w:rsidRPr="002E61A3" w:rsidRDefault="0032240C" w:rsidP="0032240C">
      <w:pPr>
        <w:pStyle w:val="NormalWeb"/>
        <w:rPr>
          <w:rFonts w:ascii="Arial" w:hAnsi="Arial" w:cs="Arial"/>
          <w:sz w:val="22"/>
          <w:szCs w:val="22"/>
          <w:lang w:val="it-IT"/>
        </w:rPr>
      </w:pPr>
      <w:r w:rsidRPr="002E61A3">
        <w:rPr>
          <w:rFonts w:ascii="Arial" w:hAnsi="Arial" w:cs="Arial"/>
          <w:sz w:val="22"/>
          <w:szCs w:val="22"/>
          <w:lang w:val="it-IT"/>
        </w:rPr>
        <w:t>U blizini grupacije cisterni za transformatorsko ulje Midel 7131, nalaze se dva vertikalna rezervoara sa dva plašta za smeštaj fluida. Nadzemni rezervoari neopasne materije ulja za transformator Midel 7131 čine najveću zapreminu. Ova materija se ne razmatra kao materija koja može izazvati udes.</w:t>
      </w:r>
      <w:r w:rsidRPr="002E61A3" w:rsidDel="001572AF">
        <w:rPr>
          <w:rFonts w:ascii="Arial" w:hAnsi="Arial" w:cs="Arial"/>
          <w:sz w:val="22"/>
          <w:szCs w:val="22"/>
          <w:lang w:val="it-IT"/>
        </w:rPr>
        <w:t xml:space="preserve"> </w:t>
      </w:r>
    </w:p>
    <w:p w14:paraId="4FC4935C" w14:textId="0490F1EA" w:rsidR="0032240C" w:rsidRPr="002E61A3" w:rsidRDefault="0032240C" w:rsidP="0032240C">
      <w:pPr>
        <w:pStyle w:val="NormalWeb"/>
        <w:rPr>
          <w:rFonts w:ascii="Arial" w:hAnsi="Arial" w:cs="Arial"/>
          <w:sz w:val="22"/>
          <w:szCs w:val="22"/>
          <w:lang w:val="it-IT"/>
        </w:rPr>
      </w:pPr>
      <w:r w:rsidRPr="002E61A3">
        <w:rPr>
          <w:rStyle w:val="Strong"/>
          <w:rFonts w:ascii="Arial" w:hAnsi="Arial" w:cs="Arial"/>
          <w:sz w:val="22"/>
          <w:szCs w:val="22"/>
          <w:lang w:val="it-IT"/>
        </w:rPr>
        <w:lastRenderedPageBreak/>
        <w:t>Prvi rezervoar</w:t>
      </w:r>
      <w:r w:rsidRPr="002E61A3">
        <w:rPr>
          <w:rFonts w:ascii="Arial" w:hAnsi="Arial" w:cs="Arial"/>
          <w:sz w:val="22"/>
          <w:szCs w:val="22"/>
          <w:lang w:val="it-IT"/>
        </w:rPr>
        <w:t xml:space="preserve"> je namenjen za skladištenje dearomatizovane, bez mirisa, hidrokarbonske gorive tečnosti tipa </w:t>
      </w:r>
      <w:r w:rsidRPr="002E61A3">
        <w:rPr>
          <w:rStyle w:val="Emphasis"/>
          <w:rFonts w:ascii="Arial" w:hAnsi="Arial" w:cs="Arial"/>
          <w:sz w:val="22"/>
          <w:szCs w:val="22"/>
          <w:lang w:val="it-IT"/>
        </w:rPr>
        <w:t>ShellSol D60</w:t>
      </w:r>
      <w:r w:rsidRPr="002E61A3">
        <w:rPr>
          <w:rFonts w:ascii="Arial" w:hAnsi="Arial" w:cs="Arial"/>
          <w:sz w:val="22"/>
          <w:szCs w:val="22"/>
          <w:lang w:val="it-IT"/>
        </w:rPr>
        <w:t xml:space="preserve"> zapremine 10.000 l. Taj fluid služi u komori VPD za sušenje u procesu pranja i sušenja aktivnog dela, kojim se sa njega odstranjuju sitne nečistoće i suši. </w:t>
      </w:r>
    </w:p>
    <w:p w14:paraId="435604A4" w14:textId="23115FD1" w:rsidR="0032240C" w:rsidRPr="002E61A3" w:rsidRDefault="0032240C" w:rsidP="0032240C">
      <w:pPr>
        <w:pStyle w:val="NormalWeb"/>
        <w:rPr>
          <w:rFonts w:ascii="Arial" w:hAnsi="Arial" w:cs="Arial"/>
          <w:sz w:val="22"/>
          <w:szCs w:val="22"/>
          <w:lang w:val="it-IT"/>
        </w:rPr>
      </w:pPr>
      <w:r w:rsidRPr="002E61A3">
        <w:rPr>
          <w:rStyle w:val="Strong"/>
          <w:rFonts w:ascii="Arial" w:hAnsi="Arial" w:cs="Arial"/>
          <w:sz w:val="22"/>
          <w:szCs w:val="22"/>
          <w:lang w:val="it-IT"/>
        </w:rPr>
        <w:t>Drugi rezervoar</w:t>
      </w:r>
      <w:r w:rsidRPr="002E61A3">
        <w:rPr>
          <w:rFonts w:ascii="Arial" w:hAnsi="Arial" w:cs="Arial"/>
          <w:sz w:val="22"/>
          <w:szCs w:val="22"/>
          <w:lang w:val="it-IT"/>
        </w:rPr>
        <w:t xml:space="preserve"> skladišti otpadno kondenzovano ulje Midel 7131, koje nastaje nakon završenog procesa u toku sušenja. Ovaj fluid sadrži sitne nečistoće i kondenzovanu vodu, a dok se ne izvrši ispitivanje, ne zna se da li je reč o opasnom otpadu. S obzirom na to, ova materija sa aspekta hemijskog rizika neće se razmatrati, jer se očekuje da nije zapaljiva, ni značajno kancerogena.</w:t>
      </w:r>
      <w:r w:rsidRPr="002E61A3" w:rsidDel="001572AF">
        <w:rPr>
          <w:rFonts w:ascii="Arial" w:hAnsi="Arial" w:cs="Arial"/>
          <w:sz w:val="22"/>
          <w:szCs w:val="22"/>
          <w:lang w:val="it-IT"/>
        </w:rPr>
        <w:t xml:space="preserve"> </w:t>
      </w:r>
    </w:p>
    <w:p w14:paraId="55FCE7B6" w14:textId="6A03551F" w:rsidR="0032240C" w:rsidRPr="002E61A3" w:rsidRDefault="0032240C" w:rsidP="0032240C">
      <w:pPr>
        <w:pStyle w:val="NormalWeb"/>
        <w:rPr>
          <w:rFonts w:ascii="Arial" w:hAnsi="Arial" w:cs="Arial"/>
          <w:sz w:val="22"/>
          <w:szCs w:val="22"/>
          <w:lang w:val="it-IT"/>
        </w:rPr>
      </w:pPr>
      <w:r w:rsidRPr="002E61A3">
        <w:rPr>
          <w:rFonts w:ascii="Arial" w:hAnsi="Arial" w:cs="Arial"/>
          <w:sz w:val="22"/>
          <w:szCs w:val="22"/>
          <w:lang w:val="it-IT"/>
        </w:rPr>
        <w:t>Ove dve cisterne smeštene su u vodonepropusnoj jami zapremine 33.775 l.</w:t>
      </w:r>
      <w:r w:rsidRPr="002E61A3" w:rsidDel="001572AF">
        <w:rPr>
          <w:rFonts w:ascii="Arial" w:hAnsi="Arial" w:cs="Arial"/>
          <w:sz w:val="22"/>
          <w:szCs w:val="22"/>
          <w:lang w:val="it-IT"/>
        </w:rPr>
        <w:t xml:space="preserve"> </w:t>
      </w:r>
    </w:p>
    <w:p w14:paraId="62520CAE" w14:textId="77777777" w:rsidR="0032240C" w:rsidRPr="002E61A3" w:rsidRDefault="0032240C" w:rsidP="0032240C">
      <w:pPr>
        <w:pStyle w:val="NormalWeb"/>
        <w:spacing w:after="120" w:afterAutospacing="0"/>
        <w:rPr>
          <w:rStyle w:val="Strong"/>
          <w:rFonts w:ascii="Arial" w:hAnsi="Arial" w:cs="Arial"/>
          <w:sz w:val="22"/>
          <w:szCs w:val="22"/>
          <w:lang w:val="it-IT"/>
        </w:rPr>
      </w:pPr>
      <w:r w:rsidRPr="002E61A3">
        <w:rPr>
          <w:rStyle w:val="Strong"/>
          <w:rFonts w:ascii="Arial" w:hAnsi="Arial" w:cs="Arial"/>
          <w:sz w:val="22"/>
          <w:szCs w:val="22"/>
          <w:lang w:val="it-IT"/>
        </w:rPr>
        <w:t>Tankvana za nadzemni rezervoar</w:t>
      </w:r>
    </w:p>
    <w:p w14:paraId="00BD47B5" w14:textId="464CED28" w:rsidR="0032240C" w:rsidRPr="002E61A3" w:rsidRDefault="0032240C" w:rsidP="0032240C">
      <w:pPr>
        <w:pStyle w:val="NormalWeb"/>
        <w:spacing w:after="120" w:afterAutospacing="0"/>
        <w:rPr>
          <w:rFonts w:ascii="Arial" w:hAnsi="Arial" w:cs="Arial"/>
          <w:sz w:val="22"/>
          <w:szCs w:val="22"/>
          <w:lang w:val="it-IT"/>
        </w:rPr>
      </w:pPr>
      <w:r w:rsidRPr="002E61A3">
        <w:rPr>
          <w:rFonts w:ascii="Arial" w:hAnsi="Arial" w:cs="Arial"/>
          <w:sz w:val="22"/>
          <w:szCs w:val="22"/>
          <w:lang w:val="it-IT"/>
        </w:rPr>
        <w:t>Tankvana za nadzemni rezervoar je osnove 3,3 m x 7,5 m. Dubina tankvane je 1,35 m, što čini ukupnu zapreminu od oko 33,7 m³. Debljina zida je 20 cm.</w:t>
      </w:r>
      <w:r w:rsidRPr="002E61A3" w:rsidDel="001572AF">
        <w:rPr>
          <w:rFonts w:ascii="Arial" w:hAnsi="Arial" w:cs="Arial"/>
          <w:sz w:val="22"/>
          <w:szCs w:val="22"/>
          <w:lang w:val="it-IT"/>
        </w:rPr>
        <w:t xml:space="preserve"> </w:t>
      </w:r>
    </w:p>
    <w:p w14:paraId="78748BB8" w14:textId="17523F5B" w:rsidR="0032240C" w:rsidRPr="002E61A3" w:rsidRDefault="0032240C" w:rsidP="0032240C">
      <w:pPr>
        <w:pStyle w:val="NormalWeb"/>
        <w:spacing w:after="120" w:afterAutospacing="0"/>
        <w:rPr>
          <w:rStyle w:val="Strong"/>
          <w:rFonts w:ascii="Arial" w:hAnsi="Arial" w:cs="Arial"/>
          <w:sz w:val="22"/>
          <w:szCs w:val="22"/>
          <w:lang w:val="it-IT"/>
        </w:rPr>
      </w:pPr>
      <w:r w:rsidRPr="002E61A3">
        <w:rPr>
          <w:rStyle w:val="Strong"/>
          <w:rFonts w:ascii="Arial" w:hAnsi="Arial" w:cs="Arial"/>
          <w:sz w:val="22"/>
          <w:szCs w:val="22"/>
          <w:lang w:val="it-IT"/>
        </w:rPr>
        <w:t>Pretakalište</w:t>
      </w:r>
    </w:p>
    <w:p w14:paraId="55299B8B" w14:textId="09A98C21" w:rsidR="0032240C" w:rsidRPr="002E61A3" w:rsidRDefault="008A207C" w:rsidP="0032240C">
      <w:pPr>
        <w:rPr>
          <w:rFonts w:cs="Arial"/>
          <w:bCs/>
          <w:lang w:val="it-IT"/>
        </w:rPr>
      </w:pPr>
      <w:r w:rsidRPr="002E61A3">
        <w:rPr>
          <w:bCs/>
          <w:noProof/>
          <w:lang w:val="en-US"/>
        </w:rPr>
        <mc:AlternateContent>
          <mc:Choice Requires="wpg">
            <w:drawing>
              <wp:anchor distT="0" distB="0" distL="114300" distR="114300" simplePos="0" relativeHeight="251746304" behindDoc="0" locked="0" layoutInCell="1" allowOverlap="1" wp14:anchorId="1B081008" wp14:editId="584912EB">
                <wp:simplePos x="0" y="0"/>
                <wp:positionH relativeFrom="column">
                  <wp:posOffset>2851785</wp:posOffset>
                </wp:positionH>
                <wp:positionV relativeFrom="paragraph">
                  <wp:posOffset>2435860</wp:posOffset>
                </wp:positionV>
                <wp:extent cx="2974340" cy="3365500"/>
                <wp:effectExtent l="0" t="0" r="0" b="6350"/>
                <wp:wrapSquare wrapText="bothSides"/>
                <wp:docPr id="956724578" name="Group 40"/>
                <wp:cNvGraphicFramePr/>
                <a:graphic xmlns:a="http://schemas.openxmlformats.org/drawingml/2006/main">
                  <a:graphicData uri="http://schemas.microsoft.com/office/word/2010/wordprocessingGroup">
                    <wpg:wgp>
                      <wpg:cNvGrpSpPr/>
                      <wpg:grpSpPr>
                        <a:xfrm>
                          <a:off x="0" y="0"/>
                          <a:ext cx="2974340" cy="3365500"/>
                          <a:chOff x="0" y="252492"/>
                          <a:chExt cx="2974340" cy="3368343"/>
                        </a:xfrm>
                      </wpg:grpSpPr>
                      <pic:pic xmlns:pic="http://schemas.openxmlformats.org/drawingml/2006/picture">
                        <pic:nvPicPr>
                          <pic:cNvPr id="1576410187" name="Picture 18" descr="A blueprint of a building&#10;&#10;Description automatically generated"/>
                          <pic:cNvPicPr>
                            <a:picLocks noChangeAspect="1"/>
                          </pic:cNvPicPr>
                        </pic:nvPicPr>
                        <pic:blipFill rotWithShape="1">
                          <a:blip r:embed="rId72">
                            <a:extLst>
                              <a:ext uri="{28A0092B-C50C-407E-A947-70E740481C1C}">
                                <a14:useLocalDpi xmlns:a14="http://schemas.microsoft.com/office/drawing/2010/main" val="0"/>
                              </a:ext>
                            </a:extLst>
                          </a:blip>
                          <a:srcRect l="-2624" t="-134" r="-3818" b="6"/>
                          <a:stretch>
                            <a:fillRect/>
                          </a:stretch>
                        </pic:blipFill>
                        <pic:spPr bwMode="auto">
                          <a:xfrm>
                            <a:off x="0" y="252492"/>
                            <a:ext cx="2974340" cy="3163638"/>
                          </a:xfrm>
                          <a:prstGeom prst="rect">
                            <a:avLst/>
                          </a:prstGeom>
                          <a:noFill/>
                          <a:ln>
                            <a:noFill/>
                          </a:ln>
                          <a:extLst>
                            <a:ext uri="{53640926-AAD7-44D8-BBD7-CCE9431645EC}">
                              <a14:shadowObscured xmlns:a14="http://schemas.microsoft.com/office/drawing/2010/main"/>
                            </a:ext>
                          </a:extLst>
                        </pic:spPr>
                      </pic:pic>
                      <wps:wsp>
                        <wps:cNvPr id="1617437230" name="Text Box 2"/>
                        <wps:cNvSpPr txBox="1">
                          <a:spLocks noChangeArrowheads="1"/>
                        </wps:cNvSpPr>
                        <wps:spPr bwMode="auto">
                          <a:xfrm>
                            <a:off x="57150" y="3382164"/>
                            <a:ext cx="2810510" cy="238671"/>
                          </a:xfrm>
                          <a:prstGeom prst="rect">
                            <a:avLst/>
                          </a:prstGeom>
                          <a:noFill/>
                          <a:ln w="9525">
                            <a:noFill/>
                            <a:miter lim="800000"/>
                            <a:headEnd/>
                            <a:tailEnd/>
                          </a:ln>
                        </wps:spPr>
                        <wps:txbx>
                          <w:txbxContent>
                            <w:p w14:paraId="0E6EDCAA" w14:textId="489D7FE1" w:rsidR="00632492" w:rsidRPr="0032240C" w:rsidRDefault="00632492" w:rsidP="0032240C">
                              <w:pPr>
                                <w:jc w:val="center"/>
                                <w:rPr>
                                  <w:i/>
                                  <w:iCs/>
                                </w:rPr>
                              </w:pPr>
                              <w:r w:rsidRPr="0032240C">
                                <w:rPr>
                                  <w:i/>
                                  <w:iCs/>
                                  <w:noProof/>
                                  <w:lang w:val="sr-Latn-RS"/>
                                </w:rPr>
                                <w:t>Slika 25: Lakirnica</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B081008" id="Group 40" o:spid="_x0000_s1036" style="position:absolute;left:0;text-align:left;margin-left:224.55pt;margin-top:191.8pt;width:234.2pt;height:265pt;z-index:251746304;mso-height-relative:margin" coordorigin=",2524" coordsize="29743,336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ERlamFuAAAFkAMAAgAAABQAAAKekAQAAgAAABQAAAKykpEAAgAAAAM3MwAAkpIAAgAA&#10;AAM3MwAA6hwABwAAAQwAAAGSAAAAABzq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Dw/eHBhY2tldCBlbmQ9J3cnPz7/2wBDAAcFBQYFBAcGBQYIBwcIChELCgkJChUPEAwR&#10;GBUaGRgVGBcbHichGx0lHRcYIi4iJSgpKywrGiAvMy8qMicqKyr/2wBDAQcICAoJChQLCxQqHBgc&#10;KioqKioqKioqKioqKioqKioqKioqKioqKioqKioqKioqKioqKioqKioqKioqKioqKir/wAARCAEM&#10;AO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37" type="#_x0000_t75" alt="A blueprint of a building&#10;&#10;Description automatically generated" style="position:absolute;top:2524;width:29743;height:316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F5D7IAAAA4wAAAA8AAABkcnMvZG93bnJldi54bWxETztrwzAQ3gv5D+IK3RrJfTjBjRJCaUwp&#10;WZJ46HhYF9tUOhlLjd1/XxUKGe9732ozOSsuNITOs4ZsrkAQ19503GioTrv7JYgQkQ1az6ThhwJs&#10;1rObFRbGj3ygyzE2IoVwKFBDG2NfSBnqlhyGue+JE3f2g8OYzqGRZsAxhTsrH5TKpcOOU0OLPb22&#10;VH8dv50GV+ZV+bizdmw+lTt9nN/KfaW0vrudti8gIk3xKv53v5s0/3mRP2UqWy7g76cE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ReQ+yAAAAOMAAAAPAAAAAAAAAAAA&#10;AAAAAJ8CAABkcnMvZG93bnJldi54bWxQSwUGAAAAAAQABAD3AAAAlAMAAAAA&#10;">
                  <v:imagedata r:id="rId73" o:title="A blueprint of a building&#10;&#10;Description automatically generated" croptop="-88f" cropbottom="4f" cropleft="-1720f" cropright="-2502f"/>
                  <v:path arrowok="t"/>
                </v:shape>
                <v:shape id="_x0000_s1038" type="#_x0000_t202" style="position:absolute;left:571;top:33821;width:28105;height:2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FiMsA&#10;AADjAAAADwAAAGRycy9kb3ducmV2LnhtbESPT2/CMAzF75P4DpGRuI2EPwPWEdDENInTprGBxM1q&#10;TFutcaomo923x4dJO9p+fu/91tve1+pKbawCW5iMDSjiPLiKCwtfn6/3K1AxITusA5OFX4qw3Qzu&#10;1pi50PEHXQ+pUGLCMUMLZUpNpnXMS/IYx6EhltsltB6TjG2hXYudmPtaT41ZaI8VS0KJDe1Kyr8P&#10;P97C8e1yPs3Ne/HiH5ou9Eazf9TWjob98xOoRH36F/99753UX0yW89lyOhMKYZIF6M0N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2cWIywAAAOMAAAAPAAAAAAAAAAAAAAAAAJgC&#10;AABkcnMvZG93bnJldi54bWxQSwUGAAAAAAQABAD1AAAAkAMAAAAA&#10;" filled="f" stroked="f">
                  <v:textbox>
                    <w:txbxContent>
                      <w:p w14:paraId="0E6EDCAA" w14:textId="489D7FE1" w:rsidR="00632492" w:rsidRPr="0032240C" w:rsidRDefault="00632492" w:rsidP="0032240C">
                        <w:pPr>
                          <w:jc w:val="center"/>
                          <w:rPr>
                            <w:i/>
                            <w:iCs/>
                          </w:rPr>
                        </w:pPr>
                        <w:r w:rsidRPr="0032240C">
                          <w:rPr>
                            <w:i/>
                            <w:iCs/>
                            <w:noProof/>
                            <w:lang w:val="sr-Latn-RS"/>
                          </w:rPr>
                          <w:t>Slika 25: Lakirnica</w:t>
                        </w:r>
                      </w:p>
                    </w:txbxContent>
                  </v:textbox>
                </v:shape>
                <w10:wrap type="square"/>
              </v:group>
            </w:pict>
          </mc:Fallback>
        </mc:AlternateContent>
      </w:r>
      <w:r w:rsidR="0032240C" w:rsidRPr="002E61A3">
        <w:rPr>
          <w:rFonts w:cs="Arial"/>
          <w:lang w:val="it-IT"/>
        </w:rPr>
        <w:t xml:space="preserve">U blizini ove grupacije nalazi se denivelisano vodonepropusno pretakalište sa podzemnim sistemom za skupljanje tečnosti koja se eventualno može proliti prilikom istakanja. Lokacija mesta za pretakanje je u blizini nadzemnih cisterni za ulje za transformator, jame sa cisternama sa fluidima, kao i u blizini podzemnog rezervoara za lako lož ulje. Cisterna sa tečnostima dolazi iz pravca glavnog kontrolisanog ulaza fabričkog kompleksa.Na pretakalište se dovozi specijalizovano vozilo (za </w:t>
      </w:r>
      <w:r w:rsidR="0032240C" w:rsidRPr="002E61A3">
        <w:rPr>
          <w:rStyle w:val="Emphasis"/>
          <w:rFonts w:cs="Arial"/>
          <w:lang w:val="it-IT"/>
        </w:rPr>
        <w:t>Shellsol D60</w:t>
      </w:r>
      <w:r w:rsidR="0032240C" w:rsidRPr="002E61A3">
        <w:rPr>
          <w:rFonts w:cs="Arial"/>
          <w:lang w:val="it-IT"/>
        </w:rPr>
        <w:t>) – „specijalno vozilo za transport nafte i naftnih derivata“. Rezervoar od kvalitetnog ugljeničnog čelika može biti jednokomoran ili višekomoran, što omogućava prevoz više vrsta različitih materija. Utakanje goriva je preko napojnog doma ili podno, u skladu sa ekološkim propisima. Istakanje je gravitaciono ili preko pumpe sa mehaničkim ili elektronskim meračem protoka. Uz mernu grupu montira se i doboš sa crevom dužine 10-30 m, sa pištoljem za istakanje. Pumpa, merna grupa i vitlo sa pištoljem se nalaze u posebnom sanduku sa zadnje ili bočne strane vozila. Vozilo je izrađeno u skladu sa propisima koji regulišu transport opasnih i zapaljivih materija, uključujući ADR propise, kao i prema propisima Zakona o bezbednosti saobraćaja na putevima.</w:t>
      </w:r>
    </w:p>
    <w:p w14:paraId="43595C84" w14:textId="196D1ACB" w:rsidR="0032240C" w:rsidRPr="002E61A3" w:rsidRDefault="0032240C" w:rsidP="0032240C">
      <w:pPr>
        <w:spacing w:before="240"/>
        <w:rPr>
          <w:b/>
          <w:bCs/>
          <w:lang w:val="sl-SI"/>
        </w:rPr>
      </w:pPr>
      <w:r w:rsidRPr="002E61A3">
        <w:rPr>
          <w:b/>
          <w:bCs/>
          <w:lang w:val="sl-SI"/>
        </w:rPr>
        <w:t>LAKIRNICA</w:t>
      </w:r>
    </w:p>
    <w:p w14:paraId="50EE8A41" w14:textId="323318FB" w:rsidR="0032240C" w:rsidRPr="002E61A3" w:rsidRDefault="0032240C" w:rsidP="0032240C">
      <w:pPr>
        <w:rPr>
          <w:bCs/>
          <w:lang w:val="sl-SI"/>
        </w:rPr>
      </w:pPr>
      <w:r w:rsidRPr="002E61A3">
        <w:rPr>
          <w:bCs/>
          <w:lang w:val="sr-Latn-RS"/>
        </w:rPr>
        <w:t>U prostor lakirnice se kao što je navedeno u opisu kretanja sirovina, iz kruga fabrike Kolektor Etra</w:t>
      </w:r>
      <w:r w:rsidR="00677979" w:rsidRPr="002E61A3">
        <w:rPr>
          <w:bCs/>
          <w:lang w:val="sr-Latn-RS"/>
        </w:rPr>
        <w:t xml:space="preserve"> dovoze viljuškarom</w:t>
      </w:r>
      <w:r w:rsidRPr="002E61A3">
        <w:rPr>
          <w:bCs/>
          <w:lang w:val="sr-Latn-RS"/>
        </w:rPr>
        <w:t xml:space="preserve"> </w:t>
      </w:r>
      <w:r w:rsidRPr="002E61A3">
        <w:rPr>
          <w:bCs/>
          <w:lang w:val="sl-SI"/>
        </w:rPr>
        <w:t>gotovi ili polugotovi elementi od kojih se sastavlja transformator. Veliki delovi osnovne konstrukcije su već ofarbani i premazani zaštitnim slojem, i oni ne ulaze u lakirn</w:t>
      </w:r>
      <w:r w:rsidR="003075A1" w:rsidRPr="002E61A3">
        <w:rPr>
          <w:bCs/>
          <w:lang w:val="sl-SI"/>
        </w:rPr>
        <w:t>icu, farbaju samo manji demontaž</w:t>
      </w:r>
      <w:r w:rsidRPr="002E61A3">
        <w:rPr>
          <w:bCs/>
          <w:lang w:val="sl-SI"/>
        </w:rPr>
        <w:t>ni delovi</w:t>
      </w:r>
      <w:r w:rsidR="00677979" w:rsidRPr="002E61A3">
        <w:rPr>
          <w:bCs/>
          <w:lang w:val="sl-SI"/>
        </w:rPr>
        <w:t>, koji su takođe premazani zaštitnim slojem</w:t>
      </w:r>
      <w:r w:rsidRPr="002E61A3">
        <w:rPr>
          <w:bCs/>
          <w:lang w:val="sl-SI"/>
        </w:rPr>
        <w:t>. Ovi elementi dolaze spremni za farbanje zajedno sa odgovarajućim bojama na vodenoj bazi, predviđeno prema proizvodnom programu montaže za određenu operaciju, odnosno dan.</w:t>
      </w:r>
      <w:r w:rsidR="003075A1" w:rsidRPr="002E61A3">
        <w:rPr>
          <w:bCs/>
          <w:lang w:val="sl-SI"/>
        </w:rPr>
        <w:t xml:space="preserve"> </w:t>
      </w:r>
      <w:r w:rsidR="002A7978" w:rsidRPr="002E61A3">
        <w:rPr>
          <w:bCs/>
          <w:lang w:val="sl-SI"/>
        </w:rPr>
        <w:t>U lakirnici se ne vrši pranje opreme, pa samim tim se ne generišu otpadne vode od pranja.</w:t>
      </w:r>
    </w:p>
    <w:p w14:paraId="4BC386B7" w14:textId="67378B96" w:rsidR="00EC43CA" w:rsidRPr="002E61A3" w:rsidRDefault="0032240C" w:rsidP="0032240C">
      <w:pPr>
        <w:rPr>
          <w:lang w:val="de-DE"/>
        </w:rPr>
      </w:pPr>
      <w:r w:rsidRPr="002E61A3">
        <w:rPr>
          <w:bCs/>
          <w:lang w:val="sr-Latn-RS"/>
        </w:rPr>
        <w:lastRenderedPageBreak/>
        <w:t>Boja se priprema u prostoriji za mešanje boja -prefabrikovanom elementu, a elementi se farbaju u komori za farbanje. Nakon što se osuše, prenose se u montažu. Ovaj zatvoreni sistem je zamenio stari sistem sa vodenim zavesama.</w:t>
      </w:r>
    </w:p>
    <w:p w14:paraId="334211B2" w14:textId="171C6086" w:rsidR="0032240C" w:rsidRPr="002E61A3" w:rsidRDefault="0032240C" w:rsidP="0032240C">
      <w:pPr>
        <w:rPr>
          <w:b/>
          <w:bCs/>
          <w:u w:val="single"/>
          <w:lang w:val="sr-Latn-RS"/>
        </w:rPr>
      </w:pPr>
      <w:r w:rsidRPr="002E61A3">
        <w:rPr>
          <w:b/>
          <w:bCs/>
          <w:lang w:val="sr-Latn-RS"/>
        </w:rPr>
        <w:t xml:space="preserve">Farbanje se vrši bojama na </w:t>
      </w:r>
      <w:r w:rsidRPr="002E61A3">
        <w:rPr>
          <w:b/>
          <w:bCs/>
          <w:u w:val="single"/>
          <w:lang w:val="sr-Latn-RS"/>
        </w:rPr>
        <w:t>vodenoj bazi tipa CHING-HYDROVERSAL HV43</w:t>
      </w:r>
    </w:p>
    <w:p w14:paraId="663DA4E8" w14:textId="302761B5" w:rsidR="0032240C" w:rsidRPr="002E61A3" w:rsidRDefault="0032240C" w:rsidP="00990FA2">
      <w:pPr>
        <w:pStyle w:val="ListParagraph"/>
        <w:numPr>
          <w:ilvl w:val="0"/>
          <w:numId w:val="37"/>
        </w:numPr>
        <w:spacing w:line="240" w:lineRule="auto"/>
        <w:rPr>
          <w:b/>
          <w:bCs/>
          <w:u w:val="single"/>
          <w:lang w:val="sr-Latn-RS"/>
        </w:rPr>
      </w:pPr>
      <w:r w:rsidRPr="002E61A3">
        <w:rPr>
          <w:bCs/>
          <w:lang w:val="sr-Latn-RS"/>
        </w:rPr>
        <w:t xml:space="preserve">KOMORE ZA FARBANJE I SUŠENJE – CONQUER </w:t>
      </w:r>
    </w:p>
    <w:p w14:paraId="65EC5855" w14:textId="06F8BFE6" w:rsidR="0032240C" w:rsidRPr="002E61A3" w:rsidRDefault="0032240C" w:rsidP="00990FA2">
      <w:pPr>
        <w:numPr>
          <w:ilvl w:val="0"/>
          <w:numId w:val="36"/>
        </w:numPr>
        <w:spacing w:after="0" w:line="240" w:lineRule="auto"/>
        <w:jc w:val="left"/>
        <w:rPr>
          <w:bCs/>
          <w:lang w:val="sr-Latn-RS"/>
        </w:rPr>
      </w:pPr>
      <w:r w:rsidRPr="002E61A3">
        <w:rPr>
          <w:b/>
          <w:bCs/>
          <w:lang w:val="sr-Latn-RS"/>
        </w:rPr>
        <w:t xml:space="preserve"> PROSTORIJA ZA MEŠANJE BOJA (PAINT ROOM</w:t>
      </w:r>
      <w:r w:rsidRPr="002E61A3">
        <w:rPr>
          <w:bCs/>
          <w:lang w:val="sr-Latn-RS"/>
        </w:rPr>
        <w:t xml:space="preserve">) </w:t>
      </w:r>
    </w:p>
    <w:p w14:paraId="6DB0BE73" w14:textId="7B04DC8B" w:rsidR="0032240C" w:rsidRPr="002E61A3" w:rsidRDefault="0032240C" w:rsidP="0032240C">
      <w:pPr>
        <w:spacing w:before="240"/>
        <w:rPr>
          <w:b/>
          <w:bCs/>
          <w:lang w:val="sr-Latn-RS"/>
        </w:rPr>
      </w:pPr>
      <w:r w:rsidRPr="002E61A3">
        <w:rPr>
          <w:b/>
          <w:bCs/>
          <w:lang w:val="sr-Latn-RS"/>
        </w:rPr>
        <w:t>Na slici je prikazan komplet tehnološki deo komore i prostorije za mešanje boja</w:t>
      </w:r>
    </w:p>
    <w:p w14:paraId="4E20C158" w14:textId="50518EBF" w:rsidR="0032240C" w:rsidRPr="002E61A3" w:rsidRDefault="0032240C" w:rsidP="0032240C">
      <w:pPr>
        <w:rPr>
          <w:bCs/>
          <w:lang w:val="sr-Latn-CS"/>
        </w:rPr>
      </w:pPr>
      <w:r w:rsidRPr="002E61A3">
        <w:rPr>
          <w:bCs/>
          <w:lang w:val="sr-Latn-CS"/>
        </w:rPr>
        <w:t>Komora i prostorija za mešanje boja je po sistemu „plug in“ odnosno sistemski proizvedene i ugrađene u prostor lakirnice. Ima svoj autonomni sistem ventilacije kojim se uzima i izbacuje prečišćen vazduh posle farbanja.</w:t>
      </w:r>
    </w:p>
    <w:p w14:paraId="53623720" w14:textId="16D9EE93" w:rsidR="00115E58" w:rsidRPr="002E61A3" w:rsidRDefault="00677979" w:rsidP="00502F42">
      <w:pPr>
        <w:rPr>
          <w:lang w:val="sr-Latn-CS"/>
        </w:rPr>
      </w:pPr>
      <w:r w:rsidRPr="002E61A3">
        <w:rPr>
          <w:bCs/>
          <w:lang w:val="sr-Latn-CS"/>
        </w:rPr>
        <w:t>P</w:t>
      </w:r>
      <w:r w:rsidR="00115E58" w:rsidRPr="002E61A3">
        <w:rPr>
          <w:bCs/>
          <w:lang w:val="sr-Latn-CS"/>
        </w:rPr>
        <w:t>ogonsko gorivo za proizvodnju toplote je lako lož ulje (dok ne bude završena gasifikacija celog kompleksa, a onda će pogosko gorivo za ovaj gorionik biti prirodni gas) kojim se snabdeva iz ukopane cisterne zapremine 50 m</w:t>
      </w:r>
      <w:r w:rsidR="00115E58" w:rsidRPr="002E61A3">
        <w:rPr>
          <w:bCs/>
          <w:vertAlign w:val="superscript"/>
          <w:lang w:val="sr-Latn-CS"/>
        </w:rPr>
        <w:t>3</w:t>
      </w:r>
      <w:r w:rsidR="00115E58" w:rsidRPr="002E61A3">
        <w:rPr>
          <w:bCs/>
          <w:lang w:val="sr-Latn-CS"/>
        </w:rPr>
        <w:t xml:space="preserve"> sistemom podzemnih cevovoda i pumpi. Gorionik na lož ulje je nazivnog toplotnog učinka</w:t>
      </w:r>
      <w:r w:rsidR="00115E58" w:rsidRPr="002E61A3">
        <w:rPr>
          <w:lang w:val="sr-Latn-CS"/>
        </w:rPr>
        <w:t xml:space="preserve"> </w:t>
      </w:r>
      <w:r w:rsidR="00115E58" w:rsidRPr="002E61A3">
        <w:rPr>
          <w:bCs/>
          <w:lang w:val="sr-Latn-CS"/>
        </w:rPr>
        <w:t xml:space="preserve">296 kW, dok je gorionik na gas nazivnog toplotnog učinka 390 kW. Gasovi od sagorevanje se odvode preko </w:t>
      </w:r>
      <w:r w:rsidR="00115E58" w:rsidRPr="002E61A3">
        <w:rPr>
          <w:lang w:val="sr-Latn-RS"/>
        </w:rPr>
        <w:t>specijalnog Schiedel dimnjaka preseka Okrugli 250 mm, i na njemu je planirano merenje emisija.</w:t>
      </w:r>
    </w:p>
    <w:p w14:paraId="0A6976BC" w14:textId="1E787B80" w:rsidR="0032240C" w:rsidRPr="002E61A3" w:rsidRDefault="00115E58" w:rsidP="0032240C">
      <w:pPr>
        <w:spacing w:after="120"/>
        <w:rPr>
          <w:b/>
          <w:bCs/>
          <w:lang w:val="sr-Latn-RS"/>
        </w:rPr>
      </w:pPr>
      <w:r w:rsidRPr="002E61A3">
        <w:rPr>
          <w:b/>
          <w:bCs/>
          <w:noProof/>
          <w:lang w:val="en-US"/>
        </w:rPr>
        <w:drawing>
          <wp:anchor distT="0" distB="0" distL="114300" distR="114300" simplePos="0" relativeHeight="251747328" behindDoc="0" locked="0" layoutInCell="1" allowOverlap="1" wp14:anchorId="5723C406" wp14:editId="066797FE">
            <wp:simplePos x="0" y="0"/>
            <wp:positionH relativeFrom="margin">
              <wp:align>left</wp:align>
            </wp:positionH>
            <wp:positionV relativeFrom="paragraph">
              <wp:posOffset>410210</wp:posOffset>
            </wp:positionV>
            <wp:extent cx="5676265" cy="3999230"/>
            <wp:effectExtent l="0" t="0" r="635" b="1270"/>
            <wp:wrapTopAndBottom/>
            <wp:docPr id="57" name="Picture 5"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 descr="A blueprint of a building&#10;&#10;AI-generated content may be incorrect."/>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5550" r="5657"/>
                    <a:stretch>
                      <a:fillRect/>
                    </a:stretch>
                  </pic:blipFill>
                  <pic:spPr bwMode="auto">
                    <a:xfrm>
                      <a:off x="0" y="0"/>
                      <a:ext cx="5696646" cy="40134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2240C" w:rsidRPr="002E61A3">
        <w:rPr>
          <w:b/>
          <w:bCs/>
          <w:lang w:val="sr-Latn-RS"/>
        </w:rPr>
        <w:t xml:space="preserve">1. KOMORA ZA FARBANJE I SUŠENJE </w:t>
      </w:r>
    </w:p>
    <w:p w14:paraId="27C5B87B" w14:textId="0785436E" w:rsidR="00115E58" w:rsidRPr="002E61A3" w:rsidRDefault="00115E58" w:rsidP="00115E58">
      <w:pPr>
        <w:spacing w:before="240"/>
        <w:jc w:val="center"/>
        <w:rPr>
          <w:i/>
          <w:iCs/>
          <w:lang w:val="sr-Latn-RS"/>
        </w:rPr>
      </w:pPr>
      <w:r w:rsidRPr="002E61A3">
        <w:rPr>
          <w:i/>
          <w:iCs/>
          <w:noProof/>
          <w:lang w:val="sr-Latn-RS"/>
        </w:rPr>
        <w:t>Slika 26: Tehnološki deo komore i prostorije za mešanje boja</w:t>
      </w:r>
    </w:p>
    <w:p w14:paraId="7A4C6496" w14:textId="77777777" w:rsidR="00115E58" w:rsidRPr="002E61A3" w:rsidRDefault="00115E58" w:rsidP="0032240C">
      <w:pPr>
        <w:spacing w:after="120"/>
        <w:rPr>
          <w:b/>
          <w:bCs/>
          <w:lang w:val="sr-Latn-RS"/>
        </w:rPr>
      </w:pPr>
    </w:p>
    <w:p w14:paraId="6B9E1708" w14:textId="77777777" w:rsidR="0032240C" w:rsidRPr="002E61A3" w:rsidRDefault="0032240C" w:rsidP="0032240C">
      <w:pPr>
        <w:spacing w:after="120"/>
        <w:rPr>
          <w:b/>
          <w:bCs/>
          <w:lang w:val="sr-Latn-RS"/>
        </w:rPr>
      </w:pPr>
      <w:r w:rsidRPr="002E61A3">
        <w:rPr>
          <w:b/>
          <w:bCs/>
          <w:lang w:val="sr-Latn-RS"/>
        </w:rPr>
        <w:lastRenderedPageBreak/>
        <w:t xml:space="preserve">U komoru za farbanje i sušenje ulaze samo manji delovi opreme (ventili, poklopci i sl.) koji već na sebi imaju nanesenu boju, i u lakirnici se vrši farbanje radi popravke u slučaju da je došlo do skidanja farbe prilikom transporta. </w:t>
      </w:r>
    </w:p>
    <w:p w14:paraId="5BA2206D" w14:textId="4EC2998E" w:rsidR="00EC43CA" w:rsidRPr="002E61A3" w:rsidRDefault="0032240C" w:rsidP="0032240C">
      <w:pPr>
        <w:jc w:val="center"/>
        <w:rPr>
          <w:i/>
          <w:iCs/>
          <w:lang w:val="sr-Latn-RS"/>
        </w:rPr>
      </w:pPr>
      <w:r w:rsidRPr="002E61A3">
        <w:rPr>
          <w:rFonts w:cs="Calibri"/>
          <w:bCs/>
          <w:i/>
          <w:iCs/>
          <w:lang w:val="sr-Latn-RS"/>
        </w:rPr>
        <w:t>Tabela 5:</w:t>
      </w:r>
      <w:r w:rsidRPr="002E61A3">
        <w:rPr>
          <w:rFonts w:cs="Calibri"/>
          <w:i/>
          <w:iCs/>
          <w:lang w:val="sr-Latn-RS"/>
        </w:rPr>
        <w:t xml:space="preserve"> Karakteristike komore za farbanje i sušenje</w:t>
      </w:r>
    </w:p>
    <w:tbl>
      <w:tblPr>
        <w:tblStyle w:val="TableGridLight"/>
        <w:tblW w:w="5000" w:type="pct"/>
        <w:tblLook w:val="0000" w:firstRow="0" w:lastRow="0" w:firstColumn="0" w:lastColumn="0" w:noHBand="0" w:noVBand="0"/>
      </w:tblPr>
      <w:tblGrid>
        <w:gridCol w:w="3260"/>
        <w:gridCol w:w="1865"/>
        <w:gridCol w:w="2030"/>
        <w:gridCol w:w="1865"/>
      </w:tblGrid>
      <w:tr w:rsidR="0032240C" w:rsidRPr="002E61A3" w14:paraId="0F247FEF" w14:textId="77777777" w:rsidTr="0032240C">
        <w:trPr>
          <w:trHeight w:val="283"/>
        </w:trPr>
        <w:tc>
          <w:tcPr>
            <w:tcW w:w="1807" w:type="pct"/>
            <w:shd w:val="clear" w:color="auto" w:fill="00386C"/>
            <w:vAlign w:val="center"/>
          </w:tcPr>
          <w:p w14:paraId="01BA59D6" w14:textId="545E93EC" w:rsidR="0032240C" w:rsidRPr="002E61A3" w:rsidRDefault="0032240C" w:rsidP="0032240C">
            <w:pPr>
              <w:jc w:val="left"/>
              <w:rPr>
                <w:b/>
                <w:bCs/>
                <w:sz w:val="20"/>
                <w:szCs w:val="20"/>
                <w:lang w:val="sr-Latn-RS"/>
              </w:rPr>
            </w:pPr>
            <w:r w:rsidRPr="002E61A3">
              <w:rPr>
                <w:b/>
                <w:bCs/>
                <w:sz w:val="20"/>
                <w:szCs w:val="20"/>
                <w:lang w:val="sr-Latn-RS"/>
              </w:rPr>
              <w:t>Proizvođač Nova Verta Italija, model CONQUER 32.000 m³/h Dimenzije</w:t>
            </w:r>
          </w:p>
        </w:tc>
        <w:tc>
          <w:tcPr>
            <w:tcW w:w="1034" w:type="pct"/>
            <w:shd w:val="clear" w:color="auto" w:fill="00386C"/>
            <w:vAlign w:val="center"/>
          </w:tcPr>
          <w:p w14:paraId="65150BC1" w14:textId="77777777" w:rsidR="0032240C" w:rsidRPr="002E61A3" w:rsidRDefault="0032240C" w:rsidP="0032240C">
            <w:pPr>
              <w:jc w:val="center"/>
              <w:rPr>
                <w:b/>
                <w:bCs/>
                <w:sz w:val="20"/>
                <w:szCs w:val="20"/>
                <w:lang w:val="sr-Latn-RS"/>
              </w:rPr>
            </w:pPr>
            <w:r w:rsidRPr="002E61A3">
              <w:rPr>
                <w:b/>
                <w:bCs/>
                <w:sz w:val="20"/>
                <w:szCs w:val="20"/>
                <w:lang w:val="sr-Latn-RS"/>
              </w:rPr>
              <w:t>Dužina (mm)</w:t>
            </w:r>
          </w:p>
        </w:tc>
        <w:tc>
          <w:tcPr>
            <w:tcW w:w="1124" w:type="pct"/>
            <w:shd w:val="clear" w:color="auto" w:fill="00386C"/>
            <w:vAlign w:val="center"/>
          </w:tcPr>
          <w:p w14:paraId="7370E0FA" w14:textId="77777777" w:rsidR="0032240C" w:rsidRPr="002E61A3" w:rsidRDefault="0032240C" w:rsidP="0032240C">
            <w:pPr>
              <w:jc w:val="center"/>
              <w:rPr>
                <w:b/>
                <w:bCs/>
                <w:sz w:val="20"/>
                <w:szCs w:val="20"/>
                <w:lang w:val="sr-Latn-RS"/>
              </w:rPr>
            </w:pPr>
            <w:r w:rsidRPr="002E61A3">
              <w:rPr>
                <w:b/>
                <w:bCs/>
                <w:sz w:val="20"/>
                <w:szCs w:val="20"/>
                <w:lang w:val="sr-Latn-RS"/>
              </w:rPr>
              <w:t>Širina (mm)</w:t>
            </w:r>
          </w:p>
        </w:tc>
        <w:tc>
          <w:tcPr>
            <w:tcW w:w="1034" w:type="pct"/>
            <w:shd w:val="clear" w:color="auto" w:fill="00386C"/>
            <w:vAlign w:val="center"/>
          </w:tcPr>
          <w:p w14:paraId="4C73BCF2" w14:textId="77777777" w:rsidR="0032240C" w:rsidRPr="002E61A3" w:rsidRDefault="0032240C" w:rsidP="0032240C">
            <w:pPr>
              <w:jc w:val="center"/>
              <w:rPr>
                <w:b/>
                <w:bCs/>
                <w:sz w:val="20"/>
                <w:szCs w:val="20"/>
                <w:lang w:val="sr-Latn-RS"/>
              </w:rPr>
            </w:pPr>
            <w:r w:rsidRPr="002E61A3">
              <w:rPr>
                <w:b/>
                <w:bCs/>
                <w:sz w:val="20"/>
                <w:szCs w:val="20"/>
                <w:lang w:val="sr-Latn-RS"/>
              </w:rPr>
              <w:t>Visina (mm)</w:t>
            </w:r>
          </w:p>
        </w:tc>
      </w:tr>
      <w:tr w:rsidR="0032240C" w:rsidRPr="002E61A3" w14:paraId="3826F4FD" w14:textId="77777777" w:rsidTr="0032240C">
        <w:trPr>
          <w:trHeight w:val="283"/>
        </w:trPr>
        <w:tc>
          <w:tcPr>
            <w:tcW w:w="1807" w:type="pct"/>
            <w:vAlign w:val="center"/>
          </w:tcPr>
          <w:p w14:paraId="064CBC82" w14:textId="77777777" w:rsidR="0032240C" w:rsidRPr="002E61A3" w:rsidRDefault="0032240C" w:rsidP="0032240C">
            <w:pPr>
              <w:jc w:val="left"/>
              <w:rPr>
                <w:bCs/>
                <w:sz w:val="20"/>
                <w:szCs w:val="20"/>
                <w:lang w:val="sr-Latn-RS"/>
              </w:rPr>
            </w:pPr>
            <w:r w:rsidRPr="002E61A3">
              <w:rPr>
                <w:bCs/>
                <w:sz w:val="20"/>
                <w:szCs w:val="20"/>
                <w:lang w:val="sr-Latn-RS"/>
              </w:rPr>
              <w:t xml:space="preserve">Spoljašnje dimenzije </w:t>
            </w:r>
          </w:p>
        </w:tc>
        <w:tc>
          <w:tcPr>
            <w:tcW w:w="1034" w:type="pct"/>
            <w:vAlign w:val="center"/>
          </w:tcPr>
          <w:p w14:paraId="48E8820C" w14:textId="77777777" w:rsidR="0032240C" w:rsidRPr="002E61A3" w:rsidRDefault="0032240C" w:rsidP="0032240C">
            <w:pPr>
              <w:jc w:val="center"/>
              <w:rPr>
                <w:bCs/>
                <w:sz w:val="20"/>
                <w:szCs w:val="20"/>
                <w:lang w:val="sr-Latn-RS"/>
              </w:rPr>
            </w:pPr>
            <w:r w:rsidRPr="002E61A3">
              <w:rPr>
                <w:bCs/>
                <w:sz w:val="20"/>
                <w:szCs w:val="20"/>
                <w:lang w:val="sr-Latn-RS"/>
              </w:rPr>
              <w:t>7460</w:t>
            </w:r>
          </w:p>
        </w:tc>
        <w:tc>
          <w:tcPr>
            <w:tcW w:w="1124" w:type="pct"/>
            <w:vAlign w:val="center"/>
          </w:tcPr>
          <w:p w14:paraId="1AD1D064" w14:textId="77777777" w:rsidR="0032240C" w:rsidRPr="002E61A3" w:rsidRDefault="0032240C" w:rsidP="0032240C">
            <w:pPr>
              <w:jc w:val="center"/>
              <w:rPr>
                <w:bCs/>
                <w:sz w:val="20"/>
                <w:szCs w:val="20"/>
                <w:lang w:val="sr-Latn-RS"/>
              </w:rPr>
            </w:pPr>
            <w:r w:rsidRPr="002E61A3">
              <w:rPr>
                <w:bCs/>
                <w:sz w:val="20"/>
                <w:szCs w:val="20"/>
                <w:lang w:val="sr-Latn-RS"/>
              </w:rPr>
              <w:t>4480</w:t>
            </w:r>
          </w:p>
        </w:tc>
        <w:tc>
          <w:tcPr>
            <w:tcW w:w="1034" w:type="pct"/>
            <w:vAlign w:val="center"/>
          </w:tcPr>
          <w:p w14:paraId="7E34517C" w14:textId="77777777" w:rsidR="0032240C" w:rsidRPr="002E61A3" w:rsidRDefault="0032240C" w:rsidP="0032240C">
            <w:pPr>
              <w:jc w:val="center"/>
              <w:rPr>
                <w:bCs/>
                <w:sz w:val="20"/>
                <w:szCs w:val="20"/>
                <w:lang w:val="sr-Latn-RS"/>
              </w:rPr>
            </w:pPr>
            <w:r w:rsidRPr="002E61A3">
              <w:rPr>
                <w:bCs/>
                <w:sz w:val="20"/>
                <w:szCs w:val="20"/>
                <w:lang w:val="sr-Latn-RS"/>
              </w:rPr>
              <w:t>3545</w:t>
            </w:r>
          </w:p>
        </w:tc>
      </w:tr>
      <w:tr w:rsidR="0032240C" w:rsidRPr="002E61A3" w14:paraId="452D768D" w14:textId="77777777" w:rsidTr="0032240C">
        <w:trPr>
          <w:trHeight w:val="283"/>
        </w:trPr>
        <w:tc>
          <w:tcPr>
            <w:tcW w:w="1807" w:type="pct"/>
            <w:vAlign w:val="center"/>
          </w:tcPr>
          <w:p w14:paraId="499159F6" w14:textId="77777777" w:rsidR="0032240C" w:rsidRPr="002E61A3" w:rsidRDefault="0032240C" w:rsidP="0032240C">
            <w:pPr>
              <w:jc w:val="left"/>
              <w:rPr>
                <w:bCs/>
                <w:sz w:val="20"/>
                <w:szCs w:val="20"/>
                <w:lang w:val="sr-Latn-RS"/>
              </w:rPr>
            </w:pPr>
            <w:r w:rsidRPr="002E61A3">
              <w:rPr>
                <w:bCs/>
                <w:sz w:val="20"/>
                <w:szCs w:val="20"/>
                <w:lang w:val="sr-Latn-RS"/>
              </w:rPr>
              <w:t xml:space="preserve">Unutrašnje dimenzije </w:t>
            </w:r>
          </w:p>
        </w:tc>
        <w:tc>
          <w:tcPr>
            <w:tcW w:w="1034" w:type="pct"/>
            <w:vAlign w:val="center"/>
          </w:tcPr>
          <w:p w14:paraId="68351A37" w14:textId="77777777" w:rsidR="0032240C" w:rsidRPr="002E61A3" w:rsidRDefault="0032240C" w:rsidP="0032240C">
            <w:pPr>
              <w:jc w:val="center"/>
              <w:rPr>
                <w:bCs/>
                <w:sz w:val="20"/>
                <w:szCs w:val="20"/>
                <w:lang w:val="sr-Latn-RS"/>
              </w:rPr>
            </w:pPr>
            <w:r w:rsidRPr="002E61A3">
              <w:rPr>
                <w:bCs/>
                <w:sz w:val="20"/>
                <w:szCs w:val="20"/>
                <w:lang w:val="sr-Latn-RS"/>
              </w:rPr>
              <w:t>7260</w:t>
            </w:r>
          </w:p>
        </w:tc>
        <w:tc>
          <w:tcPr>
            <w:tcW w:w="1124" w:type="pct"/>
            <w:vAlign w:val="center"/>
          </w:tcPr>
          <w:p w14:paraId="583BA6BE" w14:textId="77777777" w:rsidR="0032240C" w:rsidRPr="002E61A3" w:rsidRDefault="0032240C" w:rsidP="0032240C">
            <w:pPr>
              <w:jc w:val="center"/>
              <w:rPr>
                <w:bCs/>
                <w:sz w:val="20"/>
                <w:szCs w:val="20"/>
                <w:lang w:val="sr-Latn-RS"/>
              </w:rPr>
            </w:pPr>
            <w:r w:rsidRPr="002E61A3">
              <w:rPr>
                <w:bCs/>
                <w:sz w:val="20"/>
                <w:szCs w:val="20"/>
                <w:lang w:val="sr-Latn-RS"/>
              </w:rPr>
              <w:t>4340</w:t>
            </w:r>
          </w:p>
        </w:tc>
        <w:tc>
          <w:tcPr>
            <w:tcW w:w="1034" w:type="pct"/>
            <w:vAlign w:val="center"/>
          </w:tcPr>
          <w:p w14:paraId="03789D0C" w14:textId="77777777" w:rsidR="0032240C" w:rsidRPr="002E61A3" w:rsidRDefault="0032240C" w:rsidP="0032240C">
            <w:pPr>
              <w:jc w:val="center"/>
              <w:rPr>
                <w:bCs/>
                <w:sz w:val="20"/>
                <w:szCs w:val="20"/>
                <w:lang w:val="sr-Latn-RS"/>
              </w:rPr>
            </w:pPr>
            <w:r w:rsidRPr="002E61A3">
              <w:rPr>
                <w:bCs/>
                <w:sz w:val="20"/>
                <w:szCs w:val="20"/>
                <w:lang w:val="sr-Latn-RS"/>
              </w:rPr>
              <w:t>2910</w:t>
            </w:r>
          </w:p>
        </w:tc>
      </w:tr>
      <w:tr w:rsidR="0032240C" w:rsidRPr="002E61A3" w14:paraId="3104B952" w14:textId="77777777" w:rsidTr="0032240C">
        <w:trPr>
          <w:trHeight w:val="283"/>
        </w:trPr>
        <w:tc>
          <w:tcPr>
            <w:tcW w:w="1807" w:type="pct"/>
            <w:vAlign w:val="center"/>
          </w:tcPr>
          <w:p w14:paraId="7C29EAF7" w14:textId="77777777" w:rsidR="0032240C" w:rsidRPr="002E61A3" w:rsidRDefault="0032240C" w:rsidP="0032240C">
            <w:pPr>
              <w:jc w:val="left"/>
              <w:rPr>
                <w:bCs/>
                <w:sz w:val="20"/>
                <w:szCs w:val="20"/>
                <w:lang w:val="sr-Latn-RS"/>
              </w:rPr>
            </w:pPr>
            <w:r w:rsidRPr="002E61A3">
              <w:rPr>
                <w:bCs/>
                <w:sz w:val="20"/>
                <w:szCs w:val="20"/>
                <w:lang w:val="sr-Latn-RS"/>
              </w:rPr>
              <w:t xml:space="preserve">Ulazna vrata (četvorokrilna) </w:t>
            </w:r>
          </w:p>
        </w:tc>
        <w:tc>
          <w:tcPr>
            <w:tcW w:w="1034" w:type="pct"/>
            <w:vAlign w:val="center"/>
          </w:tcPr>
          <w:p w14:paraId="6F280D93" w14:textId="77777777" w:rsidR="0032240C" w:rsidRPr="002E61A3" w:rsidRDefault="0032240C" w:rsidP="0032240C">
            <w:pPr>
              <w:jc w:val="center"/>
              <w:rPr>
                <w:bCs/>
                <w:sz w:val="20"/>
                <w:szCs w:val="20"/>
                <w:lang w:val="sr-Latn-RS"/>
              </w:rPr>
            </w:pPr>
            <w:r w:rsidRPr="002E61A3">
              <w:rPr>
                <w:bCs/>
                <w:sz w:val="20"/>
                <w:szCs w:val="20"/>
                <w:lang w:val="sr-Latn-RS"/>
              </w:rPr>
              <w:t>3160</w:t>
            </w:r>
          </w:p>
        </w:tc>
        <w:tc>
          <w:tcPr>
            <w:tcW w:w="2158" w:type="pct"/>
            <w:gridSpan w:val="2"/>
            <w:vAlign w:val="center"/>
          </w:tcPr>
          <w:p w14:paraId="6E9DA661" w14:textId="65989108" w:rsidR="0032240C" w:rsidRPr="002E61A3" w:rsidRDefault="0032240C" w:rsidP="0032240C">
            <w:pPr>
              <w:ind w:left="17"/>
              <w:jc w:val="center"/>
              <w:rPr>
                <w:bCs/>
                <w:sz w:val="20"/>
                <w:szCs w:val="20"/>
                <w:lang w:val="sr-Latn-RS"/>
              </w:rPr>
            </w:pPr>
            <w:r w:rsidRPr="002E61A3">
              <w:rPr>
                <w:bCs/>
                <w:sz w:val="20"/>
                <w:szCs w:val="20"/>
                <w:lang w:val="sr-Latn-RS"/>
              </w:rPr>
              <w:t>2850</w:t>
            </w:r>
          </w:p>
        </w:tc>
      </w:tr>
      <w:tr w:rsidR="0032240C" w:rsidRPr="002E61A3" w14:paraId="7150C6D1" w14:textId="77777777" w:rsidTr="0032240C">
        <w:trPr>
          <w:trHeight w:val="283"/>
        </w:trPr>
        <w:tc>
          <w:tcPr>
            <w:tcW w:w="1807" w:type="pct"/>
            <w:vAlign w:val="center"/>
          </w:tcPr>
          <w:p w14:paraId="1D464FCA" w14:textId="77777777" w:rsidR="0032240C" w:rsidRPr="002E61A3" w:rsidRDefault="0032240C" w:rsidP="0032240C">
            <w:pPr>
              <w:jc w:val="left"/>
              <w:rPr>
                <w:bCs/>
                <w:sz w:val="20"/>
                <w:szCs w:val="20"/>
                <w:lang w:val="sr-Latn-RS"/>
              </w:rPr>
            </w:pPr>
            <w:r w:rsidRPr="002E61A3">
              <w:rPr>
                <w:bCs/>
                <w:sz w:val="20"/>
                <w:szCs w:val="20"/>
                <w:lang w:val="sr-Latn-RS"/>
              </w:rPr>
              <w:t xml:space="preserve">Plafonski filteri (plenum) </w:t>
            </w:r>
          </w:p>
        </w:tc>
        <w:tc>
          <w:tcPr>
            <w:tcW w:w="1034" w:type="pct"/>
            <w:vAlign w:val="center"/>
          </w:tcPr>
          <w:p w14:paraId="2D6FB96C" w14:textId="77777777" w:rsidR="0032240C" w:rsidRPr="002E61A3" w:rsidRDefault="0032240C" w:rsidP="0032240C">
            <w:pPr>
              <w:jc w:val="center"/>
              <w:rPr>
                <w:bCs/>
                <w:sz w:val="20"/>
                <w:szCs w:val="20"/>
                <w:lang w:val="sr-Latn-RS"/>
              </w:rPr>
            </w:pPr>
            <w:r w:rsidRPr="002E61A3">
              <w:rPr>
                <w:bCs/>
                <w:sz w:val="20"/>
                <w:szCs w:val="20"/>
                <w:lang w:val="sr-Latn-RS"/>
              </w:rPr>
              <w:t>7260</w:t>
            </w:r>
          </w:p>
        </w:tc>
        <w:tc>
          <w:tcPr>
            <w:tcW w:w="2158" w:type="pct"/>
            <w:gridSpan w:val="2"/>
            <w:vAlign w:val="center"/>
          </w:tcPr>
          <w:p w14:paraId="32293130" w14:textId="202CB4A9" w:rsidR="0032240C" w:rsidRPr="002E61A3" w:rsidRDefault="0032240C" w:rsidP="0032240C">
            <w:pPr>
              <w:ind w:left="17"/>
              <w:jc w:val="center"/>
              <w:rPr>
                <w:bCs/>
                <w:sz w:val="20"/>
                <w:szCs w:val="20"/>
                <w:lang w:val="sr-Latn-RS"/>
              </w:rPr>
            </w:pPr>
            <w:r w:rsidRPr="002E61A3">
              <w:rPr>
                <w:bCs/>
                <w:sz w:val="20"/>
                <w:szCs w:val="20"/>
                <w:lang w:val="sr-Latn-RS"/>
              </w:rPr>
              <w:t>3600</w:t>
            </w:r>
          </w:p>
        </w:tc>
      </w:tr>
      <w:tr w:rsidR="0032240C" w:rsidRPr="002E61A3" w14:paraId="4BCBCD9D" w14:textId="77777777" w:rsidTr="0032240C">
        <w:trPr>
          <w:trHeight w:val="283"/>
        </w:trPr>
        <w:tc>
          <w:tcPr>
            <w:tcW w:w="3966" w:type="pct"/>
            <w:gridSpan w:val="3"/>
            <w:vAlign w:val="center"/>
          </w:tcPr>
          <w:p w14:paraId="42E82B99" w14:textId="77777777" w:rsidR="0032240C" w:rsidRPr="002E61A3" w:rsidRDefault="0032240C" w:rsidP="0032240C">
            <w:pPr>
              <w:jc w:val="left"/>
              <w:rPr>
                <w:bCs/>
                <w:sz w:val="20"/>
                <w:szCs w:val="20"/>
                <w:lang w:val="sr-Latn-RS"/>
              </w:rPr>
            </w:pPr>
            <w:r w:rsidRPr="002E61A3">
              <w:rPr>
                <w:bCs/>
                <w:sz w:val="20"/>
                <w:szCs w:val="20"/>
                <w:lang w:val="sr-Latn-RS"/>
              </w:rPr>
              <w:t xml:space="preserve">Ukupna radna površina komore </w:t>
            </w:r>
          </w:p>
        </w:tc>
        <w:tc>
          <w:tcPr>
            <w:tcW w:w="1034" w:type="pct"/>
            <w:vAlign w:val="center"/>
          </w:tcPr>
          <w:p w14:paraId="5FDD672B" w14:textId="6E1B6912" w:rsidR="0032240C" w:rsidRPr="002E61A3" w:rsidRDefault="0032240C" w:rsidP="0032240C">
            <w:pPr>
              <w:jc w:val="center"/>
              <w:rPr>
                <w:bCs/>
                <w:sz w:val="20"/>
                <w:szCs w:val="20"/>
                <w:lang w:val="sr-Latn-RS"/>
              </w:rPr>
            </w:pPr>
            <w:r w:rsidRPr="002E61A3">
              <w:rPr>
                <w:bCs/>
                <w:sz w:val="20"/>
                <w:szCs w:val="20"/>
                <w:lang w:val="sr-Latn-RS"/>
              </w:rPr>
              <w:t>31,5 m²</w:t>
            </w:r>
          </w:p>
        </w:tc>
      </w:tr>
    </w:tbl>
    <w:p w14:paraId="5B2DD459" w14:textId="54EC35C4" w:rsidR="0030482F" w:rsidRPr="002E61A3" w:rsidRDefault="0032240C" w:rsidP="002E4E02">
      <w:pPr>
        <w:spacing w:before="240" w:after="0" w:line="240" w:lineRule="auto"/>
        <w:jc w:val="left"/>
        <w:rPr>
          <w:rFonts w:cs="Arial"/>
          <w:sz w:val="20"/>
          <w:szCs w:val="20"/>
          <w:lang w:val="sr-Latn-RS"/>
        </w:rPr>
      </w:pPr>
      <w:r w:rsidRPr="002E61A3">
        <w:rPr>
          <w:b/>
          <w:bCs/>
          <w:noProof/>
          <w:lang w:val="en-US"/>
        </w:rPr>
        <w:drawing>
          <wp:inline distT="0" distB="0" distL="0" distR="0" wp14:anchorId="56F08BBC" wp14:editId="57FEFA5A">
            <wp:extent cx="2895600" cy="2009775"/>
            <wp:effectExtent l="0" t="0" r="0" b="0"/>
            <wp:docPr id="58" name="Picture 2" descr="A blue and white building with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2" descr="A blue and white building with windows&#10;&#10;AI-generated content may b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95600" cy="2009775"/>
                    </a:xfrm>
                    <a:prstGeom prst="rect">
                      <a:avLst/>
                    </a:prstGeom>
                    <a:noFill/>
                    <a:ln>
                      <a:noFill/>
                    </a:ln>
                  </pic:spPr>
                </pic:pic>
              </a:graphicData>
            </a:graphic>
          </wp:inline>
        </w:drawing>
      </w:r>
      <w:r w:rsidRPr="002E61A3">
        <w:rPr>
          <w:b/>
          <w:bCs/>
          <w:noProof/>
          <w:lang w:val="en-US"/>
        </w:rPr>
        <w:drawing>
          <wp:inline distT="0" distB="0" distL="0" distR="0" wp14:anchorId="5F662354" wp14:editId="7A93ECE7">
            <wp:extent cx="2790825" cy="2876550"/>
            <wp:effectExtent l="0" t="0" r="9525" b="0"/>
            <wp:docPr id="59" name="Picture 13"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3" descr="A diagram of a machine&#10;&#10;Description automatically generated"/>
                    <pic:cNvPicPr>
                      <a:picLocks noChangeAspect="1" noChangeArrowheads="1"/>
                    </pic:cNvPicPr>
                  </pic:nvPicPr>
                  <pic:blipFill rotWithShape="1">
                    <a:blip r:embed="rId76">
                      <a:extLst>
                        <a:ext uri="{28A0092B-C50C-407E-A947-70E740481C1C}">
                          <a14:useLocalDpi xmlns:a14="http://schemas.microsoft.com/office/drawing/2010/main" val="0"/>
                        </a:ext>
                      </a:extLst>
                    </a:blip>
                    <a:srcRect t="5919"/>
                    <a:stretch>
                      <a:fillRect/>
                    </a:stretch>
                  </pic:blipFill>
                  <pic:spPr bwMode="auto">
                    <a:xfrm>
                      <a:off x="0" y="0"/>
                      <a:ext cx="2790825" cy="2876550"/>
                    </a:xfrm>
                    <a:prstGeom prst="rect">
                      <a:avLst/>
                    </a:prstGeom>
                    <a:noFill/>
                    <a:ln>
                      <a:noFill/>
                    </a:ln>
                    <a:extLst>
                      <a:ext uri="{53640926-AAD7-44D8-BBD7-CCE9431645EC}">
                        <a14:shadowObscured xmlns:a14="http://schemas.microsoft.com/office/drawing/2010/main"/>
                      </a:ext>
                    </a:extLst>
                  </pic:spPr>
                </pic:pic>
              </a:graphicData>
            </a:graphic>
          </wp:inline>
        </w:drawing>
      </w:r>
    </w:p>
    <w:p w14:paraId="2B6964F7" w14:textId="0EAEF167" w:rsidR="0032240C" w:rsidRPr="002E61A3" w:rsidRDefault="0032240C" w:rsidP="0032240C">
      <w:pPr>
        <w:spacing w:before="240" w:after="0" w:line="240" w:lineRule="auto"/>
        <w:jc w:val="center"/>
        <w:rPr>
          <w:i/>
          <w:iCs/>
          <w:noProof/>
          <w:lang w:val="sr-Latn-RS"/>
        </w:rPr>
      </w:pPr>
      <w:r w:rsidRPr="002E61A3">
        <w:rPr>
          <w:i/>
          <w:iCs/>
          <w:noProof/>
          <w:lang w:val="sr-Latn-RS"/>
        </w:rPr>
        <w:t>Slika 27: Komora za farbanje</w:t>
      </w:r>
    </w:p>
    <w:p w14:paraId="58168703" w14:textId="4C8F7949" w:rsidR="0032240C" w:rsidRPr="002E61A3" w:rsidRDefault="0032240C" w:rsidP="0032240C">
      <w:pPr>
        <w:spacing w:before="240"/>
        <w:rPr>
          <w:b/>
          <w:bCs/>
          <w:lang w:val="sr-Latn-RS"/>
        </w:rPr>
      </w:pPr>
      <w:r w:rsidRPr="002E61A3">
        <w:rPr>
          <w:b/>
          <w:bCs/>
          <w:lang w:val="sr-Latn-RS"/>
        </w:rPr>
        <w:t xml:space="preserve">Grupe za ubacivanje vazduha: </w:t>
      </w:r>
    </w:p>
    <w:p w14:paraId="7346706D" w14:textId="77777777" w:rsidR="0032240C" w:rsidRPr="002E61A3" w:rsidRDefault="0032240C" w:rsidP="0032240C">
      <w:pPr>
        <w:rPr>
          <w:bCs/>
          <w:lang w:val="sr-Latn-RS"/>
        </w:rPr>
      </w:pPr>
      <w:r w:rsidRPr="002E61A3">
        <w:rPr>
          <w:bCs/>
          <w:lang w:val="sr-Latn-RS"/>
        </w:rPr>
        <w:t xml:space="preserve">LM 2 Dimenzije: Širina 1504 mm, Dužina 2820 mm, Visina 3545 mm </w:t>
      </w:r>
    </w:p>
    <w:p w14:paraId="70540CD7" w14:textId="533C4449" w:rsidR="0032240C" w:rsidRPr="002E61A3" w:rsidRDefault="0032240C" w:rsidP="0032240C">
      <w:pPr>
        <w:rPr>
          <w:bCs/>
          <w:lang w:val="sr-Latn-RS"/>
        </w:rPr>
      </w:pPr>
      <w:r w:rsidRPr="002E61A3">
        <w:rPr>
          <w:bCs/>
          <w:lang w:val="sr-Latn-RS"/>
        </w:rPr>
        <w:t xml:space="preserve">Glavne komponente su Grupa za ubacivanje i grejanje vazduha, kapaciteta 32.000 m³/h sa 2 motora od 5,5 kW (7,5 HP) i 2 centrifugalne turbine. Zatim izmenjivač toplote (termogen) izrađen od nerđajućeg čelika, toplotne snage kcal/h 300.000 max i klapna koja se automatski otvara u fazi špricanja sa recirkulacijom toplog vazduha </w:t>
      </w:r>
    </w:p>
    <w:p w14:paraId="637D8F10" w14:textId="23354575" w:rsidR="0032240C" w:rsidRPr="002E61A3" w:rsidRDefault="0032240C" w:rsidP="0032240C">
      <w:pPr>
        <w:rPr>
          <w:b/>
          <w:bCs/>
          <w:lang w:val="sr-Latn-RS"/>
        </w:rPr>
      </w:pPr>
    </w:p>
    <w:p w14:paraId="62E6357F" w14:textId="77777777" w:rsidR="0032240C" w:rsidRPr="002E61A3" w:rsidRDefault="0032240C" w:rsidP="0032240C">
      <w:pPr>
        <w:rPr>
          <w:b/>
          <w:bCs/>
          <w:lang w:val="sr-Latn-RS"/>
        </w:rPr>
      </w:pPr>
      <w:r w:rsidRPr="002E61A3">
        <w:rPr>
          <w:b/>
          <w:bCs/>
          <w:lang w:val="sr-Latn-RS"/>
        </w:rPr>
        <w:t xml:space="preserve">Grupe za izbacivanje vazduha: </w:t>
      </w:r>
    </w:p>
    <w:p w14:paraId="349F3D6D" w14:textId="6B789811" w:rsidR="0032240C" w:rsidRPr="002E61A3" w:rsidRDefault="0032240C" w:rsidP="0032240C">
      <w:pPr>
        <w:rPr>
          <w:bCs/>
          <w:lang w:val="sr-Latn-RS"/>
        </w:rPr>
      </w:pPr>
      <w:r w:rsidRPr="002E61A3">
        <w:rPr>
          <w:bCs/>
          <w:lang w:val="sr-Latn-RS"/>
        </w:rPr>
        <w:t xml:space="preserve">EE 2 Dimenzije: Širina 924 mm, Dužina 2820 mm, Visina 3260 mm </w:t>
      </w:r>
    </w:p>
    <w:p w14:paraId="15F9CF6F" w14:textId="3538D9A4" w:rsidR="0032240C" w:rsidRPr="002E61A3" w:rsidRDefault="008A207C" w:rsidP="0032240C">
      <w:pPr>
        <w:spacing w:before="240" w:after="0" w:line="240" w:lineRule="auto"/>
        <w:jc w:val="left"/>
        <w:rPr>
          <w:rFonts w:ascii="Calibri" w:hAnsi="Calibri" w:cs="Calibri"/>
          <w:noProof/>
          <w:sz w:val="20"/>
          <w:szCs w:val="20"/>
          <w:lang w:val="it-IT"/>
        </w:rPr>
      </w:pPr>
      <w:r w:rsidRPr="002E61A3">
        <w:rPr>
          <w:bCs/>
          <w:noProof/>
          <w:lang w:val="en-US"/>
        </w:rPr>
        <w:lastRenderedPageBreak/>
        <mc:AlternateContent>
          <mc:Choice Requires="wpg">
            <w:drawing>
              <wp:anchor distT="0" distB="0" distL="114300" distR="114300" simplePos="0" relativeHeight="251755520" behindDoc="0" locked="0" layoutInCell="1" allowOverlap="1" wp14:anchorId="61022FFC" wp14:editId="2FDC5C29">
                <wp:simplePos x="0" y="0"/>
                <wp:positionH relativeFrom="column">
                  <wp:posOffset>119482</wp:posOffset>
                </wp:positionH>
                <wp:positionV relativeFrom="paragraph">
                  <wp:posOffset>600075</wp:posOffset>
                </wp:positionV>
                <wp:extent cx="5276114" cy="2920365"/>
                <wp:effectExtent l="0" t="0" r="1270" b="0"/>
                <wp:wrapTopAndBottom/>
                <wp:docPr id="2022157017" name="Group 41"/>
                <wp:cNvGraphicFramePr/>
                <a:graphic xmlns:a="http://schemas.openxmlformats.org/drawingml/2006/main">
                  <a:graphicData uri="http://schemas.microsoft.com/office/word/2010/wordprocessingGroup">
                    <wpg:wgp>
                      <wpg:cNvGrpSpPr/>
                      <wpg:grpSpPr>
                        <a:xfrm>
                          <a:off x="0" y="0"/>
                          <a:ext cx="5276114" cy="2920365"/>
                          <a:chOff x="0" y="0"/>
                          <a:chExt cx="5276114" cy="2920365"/>
                        </a:xfrm>
                      </wpg:grpSpPr>
                      <wpg:grpSp>
                        <wpg:cNvPr id="1965489618" name="Group 36"/>
                        <wpg:cNvGrpSpPr/>
                        <wpg:grpSpPr>
                          <a:xfrm>
                            <a:off x="200025" y="0"/>
                            <a:ext cx="5076089" cy="2380615"/>
                            <a:chOff x="0" y="0"/>
                            <a:chExt cx="5076089" cy="2380615"/>
                          </a:xfrm>
                        </wpg:grpSpPr>
                        <pic:pic xmlns:pic="http://schemas.openxmlformats.org/drawingml/2006/picture">
                          <pic:nvPicPr>
                            <pic:cNvPr id="1254808678" name="Picture 14"/>
                            <pic:cNvPicPr>
                              <a:picLocks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59635" cy="2377440"/>
                            </a:xfrm>
                            <a:prstGeom prst="rect">
                              <a:avLst/>
                            </a:prstGeom>
                            <a:noFill/>
                            <a:ln>
                              <a:noFill/>
                            </a:ln>
                          </pic:spPr>
                        </pic:pic>
                        <pic:pic xmlns:pic="http://schemas.openxmlformats.org/drawingml/2006/picture">
                          <pic:nvPicPr>
                            <pic:cNvPr id="895092806" name="Picture 15"/>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2916454" y="0"/>
                              <a:ext cx="2159635" cy="2380615"/>
                            </a:xfrm>
                            <a:prstGeom prst="rect">
                              <a:avLst/>
                            </a:prstGeom>
                            <a:noFill/>
                            <a:ln>
                              <a:noFill/>
                            </a:ln>
                          </pic:spPr>
                        </pic:pic>
                      </wpg:grpSp>
                      <wps:wsp>
                        <wps:cNvPr id="1610023973" name="Text Box 2"/>
                        <wps:cNvSpPr txBox="1">
                          <a:spLocks noChangeArrowheads="1"/>
                        </wps:cNvSpPr>
                        <wps:spPr bwMode="auto">
                          <a:xfrm>
                            <a:off x="0" y="2371725"/>
                            <a:ext cx="2540635" cy="548640"/>
                          </a:xfrm>
                          <a:prstGeom prst="rect">
                            <a:avLst/>
                          </a:prstGeom>
                          <a:noFill/>
                          <a:ln w="9525">
                            <a:noFill/>
                            <a:miter lim="800000"/>
                            <a:headEnd/>
                            <a:tailEnd/>
                          </a:ln>
                        </wps:spPr>
                        <wps:txbx>
                          <w:txbxContent>
                            <w:p w14:paraId="598A67CB" w14:textId="4F484732" w:rsidR="00632492" w:rsidRPr="0032240C" w:rsidRDefault="00632492" w:rsidP="0032240C">
                              <w:pPr>
                                <w:jc w:val="center"/>
                                <w:rPr>
                                  <w:i/>
                                  <w:iCs/>
                                  <w:lang w:val="it-IT"/>
                                </w:rPr>
                              </w:pPr>
                              <w:r w:rsidRPr="0032240C">
                                <w:rPr>
                                  <w:i/>
                                  <w:iCs/>
                                  <w:noProof/>
                                  <w:lang w:val="sr-Latn-RS"/>
                                </w:rPr>
                                <w:t>Slika 28: Grupa za ubacivanje i grejanje vazduha LM2</w:t>
                              </w:r>
                            </w:p>
                          </w:txbxContent>
                        </wps:txbx>
                        <wps:bodyPr rot="0" vert="horz" wrap="square" lIns="91440" tIns="45720" rIns="91440" bIns="45720" anchor="t" anchorCtr="0">
                          <a:spAutoFit/>
                        </wps:bodyPr>
                      </wps:wsp>
                      <wps:wsp>
                        <wps:cNvPr id="1834995184" name="Text Box 2"/>
                        <wps:cNvSpPr txBox="1">
                          <a:spLocks noChangeArrowheads="1"/>
                        </wps:cNvSpPr>
                        <wps:spPr bwMode="auto">
                          <a:xfrm>
                            <a:off x="2914650" y="2371725"/>
                            <a:ext cx="2354580" cy="548640"/>
                          </a:xfrm>
                          <a:prstGeom prst="rect">
                            <a:avLst/>
                          </a:prstGeom>
                          <a:noFill/>
                          <a:ln w="9525">
                            <a:noFill/>
                            <a:miter lim="800000"/>
                            <a:headEnd/>
                            <a:tailEnd/>
                          </a:ln>
                        </wps:spPr>
                        <wps:txbx>
                          <w:txbxContent>
                            <w:p w14:paraId="1B8FC010" w14:textId="3549B7DA" w:rsidR="00632492" w:rsidRPr="0032240C" w:rsidRDefault="00632492" w:rsidP="0032240C">
                              <w:pPr>
                                <w:jc w:val="center"/>
                                <w:rPr>
                                  <w:i/>
                                  <w:iCs/>
                                  <w:lang w:val="it-IT"/>
                                </w:rPr>
                              </w:pPr>
                              <w:r w:rsidRPr="0032240C">
                                <w:rPr>
                                  <w:i/>
                                  <w:iCs/>
                                  <w:noProof/>
                                  <w:lang w:val="sr-Latn-RS"/>
                                </w:rPr>
                                <w:t>Slika 29: Grupa za izbacivanje vazduha EE</w:t>
                              </w:r>
                              <w:r>
                                <w:rPr>
                                  <w:i/>
                                  <w:iCs/>
                                  <w:noProof/>
                                  <w:lang w:val="sr-Latn-RS"/>
                                </w:rPr>
                                <w:t>2</w:t>
                              </w:r>
                            </w:p>
                          </w:txbxContent>
                        </wps:txbx>
                        <wps:bodyPr rot="0" vert="horz" wrap="square" lIns="91440" tIns="45720" rIns="91440" bIns="45720" anchor="t" anchorCtr="0">
                          <a:spAutoFit/>
                        </wps:bodyPr>
                      </wps:wsp>
                    </wpg:wgp>
                  </a:graphicData>
                </a:graphic>
              </wp:anchor>
            </w:drawing>
          </mc:Choice>
          <mc:Fallback>
            <w:pict>
              <v:group w14:anchorId="61022FFC" id="Group 41" o:spid="_x0000_s1039" style="position:absolute;margin-left:9.4pt;margin-top:47.25pt;width:415.45pt;height:229.95pt;z-index:251755520" coordsize="52761,292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">
                <v:group id="Group 36" o:spid="_x0000_s1040" style="position:absolute;left:2000;width:50761;height:23806" coordsize="50760,2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BUG9&#10;Wc0AAADjAAAADwAAAAAAAAAAAAAAAACqAgAAZHJzL2Rvd25yZXYueG1sUEsFBgAAAAAEAAQA+gAA&#10;AKQDAAAAAA==&#10;">
                  <v:shape id="Picture 14" o:spid="_x0000_s1041" type="#_x0000_t75" style="position:absolute;width:21596;height:237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BQBCnTNAAAA4wAAAA8AAAAA&#10;AAAAAAAAAAAAnwIAAGRycy9kb3ducmV2LnhtbFBLBQYAAAAABAAEAPcAAACZAwAAAAA=&#10;">
                    <v:imagedata r:id="rId79" o:title=""/>
                    <v:path arrowok="t"/>
                  </v:shape>
                  <v:shape id="Picture 15" o:spid="_x0000_s1042" type="#_x0000_t75" style="position:absolute;left:29164;width:21596;height:23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LMj3KAAAA4gAAAA8AAABkcnMvZG93bnJldi54bWxEj81qwzAQhO+FvIPYQm+NVEOM4kQJSUpp&#10;oYeSv/tibWwTa2UsNXH69FWhkOMwM98w8+XgWnGhPjSeDbyMFQji0tuGKwOH/duzBhEissXWMxm4&#10;UYDlYvQwx8L6K2/psouVSBAOBRqoY+wKKUNZk8Mw9h1x8k6+dxiT7Ctpe7wmuGtlplQuHTacFmrs&#10;aFNTed59OwNW69Vk37zfXn/W2VYec7n+PH0Z8/Q4rGYgIg3xHv5vf1gDejpR00yrHP4upTsgF7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oLMj3KAAAA4gAAAA8AAAAAAAAA&#10;AAAAAAAAnwIAAGRycy9kb3ducmV2LnhtbFBLBQYAAAAABAAEAPcAAACWAwAAAAA=&#10;">
                    <v:imagedata r:id="rId80" o:title=""/>
                    <v:path arrowok="t"/>
                  </v:shape>
                </v:group>
                <v:shape id="_x0000_s1043" type="#_x0000_t202" style="position:absolute;top:23717;width:25406;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eYncYA&#10;AADjAAAADwAAAGRycy9kb3ducmV2LnhtbERPS0/DMAy+I/EfIiNxY0k3MVhZNk08pB24bJS71XhN&#10;ReNUjVm7f0+QkDj6e3u9nUKnzjSkNrKFYmZAEdfRtdxYqD7e7h5BJUF22EUmCxdKsN1cX62xdHHk&#10;A52P0qgcwqlEC16kL7VOtaeAaRZ74syd4hBQ8jk02g045vDQ6bkxSx2w5dzgsadnT/XX8TtYEHG7&#10;4lK9hrT/nN5fRm/qe6ysvb2Zdk+ghCb5F/+59y7PXxbGzBerhw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eYncYAAADjAAAADwAAAAAAAAAAAAAAAACYAgAAZHJz&#10;L2Rvd25yZXYueG1sUEsFBgAAAAAEAAQA9QAAAIsDAAAAAA==&#10;" filled="f" stroked="f">
                  <v:textbox style="mso-fit-shape-to-text:t">
                    <w:txbxContent>
                      <w:p w14:paraId="598A67CB" w14:textId="4F484732" w:rsidR="00632492" w:rsidRPr="0032240C" w:rsidRDefault="00632492" w:rsidP="0032240C">
                        <w:pPr>
                          <w:jc w:val="center"/>
                          <w:rPr>
                            <w:i/>
                            <w:iCs/>
                            <w:lang w:val="it-IT"/>
                          </w:rPr>
                        </w:pPr>
                        <w:r w:rsidRPr="0032240C">
                          <w:rPr>
                            <w:i/>
                            <w:iCs/>
                            <w:noProof/>
                            <w:lang w:val="sr-Latn-RS"/>
                          </w:rPr>
                          <w:t>Slika 28: Grupa za ubacivanje i grejanje vazduha LM2</w:t>
                        </w:r>
                      </w:p>
                    </w:txbxContent>
                  </v:textbox>
                </v:shape>
                <v:shape id="_x0000_s1044" type="#_x0000_t202" style="position:absolute;left:29146;top:23717;width:23546;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agsYA&#10;AADjAAAADwAAAGRycy9kb3ducmV2LnhtbERPzUrDQBC+C77DMgVvdhPbShq7LcUq9ODFGu9DdsyG&#10;ZmdDdmzSt3cFweN8/7PZTb5TFxpiG9hAPs9AEdfBttwYqD5e7wtQUZAtdoHJwJUi7La3NxssbRj5&#10;nS4naVQK4ViiASfSl1rH2pHHOA89ceK+wuBR0jk02g44pnDf6Ycse9QeW04NDnt6dlSfT9/egIjd&#10;59fqxcfj5/R2GF1Wr7Ay5m427Z9ACU3yL/5zH22aXyyW6/UqL5b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RagsYAAADjAAAADwAAAAAAAAAAAAAAAACYAgAAZHJz&#10;L2Rvd25yZXYueG1sUEsFBgAAAAAEAAQA9QAAAIsDAAAAAA==&#10;" filled="f" stroked="f">
                  <v:textbox style="mso-fit-shape-to-text:t">
                    <w:txbxContent>
                      <w:p w14:paraId="1B8FC010" w14:textId="3549B7DA" w:rsidR="00632492" w:rsidRPr="0032240C" w:rsidRDefault="00632492" w:rsidP="0032240C">
                        <w:pPr>
                          <w:jc w:val="center"/>
                          <w:rPr>
                            <w:i/>
                            <w:iCs/>
                            <w:lang w:val="it-IT"/>
                          </w:rPr>
                        </w:pPr>
                        <w:r w:rsidRPr="0032240C">
                          <w:rPr>
                            <w:i/>
                            <w:iCs/>
                            <w:noProof/>
                            <w:lang w:val="sr-Latn-RS"/>
                          </w:rPr>
                          <w:t>Slika 29: Grupa za izbacivanje vazduha EE</w:t>
                        </w:r>
                        <w:r>
                          <w:rPr>
                            <w:i/>
                            <w:iCs/>
                            <w:noProof/>
                            <w:lang w:val="sr-Latn-RS"/>
                          </w:rPr>
                          <w:t>2</w:t>
                        </w:r>
                      </w:p>
                    </w:txbxContent>
                  </v:textbox>
                </v:shape>
                <w10:wrap type="topAndBottom"/>
              </v:group>
            </w:pict>
          </mc:Fallback>
        </mc:AlternateContent>
      </w:r>
      <w:r w:rsidR="0032240C" w:rsidRPr="002E61A3">
        <w:rPr>
          <w:bCs/>
          <w:lang w:val="sr-Latn-RS"/>
        </w:rPr>
        <w:t>Predviđene je Grupa za izbacivanje vazduha kapaciteta 32.000 m³/h sa 2 motora od 5,5 kW (7,5 HP) sa 2 centrifugalne turbine.</w:t>
      </w:r>
      <w:r w:rsidR="0032240C" w:rsidRPr="002E61A3">
        <w:rPr>
          <w:rFonts w:ascii="Calibri" w:hAnsi="Calibri" w:cs="Calibri"/>
          <w:noProof/>
          <w:sz w:val="20"/>
          <w:szCs w:val="20"/>
          <w:lang w:val="it-IT"/>
        </w:rPr>
        <w:t xml:space="preserve"> </w:t>
      </w:r>
    </w:p>
    <w:p w14:paraId="35C0DE0E" w14:textId="5735A39B" w:rsidR="0032240C" w:rsidRPr="002E61A3" w:rsidRDefault="0032240C" w:rsidP="0032240C">
      <w:pPr>
        <w:spacing w:before="240" w:after="0" w:line="240" w:lineRule="auto"/>
        <w:jc w:val="left"/>
        <w:rPr>
          <w:rFonts w:ascii="Calibri" w:hAnsi="Calibri" w:cs="Calibri"/>
          <w:noProof/>
          <w:sz w:val="20"/>
          <w:szCs w:val="20"/>
          <w:lang w:val="it-IT"/>
        </w:rPr>
      </w:pPr>
    </w:p>
    <w:p w14:paraId="0368D1D1" w14:textId="77777777" w:rsidR="0032240C" w:rsidRPr="002E61A3" w:rsidRDefault="0032240C" w:rsidP="0032240C">
      <w:pPr>
        <w:rPr>
          <w:bCs/>
          <w:lang w:val="sr-Latn-RS"/>
        </w:rPr>
      </w:pPr>
      <w:r w:rsidRPr="002E61A3">
        <w:rPr>
          <w:b/>
          <w:bCs/>
          <w:lang w:val="sr-Latn-RS"/>
        </w:rPr>
        <w:t xml:space="preserve">TEHNIČKI PODACI komore: </w:t>
      </w:r>
    </w:p>
    <w:p w14:paraId="6745E9C8" w14:textId="77777777" w:rsidR="0032240C" w:rsidRPr="002E61A3" w:rsidRDefault="0032240C" w:rsidP="0032240C">
      <w:pPr>
        <w:rPr>
          <w:bCs/>
          <w:lang w:val="sr-Latn-RS"/>
        </w:rPr>
      </w:pPr>
      <w:r w:rsidRPr="002E61A3">
        <w:rPr>
          <w:bCs/>
          <w:lang w:val="sr-Latn-RS"/>
        </w:rPr>
        <w:t xml:space="preserve">Korisna površina: </w:t>
      </w:r>
      <w:r w:rsidRPr="002E61A3">
        <w:rPr>
          <w:b/>
          <w:bCs/>
          <w:lang w:val="sr-Latn-RS"/>
        </w:rPr>
        <w:t xml:space="preserve">31.5 m² </w:t>
      </w:r>
    </w:p>
    <w:p w14:paraId="002699F7" w14:textId="77777777" w:rsidR="0032240C" w:rsidRPr="002E61A3" w:rsidRDefault="0032240C" w:rsidP="0032240C">
      <w:pPr>
        <w:rPr>
          <w:bCs/>
          <w:lang w:val="sr-Latn-RS"/>
        </w:rPr>
      </w:pPr>
      <w:r w:rsidRPr="002E61A3">
        <w:rPr>
          <w:bCs/>
          <w:lang w:val="sr-Latn-RS"/>
        </w:rPr>
        <w:t xml:space="preserve">Zapremina komore: </w:t>
      </w:r>
      <w:r w:rsidRPr="002E61A3">
        <w:rPr>
          <w:b/>
          <w:bCs/>
          <w:lang w:val="sr-Latn-RS"/>
        </w:rPr>
        <w:t xml:space="preserve">91 m³ </w:t>
      </w:r>
    </w:p>
    <w:p w14:paraId="63ED5951" w14:textId="77777777" w:rsidR="0032240C" w:rsidRPr="002E61A3" w:rsidRDefault="0032240C" w:rsidP="0032240C">
      <w:pPr>
        <w:rPr>
          <w:bCs/>
          <w:lang w:val="sr-Latn-RS"/>
        </w:rPr>
      </w:pPr>
      <w:r w:rsidRPr="002E61A3">
        <w:rPr>
          <w:bCs/>
          <w:lang w:val="sr-Latn-RS"/>
        </w:rPr>
        <w:t>Protok strujanja vazduha: (</w:t>
      </w:r>
      <w:r w:rsidRPr="002E61A3">
        <w:rPr>
          <w:b/>
          <w:bCs/>
          <w:lang w:val="sr-Latn-RS"/>
        </w:rPr>
        <w:t xml:space="preserve">32.000 m³/h: 3600: </w:t>
      </w:r>
      <w:r w:rsidRPr="002E61A3">
        <w:rPr>
          <w:bCs/>
          <w:lang w:val="sr-Latn-RS"/>
        </w:rPr>
        <w:t xml:space="preserve">površina </w:t>
      </w:r>
      <w:r w:rsidRPr="002E61A3">
        <w:rPr>
          <w:b/>
          <w:bCs/>
          <w:lang w:val="sr-Latn-RS"/>
        </w:rPr>
        <w:t xml:space="preserve">31.5 m²) = 0,28 m/s </w:t>
      </w:r>
      <w:r w:rsidRPr="002E61A3">
        <w:rPr>
          <w:bCs/>
          <w:lang w:val="sr-Latn-RS"/>
        </w:rPr>
        <w:t xml:space="preserve">u praznom prostoru komore </w:t>
      </w:r>
    </w:p>
    <w:p w14:paraId="2388684C" w14:textId="77777777" w:rsidR="0032240C" w:rsidRPr="002E61A3" w:rsidRDefault="0032240C" w:rsidP="0032240C">
      <w:pPr>
        <w:rPr>
          <w:bCs/>
          <w:lang w:val="sr-Latn-RS"/>
        </w:rPr>
      </w:pPr>
      <w:r w:rsidRPr="002E61A3">
        <w:rPr>
          <w:bCs/>
          <w:lang w:val="sr-Latn-RS"/>
        </w:rPr>
        <w:t>Izmena kompletnog vazduha u komori (po 1h): (</w:t>
      </w:r>
      <w:r w:rsidRPr="002E61A3">
        <w:rPr>
          <w:b/>
          <w:bCs/>
          <w:lang w:val="sr-Latn-RS"/>
        </w:rPr>
        <w:t>32.000 m³/h</w:t>
      </w:r>
      <w:r w:rsidRPr="002E61A3">
        <w:rPr>
          <w:bCs/>
          <w:lang w:val="sr-Latn-RS"/>
        </w:rPr>
        <w:t xml:space="preserve">: zapremina </w:t>
      </w:r>
      <w:r w:rsidRPr="002E61A3">
        <w:rPr>
          <w:b/>
          <w:bCs/>
          <w:lang w:val="sr-Latn-RS"/>
        </w:rPr>
        <w:t xml:space="preserve">91 m³) = 352/h </w:t>
      </w:r>
    </w:p>
    <w:p w14:paraId="4315F4BD" w14:textId="77777777" w:rsidR="0032240C" w:rsidRPr="002E61A3" w:rsidRDefault="0032240C" w:rsidP="0032240C">
      <w:pPr>
        <w:rPr>
          <w:bCs/>
          <w:lang w:val="sl-SI"/>
        </w:rPr>
      </w:pPr>
      <w:r w:rsidRPr="002E61A3">
        <w:rPr>
          <w:b/>
          <w:bCs/>
          <w:lang w:val="sr-Latn-RS"/>
        </w:rPr>
        <w:t>ΔT</w:t>
      </w:r>
      <w:r w:rsidRPr="002E61A3">
        <w:rPr>
          <w:bCs/>
          <w:lang w:val="sr-Latn-RS"/>
        </w:rPr>
        <w:t xml:space="preserve">: (izmenjivač toplote </w:t>
      </w:r>
      <w:r w:rsidRPr="002E61A3">
        <w:rPr>
          <w:b/>
          <w:bCs/>
          <w:lang w:val="sr-Latn-RS"/>
        </w:rPr>
        <w:t>300 000 kcal/V: 857 = 350 kWh 3600: 1,17: 32.000 m</w:t>
      </w:r>
      <w:r w:rsidRPr="002E61A3">
        <w:rPr>
          <w:b/>
          <w:bCs/>
          <w:vertAlign w:val="superscript"/>
          <w:lang w:val="sr-Latn-RS"/>
        </w:rPr>
        <w:t>3</w:t>
      </w:r>
      <w:r w:rsidRPr="002E61A3">
        <w:rPr>
          <w:b/>
          <w:bCs/>
          <w:lang w:val="sr-Latn-RS"/>
        </w:rPr>
        <w:t>/h) = 34°C</w:t>
      </w:r>
    </w:p>
    <w:p w14:paraId="049B7D8E" w14:textId="77777777" w:rsidR="0032240C" w:rsidRPr="002E61A3" w:rsidRDefault="0032240C" w:rsidP="0032240C">
      <w:pPr>
        <w:spacing w:before="240"/>
        <w:rPr>
          <w:bCs/>
          <w:lang w:val="sr-Latn-RS"/>
        </w:rPr>
      </w:pPr>
      <w:r w:rsidRPr="002E61A3">
        <w:rPr>
          <w:b/>
          <w:bCs/>
          <w:lang w:val="sr-Latn-RS"/>
        </w:rPr>
        <w:t xml:space="preserve">Filtriranje izlaznog vazduha se vrši u dve faze: </w:t>
      </w:r>
    </w:p>
    <w:p w14:paraId="5C2C51A1" w14:textId="77777777" w:rsidR="0032240C" w:rsidRPr="002E61A3" w:rsidRDefault="0032240C" w:rsidP="0032240C">
      <w:pPr>
        <w:rPr>
          <w:bCs/>
          <w:lang w:val="sr-Latn-RS"/>
        </w:rPr>
      </w:pPr>
      <w:r w:rsidRPr="002E61A3">
        <w:rPr>
          <w:bCs/>
          <w:lang w:val="sr-Latn-RS"/>
        </w:rPr>
        <w:t xml:space="preserve">• Prva faza na podu koja filtrira </w:t>
      </w:r>
      <w:r w:rsidRPr="002E61A3">
        <w:rPr>
          <w:b/>
          <w:bCs/>
          <w:lang w:val="sr-Latn-RS"/>
        </w:rPr>
        <w:t xml:space="preserve">98% </w:t>
      </w:r>
    </w:p>
    <w:p w14:paraId="2B446B4D" w14:textId="77777777" w:rsidR="0032240C" w:rsidRPr="002E61A3" w:rsidRDefault="0032240C" w:rsidP="0032240C">
      <w:pPr>
        <w:rPr>
          <w:bCs/>
          <w:lang w:val="sr-Latn-RS"/>
        </w:rPr>
      </w:pPr>
      <w:r w:rsidRPr="002E61A3">
        <w:rPr>
          <w:bCs/>
          <w:lang w:val="sr-Latn-RS"/>
        </w:rPr>
        <w:t xml:space="preserve">• Druga faza u izlaznoj grupi koja filtrira od </w:t>
      </w:r>
      <w:r w:rsidRPr="002E61A3">
        <w:rPr>
          <w:b/>
          <w:bCs/>
          <w:lang w:val="sr-Latn-RS"/>
        </w:rPr>
        <w:t xml:space="preserve">80-90% </w:t>
      </w:r>
      <w:r w:rsidRPr="002E61A3">
        <w:rPr>
          <w:bCs/>
          <w:lang w:val="sr-Latn-RS"/>
        </w:rPr>
        <w:t xml:space="preserve">ostatka neprečišćenog vazduha </w:t>
      </w:r>
    </w:p>
    <w:p w14:paraId="5F129E08" w14:textId="77777777" w:rsidR="0032240C" w:rsidRPr="002E61A3" w:rsidRDefault="0032240C" w:rsidP="0032240C">
      <w:pPr>
        <w:rPr>
          <w:bCs/>
          <w:lang w:val="sr-Latn-RS"/>
        </w:rPr>
      </w:pPr>
      <w:r w:rsidRPr="002E61A3">
        <w:rPr>
          <w:b/>
          <w:bCs/>
          <w:lang w:val="sr-Latn-RS"/>
        </w:rPr>
        <w:t xml:space="preserve">Upravljanje se vrši preko digitalna kontrolne tabla (DKT): </w:t>
      </w:r>
    </w:p>
    <w:p w14:paraId="68457B23" w14:textId="77777777" w:rsidR="0032240C" w:rsidRPr="002E61A3" w:rsidRDefault="0032240C" w:rsidP="0032240C">
      <w:pPr>
        <w:rPr>
          <w:bCs/>
          <w:lang w:val="sr-Latn-RS"/>
        </w:rPr>
      </w:pPr>
      <w:r w:rsidRPr="002E61A3">
        <w:rPr>
          <w:bCs/>
          <w:lang w:val="sr-Latn-RS"/>
        </w:rPr>
        <w:t>DKT je potpuno automatizovana, registruje bilo kakve nepravilnosti u radu komore: nedostatak goriva, pad napona, pad pritiska u komori, preopterećenost motora i dr., tako da upozorava rukovaoca i prekida rad komore.</w:t>
      </w:r>
    </w:p>
    <w:p w14:paraId="1061FB99" w14:textId="04D0E7F3" w:rsidR="0032240C" w:rsidRPr="002E61A3" w:rsidRDefault="0032240C" w:rsidP="0032240C">
      <w:pPr>
        <w:rPr>
          <w:b/>
          <w:bCs/>
          <w:u w:val="single"/>
          <w:lang w:val="sr-Latn-RS"/>
        </w:rPr>
      </w:pPr>
      <w:r w:rsidRPr="002E61A3">
        <w:rPr>
          <w:b/>
          <w:bCs/>
          <w:u w:val="single"/>
          <w:lang w:val="sr-Latn-RS"/>
        </w:rPr>
        <w:t xml:space="preserve">Proces rada i sušenja potpuno automatizovan </w:t>
      </w:r>
    </w:p>
    <w:p w14:paraId="37F00EF6" w14:textId="77777777" w:rsidR="0032240C" w:rsidRPr="002E61A3" w:rsidRDefault="0032240C" w:rsidP="0032240C">
      <w:pPr>
        <w:rPr>
          <w:b/>
          <w:bCs/>
          <w:lang w:val="sr-Latn-CS"/>
        </w:rPr>
      </w:pPr>
      <w:r w:rsidRPr="002E61A3">
        <w:rPr>
          <w:b/>
          <w:bCs/>
          <w:lang w:val="sr-Latn-CS"/>
        </w:rPr>
        <w:t>Kontrolni ekran „TOUCH SCREEN“ monitor od 5,7” model 180 sa pretvaračima (invertorima) + automatsko podešavanje pritiska.</w:t>
      </w:r>
      <w:r w:rsidRPr="002E61A3">
        <w:rPr>
          <w:bCs/>
          <w:lang w:val="sr-Latn-RS"/>
        </w:rPr>
        <w:t xml:space="preserve"> Informacije koje pružaju dijagrami su: temperatura, pritisak i vlažnost vazduha. </w:t>
      </w:r>
    </w:p>
    <w:p w14:paraId="0F7AB95A" w14:textId="77777777" w:rsidR="0032240C" w:rsidRPr="002E61A3" w:rsidRDefault="0032240C" w:rsidP="0032240C">
      <w:pPr>
        <w:rPr>
          <w:bCs/>
          <w:lang w:val="sr-Latn-RS"/>
        </w:rPr>
      </w:pPr>
      <w:r w:rsidRPr="002E61A3">
        <w:rPr>
          <w:bCs/>
          <w:lang w:val="sr-Latn-RS"/>
        </w:rPr>
        <w:t>Upravljanje radnim programima (</w:t>
      </w:r>
      <w:r w:rsidRPr="002E61A3">
        <w:rPr>
          <w:b/>
          <w:bCs/>
          <w:lang w:val="sr-Latn-RS"/>
        </w:rPr>
        <w:t>unapred postavljeni programi</w:t>
      </w:r>
      <w:r w:rsidRPr="002E61A3">
        <w:rPr>
          <w:bCs/>
          <w:lang w:val="sr-Latn-RS"/>
        </w:rPr>
        <w:t xml:space="preserve">) – Na raspolaganju je 2000 radnih programa kojima se može upravljati. Svaki program sadrži sledeća podešavanja: temperaturu, brzinu invertera, brzinu vazduha </w:t>
      </w:r>
    </w:p>
    <w:p w14:paraId="48949FE7" w14:textId="77777777" w:rsidR="0032240C" w:rsidRPr="002E61A3" w:rsidRDefault="0032240C" w:rsidP="0032240C">
      <w:pPr>
        <w:spacing w:after="120"/>
        <w:rPr>
          <w:bCs/>
          <w:lang w:val="sr-Latn-RS"/>
        </w:rPr>
      </w:pPr>
      <w:r w:rsidRPr="002E61A3">
        <w:rPr>
          <w:bCs/>
          <w:lang w:val="sr-Latn-RS"/>
        </w:rPr>
        <w:lastRenderedPageBreak/>
        <w:t>KONSTRUKCIJA KOMORE:</w:t>
      </w:r>
    </w:p>
    <w:p w14:paraId="08C73930" w14:textId="77777777" w:rsidR="0032240C" w:rsidRPr="002E61A3" w:rsidRDefault="0032240C" w:rsidP="0032240C">
      <w:pPr>
        <w:rPr>
          <w:bCs/>
          <w:lang w:val="sr-Latn-RS"/>
        </w:rPr>
      </w:pPr>
      <w:r w:rsidRPr="002E61A3">
        <w:rPr>
          <w:bCs/>
          <w:lang w:val="sr-Latn-RS"/>
        </w:rPr>
        <w:t xml:space="preserve">Bočni zidovi od plastificiranog </w:t>
      </w:r>
      <w:r w:rsidRPr="002E61A3">
        <w:rPr>
          <w:b/>
          <w:bCs/>
          <w:lang w:val="sr-Latn-RS"/>
        </w:rPr>
        <w:t>panela debljine 60 mm</w:t>
      </w:r>
      <w:r w:rsidRPr="002E61A3">
        <w:rPr>
          <w:bCs/>
          <w:lang w:val="sr-Latn-RS"/>
        </w:rPr>
        <w:t xml:space="preserve">, izrađeni od galvanizovanog plastificiranog čeličnog lima sa </w:t>
      </w:r>
      <w:r w:rsidRPr="002E61A3">
        <w:rPr>
          <w:b/>
          <w:bCs/>
          <w:lang w:val="sr-Latn-RS"/>
        </w:rPr>
        <w:t>mineralnom vunom kao ispunom</w:t>
      </w:r>
      <w:r w:rsidRPr="002E61A3">
        <w:rPr>
          <w:bCs/>
          <w:lang w:val="sr-Latn-RS"/>
        </w:rPr>
        <w:t xml:space="preserve">. Paneli plastificirani iznutra belom bojom, spolja svetlo plavom </w:t>
      </w:r>
    </w:p>
    <w:p w14:paraId="5DE998DD" w14:textId="77777777" w:rsidR="0032240C" w:rsidRPr="002E61A3" w:rsidRDefault="0032240C" w:rsidP="0032240C">
      <w:pPr>
        <w:rPr>
          <w:bCs/>
          <w:lang w:val="sr-Latn-RS"/>
        </w:rPr>
      </w:pPr>
      <w:r w:rsidRPr="002E61A3">
        <w:rPr>
          <w:bCs/>
          <w:lang w:val="sr-Latn-RS"/>
        </w:rPr>
        <w:t xml:space="preserve">Na kanalu ispod nivoa poda kroz Rešetke na podu koje se satoje iz tri dela </w:t>
      </w:r>
      <w:r w:rsidRPr="002E61A3">
        <w:rPr>
          <w:b/>
          <w:bCs/>
          <w:lang w:val="sr-Latn-RS"/>
        </w:rPr>
        <w:t xml:space="preserve">(dimenzije 5940 mm x 2225 mm) </w:t>
      </w:r>
      <w:r w:rsidRPr="002E61A3">
        <w:rPr>
          <w:bCs/>
          <w:lang w:val="sr-Latn-RS"/>
        </w:rPr>
        <w:t xml:space="preserve">nosivost rešetke po komadu </w:t>
      </w:r>
      <w:r w:rsidRPr="002E61A3">
        <w:rPr>
          <w:b/>
          <w:bCs/>
          <w:lang w:val="sr-Latn-RS"/>
        </w:rPr>
        <w:t xml:space="preserve">(800 kg) </w:t>
      </w:r>
    </w:p>
    <w:p w14:paraId="659A397D" w14:textId="77777777" w:rsidR="0032240C" w:rsidRPr="002E61A3" w:rsidRDefault="0032240C" w:rsidP="0032240C">
      <w:pPr>
        <w:rPr>
          <w:bCs/>
          <w:i/>
          <w:iCs/>
          <w:lang w:val="sr-Latn-RS"/>
        </w:rPr>
      </w:pPr>
      <w:r w:rsidRPr="002E61A3">
        <w:rPr>
          <w:bCs/>
          <w:lang w:val="sr-Latn-RS"/>
        </w:rPr>
        <w:t xml:space="preserve">Maksimalna težina ELEMENTA KOJI SE FARBA </w:t>
      </w:r>
      <w:r w:rsidRPr="002E61A3">
        <w:rPr>
          <w:b/>
          <w:bCs/>
          <w:lang w:val="sr-Latn-RS"/>
        </w:rPr>
        <w:t xml:space="preserve">(3200 kg) </w:t>
      </w:r>
      <w:r w:rsidRPr="002E61A3">
        <w:rPr>
          <w:bCs/>
          <w:i/>
          <w:iCs/>
          <w:lang w:val="sr-Latn-RS"/>
        </w:rPr>
        <w:t>–</w:t>
      </w:r>
    </w:p>
    <w:p w14:paraId="51ADAA55" w14:textId="77777777" w:rsidR="0032240C" w:rsidRPr="002E61A3" w:rsidRDefault="0032240C" w:rsidP="0032240C">
      <w:pPr>
        <w:rPr>
          <w:bCs/>
          <w:lang w:val="sr-Latn-RS"/>
        </w:rPr>
      </w:pPr>
      <w:r w:rsidRPr="002E61A3">
        <w:rPr>
          <w:bCs/>
          <w:lang w:val="sr-Latn-RS"/>
        </w:rPr>
        <w:t>TOPLOTNA ENERGIJA:</w:t>
      </w:r>
    </w:p>
    <w:p w14:paraId="0E6C5593" w14:textId="77777777" w:rsidR="0032240C" w:rsidRPr="002E61A3" w:rsidRDefault="0032240C" w:rsidP="0032240C">
      <w:pPr>
        <w:rPr>
          <w:b/>
          <w:bCs/>
          <w:lang w:val="sr-Latn-RS"/>
        </w:rPr>
      </w:pPr>
      <w:r w:rsidRPr="002E61A3">
        <w:rPr>
          <w:bCs/>
          <w:lang w:val="sr-Latn-RS"/>
        </w:rPr>
        <w:t xml:space="preserve">Toplotnu energiju obezbeđuje gorionik </w:t>
      </w:r>
      <w:r w:rsidRPr="002E61A3">
        <w:rPr>
          <w:b/>
          <w:bCs/>
          <w:lang w:val="sr-Latn-RS"/>
        </w:rPr>
        <w:t xml:space="preserve">LPG (Riello) koji koristi lako lož ulje </w:t>
      </w:r>
      <w:r w:rsidRPr="002E61A3">
        <w:rPr>
          <w:bCs/>
          <w:lang w:val="sr-Latn-RS"/>
        </w:rPr>
        <w:t>(do prolaska gasa)</w:t>
      </w:r>
      <w:r w:rsidRPr="002E61A3">
        <w:rPr>
          <w:b/>
          <w:bCs/>
          <w:lang w:val="sr-Latn-RS"/>
        </w:rPr>
        <w:t xml:space="preserve"> </w:t>
      </w:r>
      <w:r w:rsidRPr="002E61A3">
        <w:rPr>
          <w:bCs/>
          <w:lang w:val="sr-Latn-RS"/>
        </w:rPr>
        <w:t xml:space="preserve">maksimalna temperatura u komori može ići do </w:t>
      </w:r>
      <w:r w:rsidRPr="002E61A3">
        <w:rPr>
          <w:b/>
          <w:bCs/>
          <w:lang w:val="sr-Latn-RS"/>
        </w:rPr>
        <w:t>80ºC.</w:t>
      </w:r>
    </w:p>
    <w:p w14:paraId="1B1A4F4B" w14:textId="00A6F8F6" w:rsidR="0032240C" w:rsidRPr="002E61A3" w:rsidRDefault="0032240C" w:rsidP="0032240C">
      <w:pPr>
        <w:rPr>
          <w:bCs/>
          <w:lang w:val="sr-Latn-RS"/>
        </w:rPr>
      </w:pPr>
      <w:r w:rsidRPr="002E61A3">
        <w:rPr>
          <w:bCs/>
          <w:lang w:val="sr-Latn-RS"/>
        </w:rPr>
        <w:t>Farbara je po sistemu „plug in“ odnosno sistemski proizvedene i ugrađene u prostor farbara ima svoj autonomni sistem ventilacije kojim se uzima i izbacuje prečišćen vazduh posle farbanja. Proizvođač kompletne opreme i tehnologije fabare Usi Italia garantuje da je emisija štetnih materija posle snažnog filtriranja ostaje u granicama za praškaste ostatke 0,76 mg/m3 (granica u EU 3mg/m3) i VOC emisija 36,64 mg/m3 (granica u EU 50mg/m3) a u svemu prema EC directivi 2010/75/EC.</w:t>
      </w:r>
      <w:r w:rsidR="008655B3" w:rsidRPr="002E61A3">
        <w:rPr>
          <w:lang w:val="sr-Latn-RS"/>
        </w:rPr>
        <w:t xml:space="preserve"> </w:t>
      </w:r>
      <w:r w:rsidR="008655B3" w:rsidRPr="002E61A3">
        <w:rPr>
          <w:bCs/>
          <w:lang w:val="sr-Latn-RS"/>
        </w:rPr>
        <w:t>Do pomenutih vrednosti se došlo uzimajući u obzir informacije proizvođača opreme (u Prilogu se nalazi TECHNICAL REPORT ATMOSPHERIC EMISSIONS LEVELS FOR USI ITALIA SPRAY BOOTH)  kao i iskustva iz Kolektor Etra iz Slovenije, gde radi slično postrojenje.</w:t>
      </w:r>
    </w:p>
    <w:p w14:paraId="5B60A751" w14:textId="77777777" w:rsidR="0032240C" w:rsidRPr="002E61A3" w:rsidRDefault="0032240C" w:rsidP="0032240C">
      <w:pPr>
        <w:rPr>
          <w:bCs/>
          <w:lang w:val="sr-Latn-RS"/>
        </w:rPr>
      </w:pPr>
      <w:r w:rsidRPr="002E61A3">
        <w:rPr>
          <w:bCs/>
          <w:lang w:val="sr-Latn-RS"/>
        </w:rPr>
        <w:t>Farbara ispunjava uslove prema SRPS EN 16985:2109 standardu.</w:t>
      </w:r>
    </w:p>
    <w:p w14:paraId="5AC2FFF2" w14:textId="77777777" w:rsidR="0032240C" w:rsidRPr="002E61A3" w:rsidRDefault="0032240C" w:rsidP="0032240C">
      <w:pPr>
        <w:rPr>
          <w:b/>
          <w:lang w:val="sr-Latn-RS"/>
        </w:rPr>
      </w:pPr>
      <w:r w:rsidRPr="002E61A3">
        <w:rPr>
          <w:b/>
          <w:lang w:val="sr-Latn-RS"/>
        </w:rPr>
        <w:t>ULJARA</w:t>
      </w:r>
    </w:p>
    <w:p w14:paraId="41F9EEC9" w14:textId="77777777" w:rsidR="0032240C" w:rsidRPr="002E61A3" w:rsidRDefault="0032240C" w:rsidP="0032240C">
      <w:pPr>
        <w:rPr>
          <w:lang w:val="sr-Latn-RS"/>
        </w:rPr>
      </w:pPr>
      <w:r w:rsidRPr="002E61A3">
        <w:rPr>
          <w:lang w:val="sr-Latn-RS"/>
        </w:rPr>
        <w:t>U uljari se nalaze 2  najsavremenija uređaja za tretman ulja (OTP- oil treatment plant) proizvođača Micafluid tip VOP090. Upravljanje sistemom će se vršiti preko Siemens centralnog kontrolera, serije S7-1500 i distribuiranih ET200 SP jedinica instaliranih u lokalnim ormarićima. Planirano je korišćenje SCADA sistema Ignition SCADA - Perspective modula u skladu sa internim standardima Kolektor Etra doo. Ovde se transformatorsko ulje uvodi sistemom cevovoda iz spoljnih nadzemnih cisterni i posle odgovarajućeg tretmana sistemom  spoljnovođenih u kanalima cevovoda šalje na punktove u proizvodnju gde se transformatori pod vakuumom pune uljem. Deo instalacije se podzemnim kanalima dovodi i do faze 1 za isti proces.</w:t>
      </w:r>
    </w:p>
    <w:p w14:paraId="0F415C9B" w14:textId="47F11E25" w:rsidR="0032240C" w:rsidRPr="002E61A3" w:rsidRDefault="00370A5D" w:rsidP="0032240C">
      <w:pPr>
        <w:spacing w:before="240" w:after="0" w:line="240" w:lineRule="auto"/>
        <w:rPr>
          <w:noProof/>
          <w:lang w:val="sr-Latn-RS"/>
        </w:rPr>
      </w:pPr>
      <w:r w:rsidRPr="002E61A3">
        <w:rPr>
          <w:noProof/>
          <w:lang w:val="en-US"/>
        </w:rPr>
        <w:lastRenderedPageBreak/>
        <w:drawing>
          <wp:anchor distT="0" distB="0" distL="114300" distR="114300" simplePos="0" relativeHeight="251756544" behindDoc="0" locked="0" layoutInCell="1" allowOverlap="1" wp14:anchorId="3ABA48CA" wp14:editId="79F1CA4E">
            <wp:simplePos x="0" y="0"/>
            <wp:positionH relativeFrom="margin">
              <wp:posOffset>19050</wp:posOffset>
            </wp:positionH>
            <wp:positionV relativeFrom="paragraph">
              <wp:posOffset>825500</wp:posOffset>
            </wp:positionV>
            <wp:extent cx="5746115" cy="5196840"/>
            <wp:effectExtent l="0" t="0" r="6985" b="3810"/>
            <wp:wrapTopAndBottom/>
            <wp:docPr id="78" name="Picture 22"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22" descr="A diagram of a machine&#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46115" cy="5196840"/>
                    </a:xfrm>
                    <a:prstGeom prst="rect">
                      <a:avLst/>
                    </a:prstGeom>
                    <a:noFill/>
                  </pic:spPr>
                </pic:pic>
              </a:graphicData>
            </a:graphic>
            <wp14:sizeRelH relativeFrom="margin">
              <wp14:pctWidth>0</wp14:pctWidth>
            </wp14:sizeRelH>
            <wp14:sizeRelV relativeFrom="margin">
              <wp14:pctHeight>0</wp14:pctHeight>
            </wp14:sizeRelV>
          </wp:anchor>
        </w:drawing>
      </w:r>
      <w:r w:rsidR="0032240C" w:rsidRPr="002E61A3">
        <w:rPr>
          <w:lang w:val="sr-Latn-RS"/>
        </w:rPr>
        <w:t>Ceo sistem omogućavai istovremeni rad OTP1, OPT2 i punjenja rezervoara. Planirani sistem omogućava dovod ulja u sistem OTP1 i OTP2 iz bilo kog rezervoara za ulje. Pneumatsko upravljanje cevima i instalacijama planirano je tako da je omogućeno daljinsko upravljanje sistemom preko centralnog upravljačkog sistema (CNS).</w:t>
      </w:r>
      <w:r w:rsidRPr="002E61A3">
        <w:rPr>
          <w:noProof/>
          <w:lang w:val="sr-Latn-RS"/>
        </w:rPr>
        <w:t xml:space="preserve"> </w:t>
      </w:r>
    </w:p>
    <w:p w14:paraId="710D7E85" w14:textId="2DBBA2D6" w:rsidR="00370A5D" w:rsidRPr="002E61A3" w:rsidRDefault="00370A5D" w:rsidP="00370A5D">
      <w:pPr>
        <w:spacing w:before="240" w:after="0" w:line="240" w:lineRule="auto"/>
        <w:jc w:val="center"/>
        <w:rPr>
          <w:i/>
          <w:iCs/>
          <w:lang w:val="sr-Latn-RS"/>
        </w:rPr>
      </w:pPr>
      <w:r w:rsidRPr="002E61A3">
        <w:rPr>
          <w:i/>
          <w:iCs/>
          <w:lang w:val="sr-Latn-RS"/>
        </w:rPr>
        <w:t>Slika 30: Uređaj za tretman ulja (OTP- oil treatment plant)</w:t>
      </w:r>
    </w:p>
    <w:p w14:paraId="113F0BD2" w14:textId="77777777" w:rsidR="00370A5D" w:rsidRPr="002E61A3" w:rsidRDefault="00370A5D" w:rsidP="00370A5D">
      <w:pPr>
        <w:spacing w:before="240" w:after="0" w:line="240" w:lineRule="auto"/>
        <w:jc w:val="center"/>
        <w:rPr>
          <w:i/>
          <w:iCs/>
          <w:lang w:val="sr-Latn-RS"/>
        </w:rPr>
      </w:pPr>
    </w:p>
    <w:p w14:paraId="09C5BC7F" w14:textId="77777777" w:rsidR="00370A5D" w:rsidRPr="002E61A3" w:rsidRDefault="00370A5D">
      <w:pPr>
        <w:jc w:val="left"/>
        <w:rPr>
          <w:b/>
          <w:sz w:val="28"/>
          <w:szCs w:val="28"/>
          <w:lang w:val="sr-Latn-RS"/>
        </w:rPr>
      </w:pPr>
      <w:r w:rsidRPr="002E61A3">
        <w:rPr>
          <w:b/>
          <w:sz w:val="28"/>
          <w:szCs w:val="28"/>
          <w:lang w:val="sr-Latn-RS"/>
        </w:rPr>
        <w:br w:type="page"/>
      </w:r>
    </w:p>
    <w:p w14:paraId="1B27FEBC" w14:textId="60F29FBD" w:rsidR="00370A5D" w:rsidRPr="002E61A3" w:rsidRDefault="00370A5D" w:rsidP="00370A5D">
      <w:pPr>
        <w:pStyle w:val="Heading2"/>
        <w:rPr>
          <w:lang w:val="sr-Latn-RS"/>
        </w:rPr>
      </w:pPr>
      <w:bookmarkStart w:id="36" w:name="_Toc205413255"/>
      <w:r w:rsidRPr="002E61A3">
        <w:rPr>
          <w:rFonts w:cs="Calibri"/>
          <w:noProof/>
          <w:lang w:val="en-US"/>
        </w:rPr>
        <w:lastRenderedPageBreak/>
        <w:drawing>
          <wp:anchor distT="0" distB="0" distL="114300" distR="114300" simplePos="0" relativeHeight="251757568" behindDoc="0" locked="0" layoutInCell="1" allowOverlap="1" wp14:anchorId="2FAF8435" wp14:editId="56E70C45">
            <wp:simplePos x="0" y="0"/>
            <wp:positionH relativeFrom="margin">
              <wp:align>center</wp:align>
            </wp:positionH>
            <wp:positionV relativeFrom="paragraph">
              <wp:posOffset>2225675</wp:posOffset>
            </wp:positionV>
            <wp:extent cx="7891145" cy="4308475"/>
            <wp:effectExtent l="635" t="0" r="0" b="0"/>
            <wp:wrapTopAndBottom/>
            <wp:docPr id="63"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 descr="A diagram of a diagram&#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rot="-5400000">
                      <a:off x="0" y="0"/>
                      <a:ext cx="7891145" cy="4308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E61A3">
        <w:rPr>
          <w:lang w:val="sr-Latn-RS"/>
        </w:rPr>
        <w:t>3.4. Opis rada i šematski prikaz planiranih aktivnosti</w:t>
      </w:r>
      <w:bookmarkEnd w:id="36"/>
    </w:p>
    <w:p w14:paraId="549802F8" w14:textId="5E688ACD" w:rsidR="00370A5D" w:rsidRPr="002E61A3" w:rsidRDefault="00370A5D" w:rsidP="00370A5D">
      <w:pPr>
        <w:spacing w:before="240" w:after="0" w:line="240" w:lineRule="auto"/>
        <w:jc w:val="center"/>
        <w:rPr>
          <w:i/>
          <w:iCs/>
          <w:lang w:val="it-IT"/>
        </w:rPr>
      </w:pPr>
      <w:r w:rsidRPr="002E61A3">
        <w:rPr>
          <w:i/>
          <w:iCs/>
          <w:lang w:val="it-IT"/>
        </w:rPr>
        <w:t>Slika  31:. Tehnološka blok šema</w:t>
      </w:r>
    </w:p>
    <w:p w14:paraId="6BA1BF66" w14:textId="77777777" w:rsidR="00370A5D" w:rsidRPr="002E61A3" w:rsidRDefault="00370A5D">
      <w:pPr>
        <w:jc w:val="left"/>
        <w:rPr>
          <w:i/>
          <w:iCs/>
          <w:lang w:val="it-IT"/>
        </w:rPr>
      </w:pPr>
      <w:r w:rsidRPr="002E61A3">
        <w:rPr>
          <w:i/>
          <w:iCs/>
          <w:lang w:val="it-IT"/>
        </w:rPr>
        <w:br w:type="page"/>
      </w:r>
    </w:p>
    <w:p w14:paraId="6821E119" w14:textId="77777777" w:rsidR="00370A5D" w:rsidRPr="002E61A3" w:rsidRDefault="00370A5D" w:rsidP="00370A5D">
      <w:pPr>
        <w:rPr>
          <w:b/>
          <w:bCs/>
          <w:lang w:val="sr-Latn-RS"/>
        </w:rPr>
      </w:pPr>
      <w:r w:rsidRPr="002E61A3">
        <w:rPr>
          <w:b/>
          <w:bCs/>
          <w:lang w:val="sr-Latn-RS"/>
        </w:rPr>
        <w:lastRenderedPageBreak/>
        <w:t>Montaža transformatora</w:t>
      </w:r>
    </w:p>
    <w:p w14:paraId="76C56B46" w14:textId="77777777" w:rsidR="00370A5D" w:rsidRPr="002E61A3" w:rsidRDefault="00370A5D" w:rsidP="00370A5D">
      <w:pPr>
        <w:rPr>
          <w:lang w:val="sr-Latn-RS"/>
        </w:rPr>
      </w:pPr>
      <w:r w:rsidRPr="002E61A3">
        <w:rPr>
          <w:lang w:val="sr-Latn-RS"/>
        </w:rPr>
        <w:t>Godišnji kapacitet iznosi oko 150 kom. različitih karakteristika. Sirovine (gotovi i polugotovi elementi) i gotovi elementi transformatora bez ambalaže. Kretanje sirovina (gotovih i polugotovih elemenata): spolja Muverom nosivosti 100t, unutra vazdušnim jastukom nosivosti do 120t i sistemom kranova. Kranovi su vertikalni i horizontalni transport - premeštanje elemenata u proizvodnom ciklusu na određene tačke nosivosti 40t,70t+10t i 20t, kao i servisni u sušari nosivosti 1t.</w:t>
      </w:r>
    </w:p>
    <w:p w14:paraId="0EB14B8D" w14:textId="77777777" w:rsidR="00370A5D" w:rsidRPr="002E61A3" w:rsidRDefault="00370A5D" w:rsidP="00370A5D">
      <w:pPr>
        <w:rPr>
          <w:lang w:val="sr-Latn-RS"/>
        </w:rPr>
      </w:pPr>
      <w:r w:rsidRPr="002E61A3">
        <w:rPr>
          <w:lang w:val="sl-SI"/>
        </w:rPr>
        <w:t xml:space="preserve">Spoljno kretanje od magacina do radionice izvodi se specijalnim vozilom MUVEROM, tipa Morello </w:t>
      </w:r>
      <w:r w:rsidRPr="002E61A3">
        <w:rPr>
          <w:lang w:val="sr-Latn-RS"/>
        </w:rPr>
        <w:t>SELF-MOVED ELECTRONIC OMNIDIRECTIONAL TRAILER, serije SGAE-E OMNI-D R 76/3. Muverom se upravlja daljinski, napajanje muvera je preko LI-Ion baterija koje se pune u okviru kompleksa KEB, a nosivost je do 100t.</w:t>
      </w:r>
    </w:p>
    <w:p w14:paraId="42AC2216" w14:textId="77777777" w:rsidR="00370A5D" w:rsidRPr="002E61A3" w:rsidRDefault="00370A5D" w:rsidP="00370A5D">
      <w:pPr>
        <w:rPr>
          <w:lang w:val="sr-Latn-CS"/>
        </w:rPr>
      </w:pPr>
      <w:r w:rsidRPr="002E61A3">
        <w:rPr>
          <w:lang w:val="sl-SI"/>
        </w:rPr>
        <w:t xml:space="preserve">U unutrašnjosti hale se za kretanje elemenata koristi i </w:t>
      </w:r>
      <w:r w:rsidRPr="002E61A3">
        <w:rPr>
          <w:lang w:val="sr-Latn-CS"/>
        </w:rPr>
        <w:t>Transporter -  električni muver na vazdušni jastuk  maksimalne nosivosti  120t.</w:t>
      </w:r>
      <w:r w:rsidRPr="002E61A3">
        <w:rPr>
          <w:lang w:val="sr-Latn-RS"/>
        </w:rPr>
        <w:t xml:space="preserve"> </w:t>
      </w:r>
      <w:r w:rsidRPr="002E61A3">
        <w:rPr>
          <w:lang w:val="sr-Latn-CS"/>
        </w:rPr>
        <w:t>On prelazi iz 2. u 1. fazu gde se vrši ispitivanje gotovog proizvoda. Vazdušnim jastukom se upravlja daljinski. Za kretanje koristi komorimovan vazduh. Koristi 24V baterije koje se pune u okviru kompleksa KEB.</w:t>
      </w:r>
    </w:p>
    <w:p w14:paraId="60A472DE" w14:textId="77777777" w:rsidR="00370A5D" w:rsidRPr="002E61A3" w:rsidRDefault="00370A5D" w:rsidP="00370A5D">
      <w:pPr>
        <w:rPr>
          <w:lang w:val="sl-SI"/>
        </w:rPr>
      </w:pPr>
      <w:r w:rsidRPr="002E61A3">
        <w:rPr>
          <w:lang w:val="sl-SI"/>
        </w:rPr>
        <w:t>Unutar prostora hale se vrši vertikalni i horizontalni transport -  premeštanje elemenata u proizvodnom ciklusu na određene tačke – radna mesta uz pomoć kranova. Predviđeno da se od tehnološkog ulaza postavi  kran nosivosti 40t  koji iz spoljne sredine preuzima teret i unosi u unutrašnjost hale izmedju osa H-J sa zvršetkom na osi 7. U suporotnom pravcu,  u centralnom brodu hale, a iznad ovog krana predviđen je kran nosivost 70t +10 t od osa A-J. Takođe paralelno sa ovim kranom predviđena je linija i kanska staza sa kranom nosivosti 20t. U zoni iznad komora za sušenje predviđen je još jedan servisni kran nosivosti 1t.</w:t>
      </w:r>
    </w:p>
    <w:p w14:paraId="2CB29D07" w14:textId="77777777" w:rsidR="00370A5D" w:rsidRPr="002E61A3" w:rsidRDefault="00370A5D" w:rsidP="00370A5D">
      <w:pPr>
        <w:rPr>
          <w:lang w:val="sr-Latn-RS"/>
        </w:rPr>
      </w:pPr>
      <w:r w:rsidRPr="002E61A3">
        <w:rPr>
          <w:lang w:val="sr-Latn-RS"/>
        </w:rPr>
        <w:t>Sirovine koje ulaze u proizvodnju na tehnološkom ulazu su zapravo gotovi ili polugotovi elementi od kojih se sastavlja transformator. Gotovi i polugotovi elementi  se pripremaju u radionici objekata postojeće fabrike Kolektor Etra Beograd (KEB). Elementi nemaju ambalažu na sebi i spremni su za upotrebu. Nakon sklapanja transformatora nema sirovinskog otpada jer se gotovi i polugotovi proizvodi pripremaju da uđu u montažu specifično napravljeni za svaki transformator.</w:t>
      </w:r>
    </w:p>
    <w:p w14:paraId="5B3EEFAE" w14:textId="77777777" w:rsidR="00370A5D" w:rsidRPr="002E61A3" w:rsidRDefault="00370A5D" w:rsidP="00990FA2">
      <w:pPr>
        <w:numPr>
          <w:ilvl w:val="0"/>
          <w:numId w:val="38"/>
        </w:numPr>
        <w:spacing w:after="0" w:line="240" w:lineRule="auto"/>
        <w:rPr>
          <w:lang w:val="sr-Latn-RS"/>
        </w:rPr>
      </w:pPr>
      <w:r w:rsidRPr="002E61A3">
        <w:rPr>
          <w:lang w:val="sr-Latn-RS"/>
        </w:rPr>
        <w:t>Čelični i bakarni elementi (šine za povezivanje elemenata) koji se ili kupuju kao gotovi proizvodi ili se izradjuju u komplesu KEB</w:t>
      </w:r>
    </w:p>
    <w:p w14:paraId="187DD3C2" w14:textId="77777777" w:rsidR="00370A5D" w:rsidRPr="002E61A3" w:rsidRDefault="00370A5D" w:rsidP="00990FA2">
      <w:pPr>
        <w:numPr>
          <w:ilvl w:val="0"/>
          <w:numId w:val="38"/>
        </w:numPr>
        <w:spacing w:after="0" w:line="240" w:lineRule="auto"/>
        <w:rPr>
          <w:lang w:val="sr-Latn-RS"/>
        </w:rPr>
      </w:pPr>
      <w:r w:rsidRPr="002E61A3">
        <w:rPr>
          <w:lang w:val="sr-Latn-RS"/>
        </w:rPr>
        <w:t>Izolacioni elementi, izradjeni u radionici u kompleksu KEB ,koji stignu u halu spremni za ugradnju</w:t>
      </w:r>
    </w:p>
    <w:p w14:paraId="2E318262" w14:textId="77777777" w:rsidR="00370A5D" w:rsidRPr="002E61A3" w:rsidRDefault="00370A5D" w:rsidP="00990FA2">
      <w:pPr>
        <w:numPr>
          <w:ilvl w:val="0"/>
          <w:numId w:val="38"/>
        </w:numPr>
        <w:spacing w:after="0" w:line="240" w:lineRule="auto"/>
        <w:rPr>
          <w:lang w:val="sr-Latn-RS"/>
        </w:rPr>
      </w:pPr>
      <w:r w:rsidRPr="002E61A3">
        <w:rPr>
          <w:lang w:val="sr-Latn-RS"/>
        </w:rPr>
        <w:t xml:space="preserve">Gotovi namotaji, izrađeni u odeljenju motačnice komleksa KEB koji stignu u halu spremni za ugradnju </w:t>
      </w:r>
    </w:p>
    <w:p w14:paraId="3C63B953" w14:textId="77777777" w:rsidR="00370A5D" w:rsidRPr="002E61A3" w:rsidRDefault="00370A5D" w:rsidP="00990FA2">
      <w:pPr>
        <w:numPr>
          <w:ilvl w:val="0"/>
          <w:numId w:val="38"/>
        </w:numPr>
        <w:spacing w:after="0" w:line="240" w:lineRule="auto"/>
        <w:rPr>
          <w:lang w:val="sr-Latn-RS"/>
        </w:rPr>
      </w:pPr>
      <w:r w:rsidRPr="002E61A3">
        <w:rPr>
          <w:lang w:val="sr-Latn-RS"/>
        </w:rPr>
        <w:t>Oprema za montažu, različiti uređaji koji se kupuju od dobavljača, ventili (prvo idu u lakirnicu nafarbanje onda u montažu) u delu za pripremu materijala, slavine, čelični nosači, uređaji za merenje (montiraju se na transformator kao oprema koju kupac zahteva), sva dodatna oprema stigne u halu spremna za ugradnju</w:t>
      </w:r>
    </w:p>
    <w:p w14:paraId="58C9892E" w14:textId="77777777" w:rsidR="00370A5D" w:rsidRPr="002E61A3" w:rsidRDefault="00370A5D" w:rsidP="00990FA2">
      <w:pPr>
        <w:numPr>
          <w:ilvl w:val="0"/>
          <w:numId w:val="38"/>
        </w:numPr>
        <w:spacing w:after="0" w:line="240" w:lineRule="auto"/>
        <w:rPr>
          <w:lang w:val="sr-Latn-RS"/>
        </w:rPr>
      </w:pPr>
      <w:r w:rsidRPr="002E61A3">
        <w:rPr>
          <w:lang w:val="sr-Latn-RS"/>
        </w:rPr>
        <w:t>Elektro ormani, izrađuju se u odeljenju za izradu elektro ormana u kompleksu KEB koji stignu u halu spremni za ugradnju.</w:t>
      </w:r>
    </w:p>
    <w:p w14:paraId="46A0965B" w14:textId="77777777" w:rsidR="00370A5D" w:rsidRPr="002E61A3" w:rsidRDefault="00370A5D" w:rsidP="00990FA2">
      <w:pPr>
        <w:numPr>
          <w:ilvl w:val="0"/>
          <w:numId w:val="38"/>
        </w:numPr>
        <w:spacing w:after="0" w:line="240" w:lineRule="auto"/>
        <w:rPr>
          <w:lang w:val="sr-Latn-RS"/>
        </w:rPr>
      </w:pPr>
      <w:r w:rsidRPr="002E61A3">
        <w:rPr>
          <w:lang w:val="sr-Latn-RS"/>
        </w:rPr>
        <w:t>Elementi transformatora, trafo sudovi i magnetna jezgra, kupuju se gotovi od dobavljača i skladište se u magacinu u kompleksu KEB dok ne stigne vreme za njihovu montažu, onda idu u halu spremni za ugradnju</w:t>
      </w:r>
    </w:p>
    <w:p w14:paraId="19B50970" w14:textId="77777777" w:rsidR="00370A5D" w:rsidRPr="002E61A3" w:rsidRDefault="00370A5D" w:rsidP="00370A5D">
      <w:pPr>
        <w:tabs>
          <w:tab w:val="left" w:pos="5430"/>
        </w:tabs>
        <w:rPr>
          <w:lang w:val="sr-Latn-RS"/>
        </w:rPr>
      </w:pPr>
    </w:p>
    <w:p w14:paraId="5137C223" w14:textId="77777777" w:rsidR="00370A5D" w:rsidRPr="002E61A3" w:rsidRDefault="00370A5D" w:rsidP="00370A5D">
      <w:pPr>
        <w:tabs>
          <w:tab w:val="left" w:pos="5430"/>
        </w:tabs>
        <w:rPr>
          <w:lang w:val="sr-Latn-RS"/>
        </w:rPr>
      </w:pPr>
      <w:r w:rsidRPr="002E61A3">
        <w:rPr>
          <w:lang w:val="sr-Latn-RS"/>
        </w:rPr>
        <w:t>Namotaji izrađeni u spostojećim proizvodnim halama u okviru kompleksa KEB će se u deo Montaže prevoziti pomoću muvera koji će biti obezbeđen sa ceradom kako spoljni uticaji i vremenske nepogode ne bi mogli da utiču na komponente.</w:t>
      </w:r>
    </w:p>
    <w:p w14:paraId="631F983F" w14:textId="77777777" w:rsidR="00370A5D" w:rsidRPr="002E61A3" w:rsidRDefault="00370A5D" w:rsidP="00370A5D">
      <w:pPr>
        <w:tabs>
          <w:tab w:val="left" w:pos="5430"/>
        </w:tabs>
        <w:rPr>
          <w:lang w:val="sr-Latn-RS"/>
        </w:rPr>
      </w:pPr>
      <w:r w:rsidRPr="002E61A3">
        <w:rPr>
          <w:lang w:val="sr-Latn-RS"/>
        </w:rPr>
        <w:lastRenderedPageBreak/>
        <w:t>Gotovi namotaji idu na 24h u vakuumsku komoru HAV. Nakon sušenja namotaja radi se proces stabilizacije namotaja gde se vakuumirani namotaji stiskaju pomoću hidraulike kako bi dobili konačnu meru za izradu aktivnog dela. Stabilisani namotaji se nabacuju na magnetno jezgro koje je došlo iz dela za pripremu materijala pomoću krana od 40t. Tu se dalje vrši proces izrade aktivnog dela. Nakon završetka izrade aktivnog dela potrebno je da se aktivan deo vakuumira u vakuumskoj komori VPD za aktivne delove, gde proces traje 72h. Aktivni deo se nakon vakuumiranja i stezanja ubacuje u transformatorski sud. Transformatorski sud stiže u deo montaže iz dela za pripremu materijala spreman sa ugrađenim delovima poput ventila i slavina za zaptivanje suda (konstrukcija predviđena za vakuum). Delovi koji se ugrađuju na mašinski deo transformatora u fabriku stižu neofarbani, prva njihova stanica u proizvodnji je komora za farbanje i skladištenje ofarbanih delova. Ofarbani delovi ulaze u deo za pripremu materijala gde se montiraju na transformatorski sud i idu u dalji proces. Transformatorski sud u deo montaže ulazi pomoću krana 40t. Kada je aktivan deo montiran i kompletan transformatorski sud zatvoren i spreman za vakuumiranje sledi proces vakuumiranja od 24h dok ne dostigne vrednost 0.1 mbar vakuuma. Kada je dostignuta vrednost vakuuma transformator je spreman za punjenje transformatorskim uljem pod vakuumom. Ulje je prethodno zagrejano, skladišti se u specijalnim cisternama i vakumira pomoću uređaja za kondicioniranja OTP, do željene temperature i procenta vlage u ulju. Nakon toga se transformator napuni uljem i urade se potrebni vakuumski testovi kako bi se proverilo da li transformator zaptiva. Kada je sve kompletno montira se dodatna oprema na transformator i uređaj se priprema za ispitivanje u ispitnoj stanici Faze1, odnosno gotov element napušta fazu 2 i odlazi u ispitnu stanicu -Faza 1. Odatle se posle izvršenih testova transformatori isporučuje kupcima preko platoa ispred Faze 1.</w:t>
      </w:r>
    </w:p>
    <w:p w14:paraId="4E20996E" w14:textId="77777777" w:rsidR="00370A5D" w:rsidRPr="002E61A3" w:rsidRDefault="00370A5D" w:rsidP="00370A5D">
      <w:pPr>
        <w:tabs>
          <w:tab w:val="left" w:pos="5430"/>
        </w:tabs>
        <w:rPr>
          <w:b/>
          <w:lang w:val="sr-Latn-RS"/>
        </w:rPr>
      </w:pPr>
      <w:r w:rsidRPr="002E61A3">
        <w:rPr>
          <w:b/>
          <w:lang w:val="sr-Latn-RS"/>
        </w:rPr>
        <w:t>Farbanje komponenti: lakirnica</w:t>
      </w:r>
    </w:p>
    <w:p w14:paraId="53AAE40E" w14:textId="77777777" w:rsidR="00370A5D" w:rsidRPr="002E61A3" w:rsidRDefault="00370A5D" w:rsidP="00370A5D">
      <w:pPr>
        <w:tabs>
          <w:tab w:val="left" w:pos="5430"/>
        </w:tabs>
        <w:rPr>
          <w:lang w:val="sr-Latn-RS"/>
        </w:rPr>
      </w:pPr>
      <w:r w:rsidRPr="002E61A3">
        <w:rPr>
          <w:lang w:val="sr-Latn-RS"/>
        </w:rPr>
        <w:t>U prostor lakirnice se iz kruga fabrike KEB dovoze viljuškarom gotovi ili polugotovi elementi od kojih se sastavlja transformator. Ovi elementi dolaze spremni za farbanje zajedno sa odgovarajućim bojama na vodenoj bazi, predviđeno prema proizvodnom programu montaže za određenu operaciju, odnosno dan. Boja se priprema u prostoriji za mešanje boja -prefabrikovanom elementu a elementi se farbaju u komori za farbanje. Nakon što se osuše prenose se u montažu. Ovaj zatvoreni sistem je zamenio sistem sa vodenim zavesama. Farbanje se vrši bojama na vodenoj bazi tipa CHING-HYDROVERSAL HV43. Komora i prostorija  zamešanje boja je po sistemu „plug in“ odnosno sistemski proizvedene i ugrađene u prostor lkairnice. Ima svoj autonomni sistem ventilacije kojim se uzima i izbacuje prečišćen vazduh posle farbanja. Pogonsko gorivo za proizvodnju toplote koja zagreva kabinu lakirnice je lako lož ulje kojim se snabdeva iz ukopane cisterne zapremine 50m3 sistemom podzemnih cevovoda i pumpi.</w:t>
      </w:r>
    </w:p>
    <w:p w14:paraId="5DFBD7C8" w14:textId="77777777" w:rsidR="00370A5D" w:rsidRPr="002E61A3" w:rsidRDefault="00370A5D" w:rsidP="00370A5D">
      <w:pPr>
        <w:tabs>
          <w:tab w:val="left" w:pos="5430"/>
        </w:tabs>
        <w:rPr>
          <w:lang w:val="sr-Latn-RS"/>
        </w:rPr>
      </w:pPr>
      <w:r w:rsidRPr="002E61A3">
        <w:rPr>
          <w:lang w:val="sr-Latn-RS"/>
        </w:rPr>
        <w:t>Komora poseduje filterske grupe izlaznog vazduha čiji je zadatak da uklone čestice boje pre ispuštanja u okolinu. Prva grupa filtera radi sa efikasnošču uklanjanja od 98% dok druga grupa filtera od preostalih 2% čestica uklanja dodatnih 80 - 90 %. Filterska grupa ima emisione karakteristike u svemu prema direktivi 2004/42/EC i sami filteri zadovoljavaju norme EU standarda EN16985. Nakon zasićenja filtera, sistem automatskog upravljanja SCADA, javlja da su filteri zasićeni i da je neophodna zamena filtera. Zamenu filtera obavlja ovlašeni serviser koji i odnosi zasićene filtere na zbrinjavanje.</w:t>
      </w:r>
    </w:p>
    <w:p w14:paraId="219206AC" w14:textId="77777777" w:rsidR="00370A5D" w:rsidRPr="002E61A3" w:rsidRDefault="00370A5D" w:rsidP="00370A5D">
      <w:pPr>
        <w:tabs>
          <w:tab w:val="left" w:pos="5430"/>
        </w:tabs>
        <w:rPr>
          <w:b/>
          <w:lang w:val="sr-Latn-RS"/>
        </w:rPr>
      </w:pPr>
      <w:r w:rsidRPr="002E61A3">
        <w:rPr>
          <w:b/>
          <w:lang w:val="sr-Latn-RS"/>
        </w:rPr>
        <w:t xml:space="preserve">Sušenje jezgra i sklopa: komore VPD i HAV </w:t>
      </w:r>
    </w:p>
    <w:p w14:paraId="7A16C75A" w14:textId="77777777" w:rsidR="00370A5D" w:rsidRPr="002E61A3" w:rsidRDefault="00370A5D" w:rsidP="00370A5D">
      <w:pPr>
        <w:tabs>
          <w:tab w:val="left" w:pos="5430"/>
        </w:tabs>
        <w:rPr>
          <w:lang w:val="sr-Latn-RS"/>
        </w:rPr>
      </w:pPr>
      <w:r w:rsidRPr="002E61A3">
        <w:rPr>
          <w:lang w:val="sr-Latn-RS"/>
        </w:rPr>
        <w:t xml:space="preserve">VPD komora obavlja sušenje aktivnog dela transformatora pri čemu obuhvata proces pripreme za sušenje, grejanja sa medjufaznim smanjenjem pritiska, smanjenje pritiska, vakuumiranje, ozračivanje. Kao radni fluid koristi rastvarač fluid koji se recirkuliše u zatvorenom sistemu nazad do rezerovara fluida - Shellsol D60. VPD komora za sušenje koristi SHELLSOL D60 </w:t>
      </w:r>
      <w:r w:rsidRPr="002E61A3">
        <w:rPr>
          <w:lang w:val="sr-Latn-RS"/>
        </w:rPr>
        <w:lastRenderedPageBreak/>
        <w:t>fluid i naizmenične cikluse vakuuma i povišene temperature za evakuaciju vlage iz komponenti aktivnog dela transformatora. SHELLSOL D60 se u zatvorenom ciklusu isparava i kondenzuje prema zadatim ciklusima nakon čega se vraća u rezervoar. Sistem ne ispušta SHELLSOL D60 u okolinu i zbog primene padajućeg filma karakteriše ga značajno umanjena potrošnja energije. Komorom i procesom se upravlja preko SCADA sistema i programibilno logičkih kontrolera (PLC) koji omogućavaju operacije u „fail – safe“ režimu što obezbeđuje potpunu sigurnost rada uređaja.</w:t>
      </w:r>
    </w:p>
    <w:p w14:paraId="20A212A9" w14:textId="33C86125" w:rsidR="003E1FC9" w:rsidRPr="002E61A3" w:rsidRDefault="00370A5D" w:rsidP="00370A5D">
      <w:pPr>
        <w:tabs>
          <w:tab w:val="left" w:pos="5430"/>
        </w:tabs>
        <w:rPr>
          <w:lang w:val="sr-Latn-RS"/>
        </w:rPr>
      </w:pPr>
      <w:r w:rsidRPr="002E61A3">
        <w:rPr>
          <w:lang w:val="sr-Latn-RS"/>
        </w:rPr>
        <w:t>U HAV komori se obavlja sušenje namotaja toplim vazduhom u vakuumu i HAV komorom se upravlja preko potpuno automatizovanog upravljačkog SCADA sistema koji omogućava potpuno bezbedan rad i „fail safe“ opciju. Imajući u vidu činjenicu da se u ovoj fazi uklanjaju tragovi vlage iz sklopa jasno je da uređaj ne generiše nikakve otpadne materije niti nus-produkte.</w:t>
      </w:r>
    </w:p>
    <w:p w14:paraId="07685B4A" w14:textId="77777777" w:rsidR="00370A5D" w:rsidRPr="002E61A3" w:rsidRDefault="00370A5D" w:rsidP="008A207C">
      <w:pPr>
        <w:tabs>
          <w:tab w:val="left" w:pos="5430"/>
        </w:tabs>
        <w:spacing w:before="240"/>
        <w:rPr>
          <w:b/>
          <w:lang w:val="sr-Latn-RS"/>
        </w:rPr>
      </w:pPr>
      <w:r w:rsidRPr="002E61A3">
        <w:rPr>
          <w:b/>
          <w:lang w:val="sr-Latn-RS"/>
        </w:rPr>
        <w:t>Kondicioniranje i sušenje izolacionog ulja koje se utače u gotove uređaje</w:t>
      </w:r>
    </w:p>
    <w:p w14:paraId="6F81B779" w14:textId="6A28CC97" w:rsidR="00370A5D" w:rsidRPr="002E61A3" w:rsidRDefault="00370A5D" w:rsidP="00370A5D">
      <w:pPr>
        <w:spacing w:before="240" w:after="0" w:line="240" w:lineRule="auto"/>
        <w:rPr>
          <w:b/>
          <w:noProof/>
          <w:lang w:val="sr-Latn-RS"/>
        </w:rPr>
      </w:pPr>
      <w:r w:rsidRPr="002E61A3">
        <w:rPr>
          <w:b/>
          <w:noProof/>
          <w:lang w:val="en-US"/>
        </w:rPr>
        <w:drawing>
          <wp:anchor distT="0" distB="0" distL="114300" distR="114300" simplePos="0" relativeHeight="251758592" behindDoc="0" locked="0" layoutInCell="1" allowOverlap="1" wp14:anchorId="789829CE" wp14:editId="4BCDC003">
            <wp:simplePos x="0" y="0"/>
            <wp:positionH relativeFrom="column">
              <wp:posOffset>0</wp:posOffset>
            </wp:positionH>
            <wp:positionV relativeFrom="paragraph">
              <wp:posOffset>990868</wp:posOffset>
            </wp:positionV>
            <wp:extent cx="5731510" cy="3523615"/>
            <wp:effectExtent l="0" t="0" r="2540" b="635"/>
            <wp:wrapTopAndBottom/>
            <wp:docPr id="64" name="Picture 4" descr="A diagram of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4" descr="A diagram of a room&#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3523615"/>
                    </a:xfrm>
                    <a:prstGeom prst="rect">
                      <a:avLst/>
                    </a:prstGeom>
                    <a:noFill/>
                    <a:ln>
                      <a:noFill/>
                    </a:ln>
                  </pic:spPr>
                </pic:pic>
              </a:graphicData>
            </a:graphic>
          </wp:anchor>
        </w:drawing>
      </w:r>
      <w:r w:rsidRPr="002E61A3">
        <w:rPr>
          <w:lang w:val="sr-Latn-RS"/>
        </w:rPr>
        <w:t>Uređaj za kondicioniranje i sušenje izolacionog ulja će u novoj tehnološkoj koncepciji biti korišćen samo za kondicioniranje i sušenje novog izolacionog koje se mora osloboditi tragova vode pre utakanja u transformator. Novo ulje se iz rezervoarskog skladišta sistemom cevovoda uvodi u uređaj za kondicioniranje i sušenje iz kog se utače u prethodno vakuumirani transformator, da bi se obezbedilo potpuno odsustvo vlage iz gotovog transformatora.</w:t>
      </w:r>
      <w:r w:rsidRPr="002E61A3">
        <w:rPr>
          <w:b/>
          <w:noProof/>
          <w:lang w:val="sr-Latn-RS"/>
        </w:rPr>
        <w:t xml:space="preserve"> </w:t>
      </w:r>
    </w:p>
    <w:p w14:paraId="5A5F54DE" w14:textId="77777777" w:rsidR="00370A5D" w:rsidRPr="002E61A3" w:rsidRDefault="00370A5D" w:rsidP="00370A5D">
      <w:pPr>
        <w:tabs>
          <w:tab w:val="left" w:pos="5430"/>
        </w:tabs>
        <w:spacing w:before="240"/>
        <w:jc w:val="center"/>
        <w:rPr>
          <w:i/>
          <w:iCs/>
          <w:lang w:val="sr-Latn-RS"/>
        </w:rPr>
      </w:pPr>
      <w:r w:rsidRPr="002E61A3">
        <w:rPr>
          <w:i/>
          <w:iCs/>
          <w:lang w:val="sr-Latn-RS"/>
        </w:rPr>
        <w:t>Slika 32: Šematski prikaz Kotlarnice i objekata koje ona greje</w:t>
      </w:r>
    </w:p>
    <w:p w14:paraId="54C70D38" w14:textId="3DEF6770" w:rsidR="00370A5D" w:rsidRPr="002E61A3" w:rsidRDefault="00370A5D" w:rsidP="00370A5D">
      <w:pPr>
        <w:tabs>
          <w:tab w:val="left" w:pos="5430"/>
        </w:tabs>
        <w:rPr>
          <w:b/>
          <w:lang w:val="sr-Latn-RS"/>
        </w:rPr>
      </w:pPr>
      <w:r w:rsidRPr="002E61A3">
        <w:rPr>
          <w:b/>
          <w:lang w:val="sr-Latn-RS"/>
        </w:rPr>
        <w:t>Na slici 32 je prikazana izometrija najvažnije opreme a to su dve komore za sušenje. Levo je komora VPD za sušenje aktivnih delova povezana sa sistemom spoljnih cisterni za skladištenje fluida i otpadnog ulja i desno komora HAV za sušenje namotaja.Iz obe komore vodi se cevovod u prostoriju uljare gde se skladišti otpadna kondenzovana voda sa ostacima ulja nastala nakon sušenja</w:t>
      </w:r>
      <w:r w:rsidR="004968C4" w:rsidRPr="002E61A3">
        <w:rPr>
          <w:b/>
          <w:lang w:val="sr-Latn-RS"/>
        </w:rPr>
        <w:t>.</w:t>
      </w:r>
    </w:p>
    <w:p w14:paraId="2460097B" w14:textId="231D4F1E" w:rsidR="004968C4" w:rsidRPr="002E61A3" w:rsidRDefault="004968C4" w:rsidP="00370A5D">
      <w:pPr>
        <w:tabs>
          <w:tab w:val="left" w:pos="5430"/>
        </w:tabs>
        <w:rPr>
          <w:lang w:val="sr-Latn-RS"/>
        </w:rPr>
      </w:pPr>
      <w:r w:rsidRPr="002E61A3">
        <w:rPr>
          <w:lang w:val="sr-Latn-RS"/>
        </w:rPr>
        <w:lastRenderedPageBreak/>
        <w:t>Parna kotlarnica snabdeva parom visokog pritiska 8</w:t>
      </w:r>
      <w:r w:rsidR="00115E58" w:rsidRPr="002E61A3">
        <w:rPr>
          <w:lang w:val="sr-Latn-RS"/>
        </w:rPr>
        <w:t xml:space="preserve"> </w:t>
      </w:r>
      <w:r w:rsidRPr="002E61A3">
        <w:rPr>
          <w:lang w:val="sr-Latn-RS"/>
        </w:rPr>
        <w:t>bar</w:t>
      </w:r>
      <w:r w:rsidR="00115E58" w:rsidRPr="002E61A3">
        <w:rPr>
          <w:lang w:val="sr-Latn-RS"/>
        </w:rPr>
        <w:t>a</w:t>
      </w:r>
      <w:r w:rsidRPr="002E61A3">
        <w:rPr>
          <w:lang w:val="sr-Latn-RS"/>
        </w:rPr>
        <w:t xml:space="preserve"> sušare-peći HA i VPD, dok preko reduktora pritiska pare, greje izmenjivače za grejače klima komora koji su namenjeni za grejanje proizvodnog dela objekta.</w:t>
      </w:r>
    </w:p>
    <w:p w14:paraId="7353014C" w14:textId="77777777" w:rsidR="00370A5D" w:rsidRPr="002E61A3" w:rsidRDefault="00370A5D" w:rsidP="00370A5D">
      <w:pPr>
        <w:tabs>
          <w:tab w:val="left" w:pos="5430"/>
        </w:tabs>
        <w:rPr>
          <w:lang w:val="sr-Latn-RS"/>
        </w:rPr>
      </w:pPr>
      <w:r w:rsidRPr="002E61A3">
        <w:rPr>
          <w:lang w:val="sr-Latn-RS"/>
        </w:rPr>
        <w:t>Energanu čini kotlarnica sa dva parna kotla ima koji koriste lako lož ulje/gas, postrojenje za termičku pripremu vode, rezervoar kondenzata i postrojenje za hemijsku pripremu vode. Kotlarnica je predviđena da bude sa kombinovanim kotlovima na lako lož ulje i gas. Predviđeno je da zadovoljava uslove u skladu sa Uredbom o graničnim vrednostima emisija zagađujućih materija u vazduh iz postrojenja za sagorevanje („Službeni glasnik RS“, br. 6/16 i 67/21).</w:t>
      </w:r>
    </w:p>
    <w:p w14:paraId="5265A649" w14:textId="77777777" w:rsidR="00370A5D" w:rsidRPr="002E61A3" w:rsidRDefault="00370A5D" w:rsidP="00370A5D">
      <w:pPr>
        <w:tabs>
          <w:tab w:val="left" w:pos="5430"/>
        </w:tabs>
        <w:rPr>
          <w:lang w:val="sr-Latn-RS"/>
        </w:rPr>
      </w:pPr>
      <w:r w:rsidRPr="002E61A3">
        <w:rPr>
          <w:lang w:val="sr-Latn-RS"/>
        </w:rPr>
        <w:t>U pitnaju su kotlarnice sa radnim i rezervnim kotlom od po 1,25 MW ukupne instalisane snage manje od 20 MW, a sistem upravljanja je na bazi industrijskog PLC sa Touch screen-om (SPS).</w:t>
      </w:r>
    </w:p>
    <w:p w14:paraId="4596A3A2" w14:textId="77777777" w:rsidR="007922C1" w:rsidRPr="002E61A3" w:rsidRDefault="00370A5D" w:rsidP="007922C1">
      <w:pPr>
        <w:tabs>
          <w:tab w:val="left" w:pos="5430"/>
        </w:tabs>
        <w:rPr>
          <w:lang w:val="sr-Latn-RS"/>
        </w:rPr>
      </w:pPr>
      <w:r w:rsidRPr="002E61A3">
        <w:rPr>
          <w:lang w:val="sr-Latn-RS"/>
        </w:rPr>
        <w:t>U prvom periodu do izgradnje MRS, priključenja i izođenja unutrašnje gasne instalacije, koristiće se lako lož ulje iz podzemnih rezervoara kao energent. Predviđeni su visoko energetski –efikasni kotlovi tipa Vitomax HS proizvođača Viessman, potpuno automatizovani i sa niskom emisijom gasova. Kotlarnica ima vodonepropusani armirano betonski pod sa ferobeton sa Ashford formulom. U sredini je predviđen inox slivnik  koji odvodi otpadnu tečnost  u spoljnu  tehnološku kanalizaciju prečnika 110mm . Ispred ulaznih vrata kotlarnice su predviđeni  Mearin prefabrikovani linijski slivnici koji imaju zadatak da prikupe i odvedu havarijsku vodu koja pređe prag  i atmosfersku vodu ispred objekta u vreme velikih bujica.sva navedena tehnološka kanalizacija se odvodi do separatora ulja i masti kojim se otpadna voda prečišćava i nakon tretmana kolektuje u vodonepropusnim cistrnama koje se prazne po potrebi</w:t>
      </w:r>
      <w:r w:rsidR="007922C1" w:rsidRPr="002E61A3">
        <w:rPr>
          <w:lang w:val="sr-Latn-RS"/>
        </w:rPr>
        <w:t xml:space="preserve">. </w:t>
      </w:r>
    </w:p>
    <w:p w14:paraId="688C9E0A" w14:textId="3F10494E" w:rsidR="007922C1" w:rsidRPr="002E61A3" w:rsidRDefault="007922C1" w:rsidP="007922C1">
      <w:pPr>
        <w:tabs>
          <w:tab w:val="left" w:pos="5430"/>
        </w:tabs>
        <w:rPr>
          <w:lang w:val="sr-Latn-RS"/>
        </w:rPr>
      </w:pPr>
      <w:r w:rsidRPr="002E61A3">
        <w:rPr>
          <w:lang w:val="sr-Latn-RS"/>
        </w:rPr>
        <w:t>Projektom je predviđen sistem za termički pripremu vode i sistem za hemijsku pripremu vode, koja se svodi, na osnovu dostavljenih analiza iz gradskog vodovoda (koje prilažemo uz kompletnu dokumentaciju tretmana vode) na dva osnovna procesa:</w:t>
      </w:r>
    </w:p>
    <w:p w14:paraId="7597C6F6" w14:textId="77777777" w:rsidR="007922C1" w:rsidRPr="002E61A3" w:rsidRDefault="007922C1" w:rsidP="007922C1">
      <w:pPr>
        <w:tabs>
          <w:tab w:val="left" w:pos="5430"/>
        </w:tabs>
        <w:rPr>
          <w:lang w:val="sr-Latn-RS"/>
        </w:rPr>
      </w:pPr>
      <w:r w:rsidRPr="002E61A3">
        <w:rPr>
          <w:lang w:val="sr-Latn-RS"/>
        </w:rPr>
        <w:t xml:space="preserve">a.  mehaničko čišćenje i </w:t>
      </w:r>
    </w:p>
    <w:p w14:paraId="5AB8C9B2" w14:textId="77777777" w:rsidR="007922C1" w:rsidRPr="002E61A3" w:rsidRDefault="007922C1" w:rsidP="007922C1">
      <w:pPr>
        <w:tabs>
          <w:tab w:val="left" w:pos="5430"/>
        </w:tabs>
        <w:rPr>
          <w:lang w:val="sr-Latn-RS"/>
        </w:rPr>
      </w:pPr>
      <w:r w:rsidRPr="002E61A3">
        <w:rPr>
          <w:lang w:val="sr-Latn-RS"/>
        </w:rPr>
        <w:t>b. omekšavanje uz upotrebu tableta soli</w:t>
      </w:r>
    </w:p>
    <w:p w14:paraId="7E1E9517" w14:textId="77777777" w:rsidR="007922C1" w:rsidRPr="002E61A3" w:rsidRDefault="007922C1" w:rsidP="007922C1">
      <w:pPr>
        <w:tabs>
          <w:tab w:val="left" w:pos="5430"/>
        </w:tabs>
        <w:rPr>
          <w:lang w:val="sr-Latn-RS"/>
        </w:rPr>
      </w:pPr>
    </w:p>
    <w:p w14:paraId="764A94FA" w14:textId="77777777" w:rsidR="007922C1" w:rsidRPr="002E61A3" w:rsidRDefault="007922C1" w:rsidP="007922C1">
      <w:pPr>
        <w:tabs>
          <w:tab w:val="left" w:pos="5430"/>
        </w:tabs>
        <w:rPr>
          <w:lang w:val="sr-Latn-RS"/>
        </w:rPr>
      </w:pPr>
      <w:r w:rsidRPr="002E61A3">
        <w:rPr>
          <w:lang w:val="sr-Latn-RS"/>
        </w:rPr>
        <w:t>Komponente termičke pripreme vode:</w:t>
      </w:r>
    </w:p>
    <w:p w14:paraId="26424451" w14:textId="77777777" w:rsidR="007922C1" w:rsidRPr="002E61A3" w:rsidRDefault="007922C1" w:rsidP="007922C1">
      <w:pPr>
        <w:tabs>
          <w:tab w:val="left" w:pos="5430"/>
        </w:tabs>
        <w:rPr>
          <w:lang w:val="sr-Latn-RS"/>
        </w:rPr>
      </w:pPr>
      <w:r w:rsidRPr="002E61A3">
        <w:rPr>
          <w:lang w:val="sr-Latn-RS"/>
        </w:rPr>
        <w:t>Osnovna jedinica uključuje:</w:t>
      </w:r>
    </w:p>
    <w:p w14:paraId="574396E4" w14:textId="225701A3" w:rsidR="007922C1" w:rsidRPr="002E61A3" w:rsidRDefault="007922C1" w:rsidP="007922C1">
      <w:pPr>
        <w:tabs>
          <w:tab w:val="left" w:pos="5430"/>
        </w:tabs>
        <w:rPr>
          <w:lang w:val="sr-Latn-RS"/>
        </w:rPr>
      </w:pPr>
      <w:r w:rsidRPr="002E61A3">
        <w:rPr>
          <w:lang w:val="sr-Latn-RS"/>
        </w:rPr>
        <w:t>-Napojni rezervoar sa ugrađenim dovodom pare za barbotiranje, sa svim potrebnim priključcima, revizionim otvorom, transportnim ušicama i natpisnom pločicom. Izrađuje se kao horizontalna cilindrična posuda.</w:t>
      </w:r>
    </w:p>
    <w:p w14:paraId="57007CE6" w14:textId="6FEBAD5E" w:rsidR="007922C1" w:rsidRPr="002E61A3" w:rsidRDefault="007922C1" w:rsidP="007922C1">
      <w:pPr>
        <w:tabs>
          <w:tab w:val="left" w:pos="5430"/>
        </w:tabs>
        <w:rPr>
          <w:lang w:val="sr-Latn-RS"/>
        </w:rPr>
      </w:pPr>
      <w:r w:rsidRPr="002E61A3">
        <w:rPr>
          <w:lang w:val="sr-Latn-RS"/>
        </w:rPr>
        <w:t>-Postolje sa mogućnošću uzemljenja, pri čemu je njegova visina prilagođena obezbeđivanju potrebne usisne visine pumpe (kavitacione rezerve - NPSH). Svi vidljivi delovi su zaštićeni osnovnom bojom i lakirani, boja: vitografit.</w:t>
      </w:r>
    </w:p>
    <w:p w14:paraId="48C455C0" w14:textId="6BB6D8E7" w:rsidR="007922C1" w:rsidRPr="002E61A3" w:rsidRDefault="007922C1" w:rsidP="007922C1">
      <w:pPr>
        <w:tabs>
          <w:tab w:val="left" w:pos="5430"/>
        </w:tabs>
        <w:rPr>
          <w:lang w:val="sr-Latn-RS"/>
        </w:rPr>
      </w:pPr>
      <w:r w:rsidRPr="002E61A3">
        <w:rPr>
          <w:lang w:val="sr-Latn-RS"/>
        </w:rPr>
        <w:t>-Degazator – Termički odvajač gasova sa raspršivanjem je uređaj za uklanjanje štetnih gasova, naročito kiseonika, a u cilju zaštite metalnih površina postrojenja i cevovoda od gasne korozije. Postavlja se  na napojni rezervoar i izrađen je kao vertikalna, cilindrična posuda. Sastoji od omotača, danca i ugrađenih kaskada za rapršivanje vode. Kaskade su izrađene od nerđajućeg čelika.</w:t>
      </w:r>
    </w:p>
    <w:p w14:paraId="2F1A8A8E" w14:textId="454F4FA2" w:rsidR="007922C1" w:rsidRPr="002E61A3" w:rsidRDefault="007922C1" w:rsidP="007922C1">
      <w:pPr>
        <w:tabs>
          <w:tab w:val="left" w:pos="5430"/>
        </w:tabs>
        <w:rPr>
          <w:lang w:val="sr-Latn-RS"/>
        </w:rPr>
      </w:pPr>
      <w:r w:rsidRPr="002E61A3">
        <w:rPr>
          <w:lang w:val="sr-Latn-RS"/>
        </w:rPr>
        <w:t>-Toplotna izolacija je izvedena od mineralne vune, u oplati od čeličnog lima debljine 1 mm, obojenog bojom Vitosilber.</w:t>
      </w:r>
    </w:p>
    <w:p w14:paraId="28424154" w14:textId="6197BA84" w:rsidR="007922C1" w:rsidRPr="002E61A3" w:rsidRDefault="007922C1" w:rsidP="007922C1">
      <w:pPr>
        <w:tabs>
          <w:tab w:val="left" w:pos="5430"/>
        </w:tabs>
        <w:rPr>
          <w:lang w:val="sr-Latn-RS"/>
        </w:rPr>
      </w:pPr>
      <w:r w:rsidRPr="002E61A3">
        <w:rPr>
          <w:lang w:val="sr-Latn-RS"/>
        </w:rPr>
        <w:lastRenderedPageBreak/>
        <w:t>-1 x klem kutija, standardizovana i ožčiena, omogućava jednostavno povezivanje sa el.komandnim ormanom kotla</w:t>
      </w:r>
    </w:p>
    <w:p w14:paraId="10D101E5" w14:textId="3D5DEADE" w:rsidR="007922C1" w:rsidRPr="002E61A3" w:rsidRDefault="007922C1" w:rsidP="007922C1">
      <w:pPr>
        <w:tabs>
          <w:tab w:val="left" w:pos="5430"/>
        </w:tabs>
        <w:rPr>
          <w:lang w:val="sr-Latn-RS"/>
        </w:rPr>
      </w:pPr>
      <w:r w:rsidRPr="002E61A3">
        <w:rPr>
          <w:lang w:val="sr-Latn-RS"/>
        </w:rPr>
        <w:t>-1 x hladnjak uzoraka sa armaturom za dovod uzoraka i rashladne vode</w:t>
      </w:r>
    </w:p>
    <w:p w14:paraId="3D426185" w14:textId="77777777" w:rsidR="007922C1" w:rsidRPr="002E61A3" w:rsidRDefault="007922C1" w:rsidP="007922C1">
      <w:pPr>
        <w:tabs>
          <w:tab w:val="left" w:pos="5430"/>
        </w:tabs>
        <w:rPr>
          <w:lang w:val="sr-Latn-RS"/>
        </w:rPr>
      </w:pPr>
      <w:r w:rsidRPr="002E61A3">
        <w:rPr>
          <w:lang w:val="sr-Latn-RS"/>
        </w:rPr>
        <w:t>Komponente hemijske pripreme vode:</w:t>
      </w:r>
    </w:p>
    <w:p w14:paraId="36A3EF0D" w14:textId="77777777" w:rsidR="007922C1" w:rsidRPr="002E61A3" w:rsidRDefault="007922C1" w:rsidP="007922C1">
      <w:pPr>
        <w:tabs>
          <w:tab w:val="left" w:pos="5430"/>
        </w:tabs>
        <w:rPr>
          <w:lang w:val="sr-Latn-RS"/>
        </w:rPr>
      </w:pPr>
      <w:r w:rsidRPr="002E61A3">
        <w:rPr>
          <w:lang w:val="sr-Latn-RS"/>
        </w:rPr>
        <w:t>- mehanički predfilter</w:t>
      </w:r>
    </w:p>
    <w:p w14:paraId="4A16A75B" w14:textId="77777777" w:rsidR="007922C1" w:rsidRPr="002E61A3" w:rsidRDefault="007922C1" w:rsidP="007922C1">
      <w:pPr>
        <w:tabs>
          <w:tab w:val="left" w:pos="5430"/>
        </w:tabs>
        <w:rPr>
          <w:lang w:val="sr-Latn-RS"/>
        </w:rPr>
      </w:pPr>
      <w:r w:rsidRPr="002E61A3">
        <w:rPr>
          <w:lang w:val="sr-Latn-RS"/>
        </w:rPr>
        <w:t>- duplex omekšivač vode</w:t>
      </w:r>
    </w:p>
    <w:p w14:paraId="621F1B88" w14:textId="77777777" w:rsidR="007922C1" w:rsidRPr="002E61A3" w:rsidRDefault="007922C1" w:rsidP="007922C1">
      <w:pPr>
        <w:tabs>
          <w:tab w:val="left" w:pos="5430"/>
        </w:tabs>
        <w:rPr>
          <w:lang w:val="sr-Latn-RS"/>
        </w:rPr>
      </w:pPr>
      <w:r w:rsidRPr="002E61A3">
        <w:rPr>
          <w:lang w:val="sr-Latn-RS"/>
        </w:rPr>
        <w:t>- impulsni vodomer</w:t>
      </w:r>
    </w:p>
    <w:p w14:paraId="20A92B18" w14:textId="5E702990" w:rsidR="00370A5D" w:rsidRPr="002E61A3" w:rsidRDefault="007922C1" w:rsidP="007922C1">
      <w:pPr>
        <w:tabs>
          <w:tab w:val="left" w:pos="5430"/>
        </w:tabs>
        <w:rPr>
          <w:lang w:val="sr-Latn-RS"/>
        </w:rPr>
      </w:pPr>
      <w:r w:rsidRPr="002E61A3">
        <w:rPr>
          <w:lang w:val="sr-Latn-RS"/>
        </w:rPr>
        <w:t>- solenoidna membranska pumpa</w:t>
      </w:r>
    </w:p>
    <w:p w14:paraId="17A6A8D8" w14:textId="7A8C8997" w:rsidR="007922C1" w:rsidRPr="002E61A3" w:rsidRDefault="007922C1" w:rsidP="007922C1">
      <w:pPr>
        <w:tabs>
          <w:tab w:val="left" w:pos="5430"/>
        </w:tabs>
        <w:rPr>
          <w:lang w:val="sr-Latn-RS"/>
        </w:rPr>
      </w:pPr>
      <w:r w:rsidRPr="002E61A3">
        <w:rPr>
          <w:lang w:val="sr-Latn-RS"/>
        </w:rPr>
        <w:t>Tehnološka otpadna voda je nastala kao kondenzat koja u sebi ima i mehničke nečistoće. Ova voda koja s stvara u malim količinama se sakuplja slivnikom i povezuje sa tehnološkom kanalizacijom. Tehnološka kanalizacija se vodi do taložnika a zatim tretira u separatoru ulja i masti gde se posle tretmana odvodi u vodonepropusni grupu rezervoara ukupne zapremine V =80m</w:t>
      </w:r>
      <w:r w:rsidRPr="002E61A3">
        <w:rPr>
          <w:rFonts w:cs="Arial"/>
          <w:lang w:val="sr-Latn-RS"/>
        </w:rPr>
        <w:t xml:space="preserve">³ (Pozicija je ucrtana na </w:t>
      </w:r>
      <w:r w:rsidR="004968C4" w:rsidRPr="002E61A3">
        <w:rPr>
          <w:rFonts w:cs="Arial"/>
          <w:lang w:val="sr-Latn-RS"/>
        </w:rPr>
        <w:t>grafičkom prikazu kanalizacije koji se nalazi u Prilogu)</w:t>
      </w:r>
      <w:r w:rsidRPr="002E61A3">
        <w:rPr>
          <w:rFonts w:cs="Arial"/>
          <w:lang w:val="sr-Latn-RS"/>
        </w:rPr>
        <w:t>.</w:t>
      </w:r>
    </w:p>
    <w:p w14:paraId="14E6F2C4" w14:textId="77777777" w:rsidR="00370A5D" w:rsidRPr="002E61A3" w:rsidRDefault="00370A5D" w:rsidP="00370A5D">
      <w:pPr>
        <w:tabs>
          <w:tab w:val="left" w:pos="5430"/>
        </w:tabs>
        <w:rPr>
          <w:lang w:val="sr-Latn-RS"/>
        </w:rPr>
      </w:pPr>
      <w:r w:rsidRPr="002E61A3">
        <w:rPr>
          <w:lang w:val="sr-Latn-RS"/>
        </w:rPr>
        <w:t>Gasovi koji se preko specijalnih Schiedel dimnjaka ICS 25 model 1, presek Okrugli 450 mm ukupne radne visine 13,89m emituju (2 stacionarna emitera) u amosferu su u granicama prema Uredbi o graničnim vrednostima emisija zagađujućih materija u vazduh iz postrojenja za sagorevanje (s.l. R.S. br. 6/2016 i 67/2021).</w:t>
      </w:r>
    </w:p>
    <w:p w14:paraId="7AFC01C5" w14:textId="77777777" w:rsidR="00370A5D" w:rsidRPr="002E61A3" w:rsidRDefault="00370A5D" w:rsidP="00370A5D">
      <w:pPr>
        <w:tabs>
          <w:tab w:val="left" w:pos="5430"/>
        </w:tabs>
        <w:rPr>
          <w:lang w:val="sr-Latn-RS"/>
        </w:rPr>
      </w:pPr>
      <w:r w:rsidRPr="002E61A3">
        <w:rPr>
          <w:lang w:val="sr-Latn-RS"/>
        </w:rPr>
        <w:t>Očekivane su sledeće emisije u vazduh: NOx emisije 156 mg/Nm (na gas 85 mg/Nm).</w:t>
      </w:r>
    </w:p>
    <w:p w14:paraId="44106ABF" w14:textId="4FCB2449" w:rsidR="00256D6A" w:rsidRPr="002E61A3" w:rsidRDefault="00256D6A" w:rsidP="00370A5D">
      <w:pPr>
        <w:tabs>
          <w:tab w:val="left" w:pos="5430"/>
        </w:tabs>
        <w:rPr>
          <w:lang w:val="sr-Latn-RS"/>
        </w:rPr>
      </w:pPr>
      <w:r w:rsidRPr="002E61A3">
        <w:rPr>
          <w:bCs/>
          <w:lang w:val="sr-Latn-RS"/>
        </w:rPr>
        <w:t>Do pomenutih vrednosti se došlo uzimajući u obzir informacije proizvođača opreme (u Prilogu se nalazi TECHNICAL REPORT ATMOSPHERIC EMISSIONS LEVELS FOR USI ITALIA SPRAY BOOTH)  kao i iskustva iz Kolektor Etra iz Slovenije, gde radi slično postrojenje.</w:t>
      </w:r>
    </w:p>
    <w:p w14:paraId="30DCE817" w14:textId="77777777" w:rsidR="00370A5D" w:rsidRPr="002E61A3" w:rsidRDefault="00370A5D" w:rsidP="00370A5D">
      <w:pPr>
        <w:tabs>
          <w:tab w:val="left" w:pos="5430"/>
        </w:tabs>
        <w:rPr>
          <w:lang w:val="sr-Latn-RS"/>
        </w:rPr>
      </w:pPr>
      <w:r w:rsidRPr="002E61A3">
        <w:rPr>
          <w:lang w:val="sr-Latn-RS"/>
        </w:rPr>
        <w:t>Monitoring će se vrišiti prema Planu monitoringa, a akreditovana laboratorija će utvrditi kvalitet</w:t>
      </w:r>
    </w:p>
    <w:p w14:paraId="25C08835" w14:textId="77777777" w:rsidR="00370A5D" w:rsidRPr="002E61A3" w:rsidRDefault="00370A5D" w:rsidP="00370A5D">
      <w:pPr>
        <w:tabs>
          <w:tab w:val="left" w:pos="5430"/>
        </w:tabs>
        <w:rPr>
          <w:lang w:val="sr-Latn-RS"/>
        </w:rPr>
      </w:pPr>
      <w:r w:rsidRPr="002E61A3">
        <w:rPr>
          <w:lang w:val="sr-Latn-RS"/>
        </w:rPr>
        <w:t>emisija.</w:t>
      </w:r>
    </w:p>
    <w:p w14:paraId="66362887" w14:textId="77777777" w:rsidR="00370A5D" w:rsidRPr="002E61A3" w:rsidRDefault="00370A5D" w:rsidP="00370A5D">
      <w:pPr>
        <w:tabs>
          <w:tab w:val="left" w:pos="5430"/>
        </w:tabs>
        <w:rPr>
          <w:lang w:val="sr-Latn-RS"/>
        </w:rPr>
      </w:pPr>
      <w:r w:rsidRPr="002E61A3">
        <w:rPr>
          <w:lang w:val="sr-Latn-RS"/>
        </w:rPr>
        <w:t>Planirano je prebacivanje energenta na gas u bliskoj budućnosti, kada će lako lož ulje postati rezervni energent.</w:t>
      </w:r>
    </w:p>
    <w:p w14:paraId="46BDA3A0" w14:textId="77777777" w:rsidR="00370A5D" w:rsidRPr="002E61A3" w:rsidRDefault="00370A5D" w:rsidP="00370A5D">
      <w:pPr>
        <w:rPr>
          <w:lang w:val="sr-Cyrl-CS"/>
        </w:rPr>
      </w:pPr>
      <w:r w:rsidRPr="002E61A3">
        <w:rPr>
          <w:lang w:val="sr-Cyrl-CS"/>
        </w:rPr>
        <w:t>Za potrebe novog proizvodnog objekta investitora "Kolektror ETRA" doo</w:t>
      </w:r>
      <w:r w:rsidRPr="002E61A3">
        <w:rPr>
          <w:lang w:val="sr-Latn-RS"/>
        </w:rPr>
        <w:t xml:space="preserve">  </w:t>
      </w:r>
      <w:r w:rsidRPr="002E61A3">
        <w:rPr>
          <w:lang w:val="sr-Cyrl-CS"/>
        </w:rPr>
        <w:t>Svetosavska 394d, Barajevo, -FAZA 2, a kasnije i za pogon FAZA-3,</w:t>
      </w:r>
      <w:r w:rsidRPr="002E61A3">
        <w:rPr>
          <w:lang w:val="sr-Latn-RS"/>
        </w:rPr>
        <w:t xml:space="preserve"> </w:t>
      </w:r>
      <w:r w:rsidRPr="002E61A3">
        <w:rPr>
          <w:lang w:val="sr-Cyrl-CS"/>
        </w:rPr>
        <w:t>predviđena su 2 parna kotla. Jedan radni, drugi rezervni. Celokupnu</w:t>
      </w:r>
      <w:r w:rsidRPr="002E61A3">
        <w:rPr>
          <w:lang w:val="sr-Latn-RS"/>
        </w:rPr>
        <w:t xml:space="preserve"> </w:t>
      </w:r>
      <w:r w:rsidRPr="002E61A3">
        <w:rPr>
          <w:lang w:val="sr-Cyrl-CS"/>
        </w:rPr>
        <w:t>potrebnu toplotnu energiju grejanja objekta (grejanje i ventilaciju),</w:t>
      </w:r>
      <w:r w:rsidRPr="002E61A3">
        <w:rPr>
          <w:lang w:val="sr-Latn-RS"/>
        </w:rPr>
        <w:t xml:space="preserve"> </w:t>
      </w:r>
      <w:r w:rsidRPr="002E61A3">
        <w:rPr>
          <w:lang w:val="sr-Cyrl-CS"/>
        </w:rPr>
        <w:t>obezbeđuje jedan parni kotao visokog pritiska sa kombinoanim gorionikom</w:t>
      </w:r>
      <w:r w:rsidRPr="002E61A3">
        <w:rPr>
          <w:lang w:val="sr-Latn-RS"/>
        </w:rPr>
        <w:t xml:space="preserve"> </w:t>
      </w:r>
      <w:r w:rsidRPr="002E61A3">
        <w:rPr>
          <w:lang w:val="sr-Cyrl-CS"/>
        </w:rPr>
        <w:t>gas/lož uljem sledećih karakteristika:</w:t>
      </w:r>
    </w:p>
    <w:p w14:paraId="743B1022" w14:textId="77777777" w:rsidR="00370A5D" w:rsidRPr="002E61A3" w:rsidRDefault="00370A5D" w:rsidP="00370A5D">
      <w:pPr>
        <w:rPr>
          <w:b/>
          <w:lang w:val="sr-Cyrl-CS"/>
        </w:rPr>
      </w:pPr>
      <w:r w:rsidRPr="002E61A3">
        <w:rPr>
          <w:b/>
          <w:lang w:val="sr-Cyrl-CS"/>
        </w:rPr>
        <w:t>Radni medijum Suvozasićena vodena para</w:t>
      </w:r>
    </w:p>
    <w:p w14:paraId="18E6CE7B" w14:textId="77777777" w:rsidR="00370A5D" w:rsidRPr="002E61A3" w:rsidRDefault="00370A5D" w:rsidP="00370A5D">
      <w:pPr>
        <w:rPr>
          <w:b/>
          <w:lang w:val="sr-Cyrl-CS"/>
        </w:rPr>
      </w:pPr>
      <w:r w:rsidRPr="002E61A3">
        <w:rPr>
          <w:b/>
          <w:lang w:val="sr-Cyrl-CS"/>
        </w:rPr>
        <w:t>Ukupan maseni protok pare: 2 x 2.500,00 kg/h</w:t>
      </w:r>
    </w:p>
    <w:p w14:paraId="698C0E56" w14:textId="77777777" w:rsidR="00370A5D" w:rsidRPr="002E61A3" w:rsidRDefault="00370A5D" w:rsidP="00370A5D">
      <w:pPr>
        <w:rPr>
          <w:b/>
          <w:lang w:val="sr-Cyrl-CS"/>
        </w:rPr>
      </w:pPr>
      <w:r w:rsidRPr="002E61A3">
        <w:rPr>
          <w:b/>
          <w:lang w:val="sr-Cyrl-CS"/>
        </w:rPr>
        <w:t>Maseni protok pare - radni kotao 2.500,00 kg/h</w:t>
      </w:r>
    </w:p>
    <w:p w14:paraId="3D0EE849" w14:textId="77777777" w:rsidR="00370A5D" w:rsidRPr="002E61A3" w:rsidRDefault="00370A5D" w:rsidP="00370A5D">
      <w:pPr>
        <w:rPr>
          <w:b/>
          <w:lang w:val="sr-Cyrl-CS"/>
        </w:rPr>
      </w:pPr>
      <w:r w:rsidRPr="002E61A3">
        <w:rPr>
          <w:b/>
          <w:lang w:val="sr-Cyrl-CS"/>
        </w:rPr>
        <w:t>Maseni protok pare – rezervni kotao 2.500,00 kg/h</w:t>
      </w:r>
    </w:p>
    <w:p w14:paraId="7FF219B3" w14:textId="77777777" w:rsidR="00370A5D" w:rsidRPr="002E61A3" w:rsidRDefault="00370A5D" w:rsidP="00370A5D">
      <w:pPr>
        <w:rPr>
          <w:b/>
          <w:lang w:val="sr-Cyrl-CS"/>
        </w:rPr>
      </w:pPr>
      <w:r w:rsidRPr="002E61A3">
        <w:rPr>
          <w:b/>
          <w:lang w:val="sr-Cyrl-CS"/>
        </w:rPr>
        <w:t>Radni pritisak (g): 7 bar</w:t>
      </w:r>
    </w:p>
    <w:p w14:paraId="05D0D86C" w14:textId="77777777" w:rsidR="00370A5D" w:rsidRPr="002E61A3" w:rsidRDefault="00370A5D" w:rsidP="00370A5D">
      <w:pPr>
        <w:rPr>
          <w:b/>
          <w:lang w:val="sr-Cyrl-CS"/>
        </w:rPr>
      </w:pPr>
      <w:r w:rsidRPr="002E61A3">
        <w:rPr>
          <w:b/>
          <w:lang w:val="sr-Cyrl-CS"/>
        </w:rPr>
        <w:t>Temperatura suvozasićene pare: 170,42o C</w:t>
      </w:r>
    </w:p>
    <w:p w14:paraId="380B6C65" w14:textId="77777777" w:rsidR="00370A5D" w:rsidRPr="002E61A3" w:rsidRDefault="00370A5D" w:rsidP="00370A5D">
      <w:pPr>
        <w:rPr>
          <w:b/>
          <w:lang w:val="sr-Cyrl-CS"/>
        </w:rPr>
      </w:pPr>
      <w:r w:rsidRPr="002E61A3">
        <w:rPr>
          <w:b/>
          <w:lang w:val="sr-Cyrl-CS"/>
        </w:rPr>
        <w:t>Maks. dozvoljeni radni pritisak: 8 bar</w:t>
      </w:r>
    </w:p>
    <w:p w14:paraId="294A2B45" w14:textId="77777777" w:rsidR="00370A5D" w:rsidRPr="002E61A3" w:rsidRDefault="00370A5D" w:rsidP="00370A5D">
      <w:pPr>
        <w:rPr>
          <w:b/>
          <w:lang w:val="sr-Cyrl-CS"/>
        </w:rPr>
      </w:pPr>
      <w:r w:rsidRPr="002E61A3">
        <w:rPr>
          <w:b/>
          <w:lang w:val="sr-Cyrl-CS"/>
        </w:rPr>
        <w:t>Stepen iskorišćenja kotla: Min. 95,00 %</w:t>
      </w:r>
    </w:p>
    <w:p w14:paraId="1D6AC1F9" w14:textId="77777777" w:rsidR="00370A5D" w:rsidRPr="002E61A3" w:rsidRDefault="00370A5D" w:rsidP="00370A5D">
      <w:pPr>
        <w:rPr>
          <w:b/>
          <w:lang w:val="sr-Cyrl-CS"/>
        </w:rPr>
      </w:pPr>
      <w:r w:rsidRPr="002E61A3">
        <w:rPr>
          <w:b/>
          <w:lang w:val="sr-Cyrl-CS"/>
        </w:rPr>
        <w:lastRenderedPageBreak/>
        <w:t>Gorivo: GAS / LLU</w:t>
      </w:r>
    </w:p>
    <w:p w14:paraId="23A02102" w14:textId="77777777" w:rsidR="00370A5D" w:rsidRPr="002E61A3" w:rsidRDefault="00370A5D" w:rsidP="00370A5D">
      <w:pPr>
        <w:rPr>
          <w:b/>
          <w:lang w:val="sr-Cyrl-CS"/>
        </w:rPr>
      </w:pPr>
      <w:r w:rsidRPr="002E61A3">
        <w:rPr>
          <w:b/>
          <w:lang w:val="sr-Cyrl-CS"/>
        </w:rPr>
        <w:t>Osnovno gorivo: Prirodni gas</w:t>
      </w:r>
    </w:p>
    <w:p w14:paraId="511F225E" w14:textId="77777777" w:rsidR="00370A5D" w:rsidRPr="002E61A3" w:rsidRDefault="00370A5D" w:rsidP="00370A5D">
      <w:pPr>
        <w:rPr>
          <w:b/>
          <w:lang w:val="sr-Cyrl-CS"/>
        </w:rPr>
      </w:pPr>
      <w:r w:rsidRPr="002E61A3">
        <w:rPr>
          <w:b/>
          <w:lang w:val="sr-Cyrl-CS"/>
        </w:rPr>
        <w:t>Donja toplotna moć gasa: 9,5 kWh/m³</w:t>
      </w:r>
    </w:p>
    <w:p w14:paraId="3276456B" w14:textId="77777777" w:rsidR="00370A5D" w:rsidRPr="002E61A3" w:rsidRDefault="00370A5D" w:rsidP="00370A5D">
      <w:pPr>
        <w:rPr>
          <w:b/>
          <w:lang w:val="sr-Cyrl-CS"/>
        </w:rPr>
      </w:pPr>
      <w:r w:rsidRPr="002E61A3">
        <w:rPr>
          <w:b/>
          <w:lang w:val="sr-Cyrl-CS"/>
        </w:rPr>
        <w:t>Donja toplotna moć lož ulja: 11,7 kWh/kg</w:t>
      </w:r>
    </w:p>
    <w:p w14:paraId="7E51E878" w14:textId="77777777" w:rsidR="00370A5D" w:rsidRPr="002E61A3" w:rsidRDefault="00370A5D" w:rsidP="00370A5D">
      <w:pPr>
        <w:rPr>
          <w:b/>
          <w:lang w:val="sr-Cyrl-CS"/>
        </w:rPr>
      </w:pPr>
      <w:r w:rsidRPr="002E61A3">
        <w:rPr>
          <w:b/>
          <w:lang w:val="sr-Cyrl-CS"/>
        </w:rPr>
        <w:t>Sadržaj O2, suvi dimni gas – gas: 2,1 %</w:t>
      </w:r>
    </w:p>
    <w:p w14:paraId="27503231" w14:textId="77777777" w:rsidR="00370A5D" w:rsidRPr="002E61A3" w:rsidRDefault="00370A5D" w:rsidP="00370A5D">
      <w:pPr>
        <w:rPr>
          <w:b/>
          <w:lang w:val="sr-Cyrl-CS"/>
        </w:rPr>
      </w:pPr>
      <w:r w:rsidRPr="002E61A3">
        <w:rPr>
          <w:b/>
          <w:lang w:val="sr-Cyrl-CS"/>
        </w:rPr>
        <w:t>Temperatura vazduha za sagorevanje: 25 °C</w:t>
      </w:r>
    </w:p>
    <w:p w14:paraId="4AA2392C" w14:textId="77777777" w:rsidR="00370A5D" w:rsidRPr="002E61A3" w:rsidRDefault="00370A5D" w:rsidP="00370A5D">
      <w:pPr>
        <w:rPr>
          <w:b/>
          <w:lang w:val="sr-Cyrl-CS"/>
        </w:rPr>
      </w:pPr>
      <w:r w:rsidRPr="002E61A3">
        <w:rPr>
          <w:b/>
          <w:lang w:val="sr-Cyrl-CS"/>
        </w:rPr>
        <w:t>Temperatura vode za napajanje: 103-105 °C</w:t>
      </w:r>
    </w:p>
    <w:p w14:paraId="4C782FBD" w14:textId="77777777" w:rsidR="00370A5D" w:rsidRPr="002E61A3" w:rsidRDefault="00370A5D" w:rsidP="00370A5D">
      <w:pPr>
        <w:rPr>
          <w:b/>
          <w:lang w:val="sr-Cyrl-CS"/>
        </w:rPr>
      </w:pPr>
      <w:r w:rsidRPr="002E61A3">
        <w:rPr>
          <w:b/>
          <w:lang w:val="sr-Cyrl-CS"/>
        </w:rPr>
        <w:t>Količina povratnog kondenzata (usvojeno): 70%</w:t>
      </w:r>
    </w:p>
    <w:p w14:paraId="6A20E16F" w14:textId="39CC4EEF" w:rsidR="00370A5D" w:rsidRPr="002E61A3" w:rsidRDefault="00370A5D" w:rsidP="00370A5D">
      <w:pPr>
        <w:spacing w:before="240" w:after="0" w:line="240" w:lineRule="auto"/>
        <w:rPr>
          <w:b/>
          <w:lang w:val="sr-Cyrl-CS"/>
        </w:rPr>
      </w:pPr>
      <w:r w:rsidRPr="002E61A3">
        <w:rPr>
          <w:b/>
          <w:lang w:val="sr-Cyrl-CS"/>
        </w:rPr>
        <w:t>Vrsta odvođenja gasa (degazacije) Kompletno odvođenje gasa potpuna degazacija</w:t>
      </w:r>
    </w:p>
    <w:p w14:paraId="45665D3F" w14:textId="77777777" w:rsidR="00370A5D" w:rsidRPr="002E61A3" w:rsidRDefault="00370A5D" w:rsidP="00370A5D">
      <w:pPr>
        <w:tabs>
          <w:tab w:val="left" w:pos="5430"/>
        </w:tabs>
        <w:rPr>
          <w:b/>
          <w:sz w:val="28"/>
          <w:szCs w:val="28"/>
          <w:lang w:val="sr-Latn-RS"/>
        </w:rPr>
      </w:pPr>
    </w:p>
    <w:p w14:paraId="5ADE0A89" w14:textId="194D4BEC" w:rsidR="00370A5D" w:rsidRPr="002E61A3" w:rsidRDefault="00370A5D" w:rsidP="00370A5D">
      <w:pPr>
        <w:pStyle w:val="Heading2"/>
        <w:rPr>
          <w:lang w:val="sr-Latn-RS"/>
        </w:rPr>
      </w:pPr>
      <w:bookmarkStart w:id="37" w:name="_Toc205413256"/>
      <w:r w:rsidRPr="002E61A3">
        <w:rPr>
          <w:lang w:val="sr-Latn-RS"/>
        </w:rPr>
        <w:t>3.5. Podaci o vrstama i količinama korišćenih sirovina, opasnih materija i dr., sa podacima o njihovom skladištenju</w:t>
      </w:r>
      <w:bookmarkEnd w:id="37"/>
    </w:p>
    <w:p w14:paraId="73556F5F" w14:textId="77777777" w:rsidR="000B31A4" w:rsidRPr="002E61A3" w:rsidRDefault="000B31A4" w:rsidP="000B31A4">
      <w:pPr>
        <w:pStyle w:val="NormalWeb"/>
        <w:rPr>
          <w:rFonts w:ascii="Arial" w:hAnsi="Arial" w:cs="Arial"/>
          <w:sz w:val="22"/>
          <w:szCs w:val="22"/>
          <w:lang w:val="sl-SI"/>
        </w:rPr>
      </w:pPr>
      <w:r w:rsidRPr="002E61A3">
        <w:rPr>
          <w:rStyle w:val="Strong"/>
          <w:rFonts w:ascii="Arial" w:hAnsi="Arial" w:cs="Arial"/>
          <w:sz w:val="22"/>
          <w:szCs w:val="22"/>
          <w:lang w:val="sl-SI"/>
        </w:rPr>
        <w:t xml:space="preserve">Na predmetnoj lokaciji će </w:t>
      </w:r>
      <w:r w:rsidRPr="002E61A3">
        <w:rPr>
          <w:rFonts w:ascii="Arial" w:hAnsi="Arial" w:cs="Arial"/>
          <w:sz w:val="22"/>
          <w:szCs w:val="22"/>
          <w:lang w:val="sl-SI"/>
        </w:rPr>
        <w:t xml:space="preserve">biti prisutna opasna materija </w:t>
      </w:r>
      <w:r w:rsidRPr="002E61A3">
        <w:rPr>
          <w:rStyle w:val="Emphasis"/>
          <w:rFonts w:ascii="Arial" w:hAnsi="Arial" w:cs="Arial"/>
          <w:sz w:val="22"/>
          <w:szCs w:val="22"/>
          <w:lang w:val="sl-SI"/>
        </w:rPr>
        <w:t>ShellSol D60</w:t>
      </w:r>
      <w:r w:rsidRPr="002E61A3">
        <w:rPr>
          <w:rFonts w:ascii="Arial" w:hAnsi="Arial" w:cs="Arial"/>
          <w:sz w:val="22"/>
          <w:szCs w:val="22"/>
          <w:lang w:val="sl-SI"/>
        </w:rPr>
        <w:t xml:space="preserve"> u maksimalnoj količini od 8,1 tone, koja je na osnovu svojstava klasifikovana prema Tabeli II, Pravilnika o listi opasnih materija i njihovim količinama i kriterijuma za određivanje vrste dokumenta koje izrađuje operater seveso postrojenja, odnosno kompleksa („Službeni glasnik RS“, br. 41/2010, 51/2015, 50/2018) i pripada kategoriji opasnosti P5c i E2 iz Tabele II, gde su granične količine za P5c 5.000/50.000t, a za E2 granične količine iznose 200/500t.</w:t>
      </w:r>
    </w:p>
    <w:p w14:paraId="2F9E9616" w14:textId="77777777" w:rsidR="000B31A4" w:rsidRPr="002E61A3" w:rsidRDefault="000B31A4" w:rsidP="000B31A4">
      <w:pPr>
        <w:pStyle w:val="NormalWeb"/>
        <w:rPr>
          <w:rFonts w:ascii="Arial" w:hAnsi="Arial" w:cs="Arial"/>
          <w:sz w:val="22"/>
          <w:szCs w:val="22"/>
          <w:lang w:val="sl-SI"/>
        </w:rPr>
      </w:pPr>
      <w:r w:rsidRPr="002E61A3">
        <w:rPr>
          <w:rFonts w:ascii="Arial" w:hAnsi="Arial" w:cs="Arial"/>
          <w:sz w:val="22"/>
          <w:szCs w:val="22"/>
          <w:lang w:val="sl-SI"/>
        </w:rPr>
        <w:t xml:space="preserve">Hemijski naziv: Aliphatic mineral spirit – dearomatizovana bez mirisa hidrokarbonska tečnost, CAS i UN broj: CAS: 64742-48-9 EINECS: 265-150-3. </w:t>
      </w:r>
    </w:p>
    <w:p w14:paraId="71F08628" w14:textId="77777777" w:rsidR="000B31A4" w:rsidRPr="002E61A3" w:rsidRDefault="000B31A4" w:rsidP="000B31A4">
      <w:pPr>
        <w:pStyle w:val="NormalWeb"/>
        <w:rPr>
          <w:rFonts w:ascii="Arial" w:hAnsi="Arial" w:cs="Arial"/>
          <w:sz w:val="22"/>
          <w:szCs w:val="22"/>
          <w:lang w:val="sl-SI"/>
        </w:rPr>
      </w:pPr>
      <w:r w:rsidRPr="002E61A3">
        <w:rPr>
          <w:rStyle w:val="Strong"/>
          <w:rFonts w:ascii="Arial" w:hAnsi="Arial" w:cs="Arial"/>
          <w:sz w:val="22"/>
          <w:szCs w:val="22"/>
          <w:lang w:val="sl-SI"/>
        </w:rPr>
        <w:t>Shellsol D60</w:t>
      </w:r>
      <w:r w:rsidRPr="002E61A3">
        <w:rPr>
          <w:rFonts w:ascii="Arial" w:hAnsi="Arial" w:cs="Arial"/>
          <w:sz w:val="22"/>
          <w:szCs w:val="22"/>
          <w:lang w:val="sl-SI"/>
        </w:rPr>
        <w:t xml:space="preserve"> se na listi opasnih materija i njihovih graničnih količina nalazi u </w:t>
      </w:r>
      <w:r w:rsidRPr="002E61A3">
        <w:rPr>
          <w:rStyle w:val="Strong"/>
          <w:rFonts w:ascii="Arial" w:hAnsi="Arial" w:cs="Arial"/>
          <w:sz w:val="22"/>
          <w:szCs w:val="22"/>
          <w:lang w:val="sl-SI"/>
        </w:rPr>
        <w:t>grupi 34 – derivati nafte i alternativnih goriva</w:t>
      </w:r>
      <w:r w:rsidRPr="002E61A3">
        <w:rPr>
          <w:rFonts w:ascii="Arial" w:hAnsi="Arial" w:cs="Arial"/>
          <w:sz w:val="22"/>
          <w:szCs w:val="22"/>
          <w:lang w:val="sl-SI"/>
        </w:rPr>
        <w:t>.</w:t>
      </w:r>
    </w:p>
    <w:p w14:paraId="3357A744" w14:textId="77777777" w:rsidR="000B31A4" w:rsidRPr="002E61A3" w:rsidRDefault="000B31A4" w:rsidP="000B31A4">
      <w:pPr>
        <w:pStyle w:val="NormalWeb"/>
        <w:rPr>
          <w:rFonts w:ascii="Arial" w:hAnsi="Arial" w:cs="Arial"/>
          <w:sz w:val="22"/>
          <w:szCs w:val="22"/>
          <w:lang w:val="sl-SI"/>
        </w:rPr>
      </w:pPr>
      <w:r w:rsidRPr="002E61A3">
        <w:rPr>
          <w:rFonts w:ascii="Arial" w:hAnsi="Arial" w:cs="Arial"/>
          <w:sz w:val="22"/>
          <w:szCs w:val="22"/>
          <w:lang w:val="sl-SI"/>
        </w:rPr>
        <w:t xml:space="preserve">U pogledu opasnosti po zdravlje ljudi klasifikovana je kao </w:t>
      </w:r>
      <w:r w:rsidRPr="002E61A3">
        <w:rPr>
          <w:rStyle w:val="Strong"/>
          <w:rFonts w:ascii="Arial" w:hAnsi="Arial" w:cs="Arial"/>
          <w:sz w:val="22"/>
          <w:szCs w:val="22"/>
          <w:lang w:val="sl-SI"/>
        </w:rPr>
        <w:t>H304</w:t>
      </w:r>
      <w:r w:rsidRPr="002E61A3">
        <w:rPr>
          <w:rFonts w:ascii="Arial" w:hAnsi="Arial" w:cs="Arial"/>
          <w:sz w:val="22"/>
          <w:szCs w:val="22"/>
          <w:lang w:val="sl-SI"/>
        </w:rPr>
        <w:t xml:space="preserve">, što znači da predstavlja opasnost po zdravlje ljudi – </w:t>
      </w:r>
      <w:r w:rsidRPr="002E61A3">
        <w:rPr>
          <w:rStyle w:val="Strong"/>
          <w:rFonts w:ascii="Arial" w:hAnsi="Arial" w:cs="Arial"/>
          <w:sz w:val="22"/>
          <w:szCs w:val="22"/>
          <w:lang w:val="sl-SI"/>
        </w:rPr>
        <w:t>opasna supstanca, odnosno može biti smrtonosna ako se proguta i dospe do disajnih puteva</w:t>
      </w:r>
      <w:r w:rsidRPr="002E61A3">
        <w:rPr>
          <w:rFonts w:ascii="Arial" w:hAnsi="Arial" w:cs="Arial"/>
          <w:sz w:val="22"/>
          <w:szCs w:val="22"/>
          <w:lang w:val="sl-SI"/>
        </w:rPr>
        <w:t>.</w:t>
      </w:r>
    </w:p>
    <w:p w14:paraId="44B8A38F" w14:textId="77777777" w:rsidR="000B31A4" w:rsidRPr="002E61A3" w:rsidRDefault="000B31A4" w:rsidP="000B31A4">
      <w:pPr>
        <w:pStyle w:val="NormalWeb"/>
        <w:spacing w:after="0" w:afterAutospacing="0"/>
        <w:rPr>
          <w:rFonts w:ascii="Arial" w:hAnsi="Arial" w:cs="Arial"/>
          <w:sz w:val="22"/>
          <w:szCs w:val="22"/>
          <w:lang w:val="de-DE"/>
        </w:rPr>
      </w:pPr>
      <w:r w:rsidRPr="002E61A3">
        <w:rPr>
          <w:rFonts w:ascii="Arial" w:hAnsi="Arial" w:cs="Arial"/>
          <w:sz w:val="22"/>
          <w:szCs w:val="22"/>
          <w:lang w:val="de-DE"/>
        </w:rPr>
        <w:t>Shellsol D60 ima sledeće osobine:</w:t>
      </w:r>
    </w:p>
    <w:p w14:paraId="7A678634" w14:textId="77777777" w:rsidR="000B31A4" w:rsidRPr="002E61A3" w:rsidRDefault="000B31A4" w:rsidP="00990FA2">
      <w:pPr>
        <w:numPr>
          <w:ilvl w:val="0"/>
          <w:numId w:val="32"/>
        </w:numPr>
        <w:spacing w:before="240" w:after="100" w:afterAutospacing="1" w:line="240" w:lineRule="auto"/>
        <w:jc w:val="left"/>
        <w:rPr>
          <w:rFonts w:cs="Arial"/>
        </w:rPr>
      </w:pPr>
      <w:r w:rsidRPr="002E61A3">
        <w:rPr>
          <w:rStyle w:val="Strong"/>
          <w:rFonts w:cs="Arial"/>
        </w:rPr>
        <w:t>Tačka paljenja:</w:t>
      </w:r>
      <w:r w:rsidRPr="002E61A3">
        <w:rPr>
          <w:rFonts w:cs="Arial"/>
        </w:rPr>
        <w:t xml:space="preserve"> 67 °C</w:t>
      </w:r>
    </w:p>
    <w:p w14:paraId="70947040" w14:textId="77777777" w:rsidR="000B31A4" w:rsidRPr="002E61A3" w:rsidRDefault="000B31A4" w:rsidP="00990FA2">
      <w:pPr>
        <w:numPr>
          <w:ilvl w:val="0"/>
          <w:numId w:val="32"/>
        </w:numPr>
        <w:spacing w:before="100" w:beforeAutospacing="1" w:after="100" w:afterAutospacing="1" w:line="240" w:lineRule="auto"/>
        <w:jc w:val="left"/>
        <w:rPr>
          <w:rFonts w:cs="Arial"/>
        </w:rPr>
      </w:pPr>
      <w:r w:rsidRPr="002E61A3">
        <w:rPr>
          <w:rStyle w:val="Strong"/>
          <w:rFonts w:cs="Arial"/>
        </w:rPr>
        <w:t>Tačka ključanja:</w:t>
      </w:r>
      <w:r w:rsidRPr="002E61A3">
        <w:rPr>
          <w:rFonts w:cs="Arial"/>
        </w:rPr>
        <w:t xml:space="preserve"> 187 °C</w:t>
      </w:r>
    </w:p>
    <w:p w14:paraId="09A32EBB" w14:textId="77777777" w:rsidR="000B31A4" w:rsidRPr="002E61A3" w:rsidRDefault="000B31A4" w:rsidP="00990FA2">
      <w:pPr>
        <w:numPr>
          <w:ilvl w:val="0"/>
          <w:numId w:val="32"/>
        </w:numPr>
        <w:spacing w:before="100" w:beforeAutospacing="1" w:after="100" w:afterAutospacing="1" w:line="240" w:lineRule="auto"/>
        <w:jc w:val="left"/>
        <w:rPr>
          <w:rFonts w:cs="Arial"/>
          <w:lang w:val="it-IT"/>
        </w:rPr>
      </w:pPr>
      <w:r w:rsidRPr="002E61A3">
        <w:rPr>
          <w:rStyle w:val="Strong"/>
          <w:rFonts w:cs="Arial"/>
          <w:lang w:val="it-IT"/>
        </w:rPr>
        <w:t>Tačka isparavanja u procesu sušenja:</w:t>
      </w:r>
      <w:r w:rsidRPr="002E61A3">
        <w:rPr>
          <w:rFonts w:cs="Arial"/>
          <w:lang w:val="it-IT"/>
        </w:rPr>
        <w:t xml:space="preserve"> 135 °C</w:t>
      </w:r>
    </w:p>
    <w:p w14:paraId="54446990" w14:textId="77777777" w:rsidR="000B31A4" w:rsidRPr="002E61A3" w:rsidRDefault="000B31A4" w:rsidP="00990FA2">
      <w:pPr>
        <w:numPr>
          <w:ilvl w:val="0"/>
          <w:numId w:val="32"/>
        </w:numPr>
        <w:spacing w:before="100" w:beforeAutospacing="1" w:after="100" w:afterAutospacing="1" w:line="240" w:lineRule="auto"/>
        <w:jc w:val="left"/>
        <w:rPr>
          <w:rFonts w:cs="Arial"/>
          <w:lang w:val="it-IT"/>
        </w:rPr>
      </w:pPr>
      <w:r w:rsidRPr="002E61A3">
        <w:rPr>
          <w:rStyle w:val="Strong"/>
          <w:rFonts w:cs="Arial"/>
          <w:lang w:val="it-IT"/>
        </w:rPr>
        <w:t>Spada u 3. grupu zapaljivih tečnosti</w:t>
      </w:r>
      <w:r w:rsidRPr="002E61A3">
        <w:rPr>
          <w:rFonts w:cs="Arial"/>
          <w:lang w:val="it-IT"/>
        </w:rPr>
        <w:t xml:space="preserve"> (temperatura zapaljivosti između 60-100°C).</w:t>
      </w:r>
    </w:p>
    <w:p w14:paraId="5F92AAE7"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t xml:space="preserve">Kao takva, svrstava se u </w:t>
      </w:r>
      <w:r w:rsidRPr="002E61A3">
        <w:rPr>
          <w:rStyle w:val="Strong"/>
          <w:rFonts w:ascii="Arial" w:hAnsi="Arial" w:cs="Arial"/>
          <w:sz w:val="22"/>
          <w:szCs w:val="22"/>
          <w:lang w:val="it-IT"/>
        </w:rPr>
        <w:t>grupu R5s</w:t>
      </w:r>
      <w:r w:rsidRPr="002E61A3">
        <w:rPr>
          <w:rFonts w:ascii="Arial" w:hAnsi="Arial" w:cs="Arial"/>
          <w:sz w:val="22"/>
          <w:szCs w:val="22"/>
          <w:lang w:val="it-IT"/>
        </w:rPr>
        <w:t xml:space="preserve">, gde je donja granična vrednost količine u </w:t>
      </w:r>
      <w:r w:rsidRPr="002E61A3">
        <w:rPr>
          <w:rStyle w:val="Strong"/>
          <w:rFonts w:ascii="Arial" w:hAnsi="Arial" w:cs="Arial"/>
          <w:sz w:val="22"/>
          <w:szCs w:val="22"/>
          <w:lang w:val="it-IT"/>
        </w:rPr>
        <w:t>koloni 1 Pravilnika o listi opasnih materija i njihovim količinama i kriterijumima za određivanje vrste dokumenta koje izrađuje operater Seveso postrojenja odnosno kompleksa</w:t>
      </w:r>
      <w:r w:rsidRPr="002E61A3">
        <w:rPr>
          <w:rFonts w:ascii="Arial" w:hAnsi="Arial" w:cs="Arial"/>
          <w:sz w:val="22"/>
          <w:szCs w:val="22"/>
          <w:lang w:val="it-IT"/>
        </w:rPr>
        <w:t xml:space="preserve"> – </w:t>
      </w:r>
      <w:r w:rsidRPr="002E61A3">
        <w:rPr>
          <w:rStyle w:val="Strong"/>
          <w:rFonts w:ascii="Arial" w:hAnsi="Arial" w:cs="Arial"/>
          <w:sz w:val="22"/>
          <w:szCs w:val="22"/>
          <w:lang w:val="it-IT"/>
        </w:rPr>
        <w:t>5.000 tona</w:t>
      </w:r>
      <w:r w:rsidRPr="002E61A3">
        <w:rPr>
          <w:rFonts w:ascii="Arial" w:hAnsi="Arial" w:cs="Arial"/>
          <w:sz w:val="22"/>
          <w:szCs w:val="22"/>
          <w:lang w:val="it-IT"/>
        </w:rPr>
        <w:t>, dok je projektovana maksimalna količina od 8,1 tonu daleko ispod Seveso graničnih vrednosti.</w:t>
      </w:r>
    </w:p>
    <w:p w14:paraId="18B347D9" w14:textId="77777777" w:rsidR="000B31A4" w:rsidRPr="002E61A3" w:rsidRDefault="000B31A4" w:rsidP="000B31A4">
      <w:pPr>
        <w:pStyle w:val="NormalWeb"/>
        <w:rPr>
          <w:rFonts w:ascii="Arial" w:hAnsi="Arial" w:cs="Arial"/>
          <w:sz w:val="22"/>
          <w:szCs w:val="22"/>
          <w:lang w:val="sl-SI"/>
        </w:rPr>
      </w:pPr>
      <w:r w:rsidRPr="002E61A3">
        <w:rPr>
          <w:rFonts w:ascii="Arial" w:hAnsi="Arial" w:cs="Arial"/>
          <w:sz w:val="22"/>
          <w:szCs w:val="22"/>
          <w:lang w:val="sl-SI"/>
        </w:rPr>
        <w:lastRenderedPageBreak/>
        <w:t xml:space="preserve">Na predmetnoj lokaciji biće prisutna i opasna materija </w:t>
      </w:r>
      <w:r w:rsidRPr="002E61A3">
        <w:rPr>
          <w:rStyle w:val="Emphasis"/>
          <w:rFonts w:ascii="Arial" w:hAnsi="Arial" w:cs="Arial"/>
          <w:sz w:val="22"/>
          <w:szCs w:val="22"/>
          <w:lang w:val="sl-SI"/>
        </w:rPr>
        <w:t>Ulje za loženje ELKO (Gasno ulje ekstra lako Evro El)</w:t>
      </w:r>
      <w:r w:rsidRPr="002E61A3">
        <w:rPr>
          <w:rFonts w:ascii="Arial" w:hAnsi="Arial" w:cs="Arial"/>
          <w:sz w:val="22"/>
          <w:szCs w:val="22"/>
          <w:lang w:val="sl-SI"/>
        </w:rPr>
        <w:t xml:space="preserve"> u maksimalnoj količini od 43,5t, koja je imenovana opasna materija u Tabeli I, Pravilnika o listi opasnih materija i njihovim količinama i kriterijumima za određivanje vrste dokumenta koje izrađuje operater seveso postrojenja, odnosno kompleksa, pod rednim brojem 34. (v) derivati nafte i alternativna goriva, gasna ulja (uključujući dizel gorivo, ulje za loženje u domaćinstvu i mešavine gasnih ulja) gde su granične količine 2500/25000t. Na osnovu svojstava </w:t>
      </w:r>
      <w:r w:rsidRPr="002E61A3">
        <w:rPr>
          <w:rStyle w:val="Emphasis"/>
          <w:rFonts w:ascii="Arial" w:hAnsi="Arial" w:cs="Arial"/>
          <w:sz w:val="22"/>
          <w:szCs w:val="22"/>
          <w:lang w:val="sl-SI"/>
        </w:rPr>
        <w:t>Ulje za loženje ELKO</w:t>
      </w:r>
      <w:r w:rsidRPr="002E61A3">
        <w:rPr>
          <w:rFonts w:ascii="Arial" w:hAnsi="Arial" w:cs="Arial"/>
          <w:sz w:val="22"/>
          <w:szCs w:val="22"/>
          <w:lang w:val="sl-SI"/>
        </w:rPr>
        <w:t xml:space="preserve"> je opasna materija u smislu zapaljivosti i opasnosti po životnu sredinu (P5c i E2).</w:t>
      </w:r>
    </w:p>
    <w:p w14:paraId="30D800D6" w14:textId="77777777" w:rsidR="000B31A4" w:rsidRPr="002E61A3" w:rsidRDefault="000B31A4" w:rsidP="000B31A4">
      <w:pPr>
        <w:pStyle w:val="NormalWeb"/>
        <w:rPr>
          <w:rFonts w:ascii="Arial" w:hAnsi="Arial" w:cs="Arial"/>
          <w:sz w:val="22"/>
          <w:szCs w:val="22"/>
          <w:lang w:val="sl-SI"/>
        </w:rPr>
      </w:pPr>
      <w:r w:rsidRPr="002E61A3">
        <w:rPr>
          <w:rFonts w:ascii="Arial" w:hAnsi="Arial" w:cs="Arial"/>
          <w:b/>
          <w:sz w:val="22"/>
          <w:szCs w:val="22"/>
          <w:lang w:val="sl-SI"/>
        </w:rPr>
        <w:t xml:space="preserve">Pomenuto gasno ulje ELKO će biti korišćeno do završetka radova na gasifikaciji proizvodnog kompleksa Kolektor Etra doo u Barajevu, ul. Svetosavska 394 D, koji su u toku. </w:t>
      </w:r>
      <w:r w:rsidRPr="002E61A3">
        <w:rPr>
          <w:rFonts w:ascii="Arial" w:hAnsi="Arial" w:cs="Arial"/>
          <w:sz w:val="22"/>
          <w:szCs w:val="22"/>
          <w:lang w:val="sl-SI"/>
        </w:rPr>
        <w:t>Radovi se izvode u skladu sa Rešenjem o odobrenju izvođenju radova, kojim se odobrava izgradnja priključnog gasovoda MOP 4 bar na KP br. 5073/1 i 720/33 КO Barajevo i merno-regulacione stanice (MRS) na KP br.720/33 za proizvodni objekat u ul. Svetosavska 394 D, izdat od strane Odeljenja za urbanizam, građevinske i komunalne poslove, Odseka za sprovođenje objedinjene procedure Uprave gradske opštine Barajevo, predmer broj ROP-BAR-6876-ISAW-5/2024 (Zavodni br: 351-838/2024) od 13.08.2024. godine.</w:t>
      </w:r>
    </w:p>
    <w:p w14:paraId="69A4E3A3" w14:textId="77777777" w:rsidR="000B31A4" w:rsidRPr="002E61A3" w:rsidRDefault="000B31A4" w:rsidP="000B31A4">
      <w:pPr>
        <w:rPr>
          <w:lang w:val="it-IT"/>
        </w:rPr>
      </w:pPr>
      <w:r w:rsidRPr="002E61A3">
        <w:rPr>
          <w:rStyle w:val="Strong"/>
          <w:rFonts w:cs="Arial"/>
          <w:lang w:val="it-IT"/>
        </w:rPr>
        <w:t>Hemijski naziv:</w:t>
      </w:r>
    </w:p>
    <w:p w14:paraId="75BDD282"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t>Dizel gorivo No.2</w:t>
      </w:r>
    </w:p>
    <w:p w14:paraId="0E41AD75" w14:textId="77777777" w:rsidR="000B31A4" w:rsidRPr="002E61A3" w:rsidRDefault="000B31A4" w:rsidP="000B31A4">
      <w:r w:rsidRPr="002E61A3">
        <w:rPr>
          <w:rStyle w:val="Strong"/>
          <w:rFonts w:cs="Arial"/>
        </w:rPr>
        <w:t>CAS i UN broj:</w:t>
      </w:r>
    </w:p>
    <w:p w14:paraId="08A80818" w14:textId="77777777" w:rsidR="000B31A4" w:rsidRPr="002E61A3" w:rsidRDefault="000B31A4" w:rsidP="00990FA2">
      <w:pPr>
        <w:numPr>
          <w:ilvl w:val="0"/>
          <w:numId w:val="33"/>
        </w:numPr>
        <w:spacing w:before="100" w:beforeAutospacing="1" w:after="100" w:afterAutospacing="1" w:line="240" w:lineRule="auto"/>
        <w:jc w:val="left"/>
        <w:rPr>
          <w:rFonts w:cs="Arial"/>
        </w:rPr>
      </w:pPr>
      <w:r w:rsidRPr="002E61A3">
        <w:rPr>
          <w:rStyle w:val="Strong"/>
          <w:rFonts w:cs="Arial"/>
        </w:rPr>
        <w:t>CAS broj:</w:t>
      </w:r>
      <w:r w:rsidRPr="002E61A3">
        <w:rPr>
          <w:rFonts w:cs="Arial"/>
        </w:rPr>
        <w:t xml:space="preserve"> 68476-34-6</w:t>
      </w:r>
    </w:p>
    <w:p w14:paraId="314B491A" w14:textId="77777777" w:rsidR="000B31A4" w:rsidRPr="002E61A3" w:rsidRDefault="000B31A4" w:rsidP="00990FA2">
      <w:pPr>
        <w:numPr>
          <w:ilvl w:val="0"/>
          <w:numId w:val="33"/>
        </w:numPr>
        <w:spacing w:before="100" w:beforeAutospacing="1" w:after="100" w:afterAutospacing="1" w:line="240" w:lineRule="auto"/>
        <w:jc w:val="left"/>
        <w:rPr>
          <w:rFonts w:cs="Arial"/>
        </w:rPr>
      </w:pPr>
      <w:r w:rsidRPr="002E61A3">
        <w:rPr>
          <w:rStyle w:val="Strong"/>
          <w:rFonts w:cs="Arial"/>
        </w:rPr>
        <w:t>EC broj:</w:t>
      </w:r>
      <w:r w:rsidRPr="002E61A3">
        <w:rPr>
          <w:rFonts w:cs="Arial"/>
        </w:rPr>
        <w:t xml:space="preserve"> 270-676-1</w:t>
      </w:r>
    </w:p>
    <w:p w14:paraId="30402FC1" w14:textId="77777777" w:rsidR="000B31A4" w:rsidRPr="002E61A3" w:rsidRDefault="000B31A4" w:rsidP="00990FA2">
      <w:pPr>
        <w:numPr>
          <w:ilvl w:val="0"/>
          <w:numId w:val="33"/>
        </w:numPr>
        <w:spacing w:before="100" w:beforeAutospacing="1" w:after="100" w:afterAutospacing="1" w:line="240" w:lineRule="auto"/>
        <w:jc w:val="left"/>
        <w:rPr>
          <w:rFonts w:cs="Arial"/>
        </w:rPr>
      </w:pPr>
      <w:r w:rsidRPr="002E61A3">
        <w:rPr>
          <w:rStyle w:val="Strong"/>
          <w:rFonts w:cs="Arial"/>
        </w:rPr>
        <w:t>Indeks broj:</w:t>
      </w:r>
      <w:r w:rsidRPr="002E61A3">
        <w:rPr>
          <w:rFonts w:cs="Arial"/>
        </w:rPr>
        <w:t xml:space="preserve"> 649-227-00-2</w:t>
      </w:r>
    </w:p>
    <w:p w14:paraId="2974D9A1" w14:textId="77777777" w:rsidR="000B31A4" w:rsidRPr="002E61A3" w:rsidRDefault="000B31A4" w:rsidP="00990FA2">
      <w:pPr>
        <w:numPr>
          <w:ilvl w:val="0"/>
          <w:numId w:val="33"/>
        </w:numPr>
        <w:spacing w:before="100" w:beforeAutospacing="1" w:after="100" w:afterAutospacing="1" w:line="240" w:lineRule="auto"/>
        <w:jc w:val="left"/>
        <w:rPr>
          <w:rFonts w:cs="Arial"/>
        </w:rPr>
      </w:pPr>
      <w:r w:rsidRPr="002E61A3">
        <w:rPr>
          <w:rStyle w:val="Strong"/>
          <w:rFonts w:cs="Arial"/>
        </w:rPr>
        <w:t>REACH registracioni broj:</w:t>
      </w:r>
      <w:r w:rsidRPr="002E61A3">
        <w:rPr>
          <w:rFonts w:cs="Arial"/>
        </w:rPr>
        <w:t xml:space="preserve"> 01-2119475502-40-0018</w:t>
      </w:r>
    </w:p>
    <w:p w14:paraId="02CDB927" w14:textId="77777777" w:rsidR="000B31A4" w:rsidRPr="002E61A3" w:rsidRDefault="000B31A4" w:rsidP="00990FA2">
      <w:pPr>
        <w:numPr>
          <w:ilvl w:val="0"/>
          <w:numId w:val="33"/>
        </w:numPr>
        <w:spacing w:before="100" w:beforeAutospacing="1" w:after="100" w:afterAutospacing="1" w:line="240" w:lineRule="auto"/>
        <w:jc w:val="left"/>
        <w:rPr>
          <w:rFonts w:cs="Arial"/>
        </w:rPr>
      </w:pPr>
      <w:r w:rsidRPr="002E61A3">
        <w:rPr>
          <w:rStyle w:val="Strong"/>
          <w:rFonts w:cs="Arial"/>
        </w:rPr>
        <w:t>UN broj:</w:t>
      </w:r>
      <w:r w:rsidRPr="002E61A3">
        <w:rPr>
          <w:rFonts w:cs="Arial"/>
        </w:rPr>
        <w:t xml:space="preserve"> 1202</w:t>
      </w:r>
    </w:p>
    <w:p w14:paraId="2944C178" w14:textId="77777777" w:rsidR="000B31A4" w:rsidRPr="002E61A3" w:rsidRDefault="000B31A4" w:rsidP="000B31A4">
      <w:r w:rsidRPr="002E61A3">
        <w:rPr>
          <w:rStyle w:val="Strong"/>
          <w:rFonts w:cs="Arial"/>
        </w:rPr>
        <w:t>Količine OM u postrojenju</w:t>
      </w:r>
    </w:p>
    <w:p w14:paraId="4DBEEA31" w14:textId="77777777" w:rsidR="000B31A4" w:rsidRPr="002E61A3" w:rsidRDefault="000B31A4" w:rsidP="000B31A4">
      <w:pPr>
        <w:pStyle w:val="NormalWeb"/>
        <w:rPr>
          <w:rFonts w:ascii="Arial" w:hAnsi="Arial" w:cs="Arial"/>
          <w:sz w:val="22"/>
          <w:szCs w:val="22"/>
        </w:rPr>
      </w:pPr>
      <w:r w:rsidRPr="002E61A3">
        <w:rPr>
          <w:rFonts w:ascii="Arial" w:hAnsi="Arial" w:cs="Arial"/>
          <w:sz w:val="22"/>
          <w:szCs w:val="22"/>
        </w:rPr>
        <w:t>(Maksimalne količine koje su prisutne ili mogu biti prisutne u bilo kom trenutku)</w:t>
      </w:r>
    </w:p>
    <w:p w14:paraId="302B433A" w14:textId="77777777" w:rsidR="000B31A4" w:rsidRPr="002E61A3" w:rsidRDefault="000B31A4" w:rsidP="000B31A4">
      <w:pPr>
        <w:pStyle w:val="NormalWeb"/>
        <w:rPr>
          <w:rFonts w:ascii="Arial" w:hAnsi="Arial" w:cs="Arial"/>
          <w:sz w:val="22"/>
          <w:szCs w:val="22"/>
        </w:rPr>
      </w:pPr>
      <w:r w:rsidRPr="002E61A3">
        <w:rPr>
          <w:rStyle w:val="Strong"/>
          <w:rFonts w:ascii="Arial" w:hAnsi="Arial" w:cs="Arial"/>
          <w:sz w:val="22"/>
          <w:szCs w:val="22"/>
        </w:rPr>
        <w:t>Gasno ulje ekstra lako EVRO EL</w:t>
      </w:r>
      <w:r w:rsidRPr="002E61A3">
        <w:rPr>
          <w:rFonts w:ascii="Arial" w:hAnsi="Arial" w:cs="Arial"/>
          <w:sz w:val="22"/>
          <w:szCs w:val="22"/>
        </w:rPr>
        <w:t xml:space="preserve"> je predviđeno da se skladišti u </w:t>
      </w:r>
      <w:r w:rsidRPr="002E61A3">
        <w:rPr>
          <w:rStyle w:val="Strong"/>
          <w:rFonts w:ascii="Arial" w:hAnsi="Arial" w:cs="Arial"/>
          <w:sz w:val="22"/>
          <w:szCs w:val="22"/>
        </w:rPr>
        <w:t>podzemnom čeličnom rezervoaru sa dva plašta kapaciteta 50 tona</w:t>
      </w:r>
      <w:r w:rsidRPr="002E61A3">
        <w:rPr>
          <w:rFonts w:ascii="Arial" w:hAnsi="Arial" w:cs="Arial"/>
          <w:sz w:val="22"/>
          <w:szCs w:val="22"/>
        </w:rPr>
        <w:t xml:space="preserve">. Rezervoar je smešten u </w:t>
      </w:r>
      <w:r w:rsidRPr="002E61A3">
        <w:rPr>
          <w:rStyle w:val="Strong"/>
          <w:rFonts w:ascii="Arial" w:hAnsi="Arial" w:cs="Arial"/>
          <w:sz w:val="22"/>
          <w:szCs w:val="22"/>
        </w:rPr>
        <w:t>vodonepropusni armirano-betonski šaht sa armiranobetonskom pločom i posebnim šahtom za prepumpnu stanicu</w:t>
      </w:r>
      <w:r w:rsidRPr="002E61A3">
        <w:rPr>
          <w:rFonts w:ascii="Arial" w:hAnsi="Arial" w:cs="Arial"/>
          <w:sz w:val="22"/>
          <w:szCs w:val="22"/>
        </w:rPr>
        <w:t xml:space="preserve">, čime se obezbeđuje </w:t>
      </w:r>
      <w:r w:rsidRPr="002E61A3">
        <w:rPr>
          <w:rStyle w:val="Strong"/>
          <w:rFonts w:ascii="Arial" w:hAnsi="Arial" w:cs="Arial"/>
          <w:sz w:val="22"/>
          <w:szCs w:val="22"/>
        </w:rPr>
        <w:t>dvostruka zaštita od havarije, nekontrolisanog izlivanja i požara</w:t>
      </w:r>
      <w:r w:rsidRPr="002E61A3">
        <w:rPr>
          <w:rFonts w:ascii="Arial" w:hAnsi="Arial" w:cs="Arial"/>
          <w:sz w:val="22"/>
          <w:szCs w:val="22"/>
        </w:rPr>
        <w:t>.</w:t>
      </w:r>
    </w:p>
    <w:p w14:paraId="06BED15B"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rPr>
        <w:t xml:space="preserve">Predviđena potrošnja goriva je na nivou </w:t>
      </w:r>
      <w:r w:rsidRPr="002E61A3">
        <w:rPr>
          <w:rStyle w:val="Strong"/>
          <w:rFonts w:ascii="Arial" w:hAnsi="Arial" w:cs="Arial"/>
          <w:sz w:val="22"/>
          <w:szCs w:val="22"/>
        </w:rPr>
        <w:t>320 tona godišnje</w:t>
      </w:r>
      <w:r w:rsidRPr="002E61A3">
        <w:rPr>
          <w:rFonts w:ascii="Arial" w:hAnsi="Arial" w:cs="Arial"/>
          <w:sz w:val="22"/>
          <w:szCs w:val="22"/>
        </w:rPr>
        <w:t xml:space="preserve"> pri maksimalnom proizvodnom kapacitetu. </w:t>
      </w:r>
      <w:r w:rsidRPr="002E61A3">
        <w:rPr>
          <w:rFonts w:ascii="Arial" w:hAnsi="Arial" w:cs="Arial"/>
          <w:sz w:val="22"/>
          <w:szCs w:val="22"/>
          <w:lang w:val="it-IT"/>
        </w:rPr>
        <w:t xml:space="preserve">Od rezervoara do objekta, gorivo se vodi </w:t>
      </w:r>
      <w:r w:rsidRPr="002E61A3">
        <w:rPr>
          <w:rStyle w:val="Strong"/>
          <w:rFonts w:ascii="Arial" w:hAnsi="Arial" w:cs="Arial"/>
          <w:sz w:val="22"/>
          <w:szCs w:val="22"/>
          <w:lang w:val="it-IT"/>
        </w:rPr>
        <w:t>podzemnim sistemom cevi sa dva plašta</w:t>
      </w:r>
      <w:r w:rsidRPr="002E61A3">
        <w:rPr>
          <w:rFonts w:ascii="Arial" w:hAnsi="Arial" w:cs="Arial"/>
          <w:sz w:val="22"/>
          <w:szCs w:val="22"/>
          <w:lang w:val="it-IT"/>
        </w:rPr>
        <w:t>.</w:t>
      </w:r>
    </w:p>
    <w:p w14:paraId="617235E5"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t xml:space="preserve">Količina ulja koja se dnevno koristi u procesu proizvodnje je promenljiva i zavisi od </w:t>
      </w:r>
      <w:r w:rsidRPr="002E61A3">
        <w:rPr>
          <w:rStyle w:val="Strong"/>
          <w:rFonts w:ascii="Arial" w:hAnsi="Arial" w:cs="Arial"/>
          <w:sz w:val="22"/>
          <w:szCs w:val="22"/>
          <w:lang w:val="it-IT"/>
        </w:rPr>
        <w:t>procesa sklapanja transformatora</w:t>
      </w:r>
      <w:r w:rsidRPr="002E61A3">
        <w:rPr>
          <w:rFonts w:ascii="Arial" w:hAnsi="Arial" w:cs="Arial"/>
          <w:sz w:val="22"/>
          <w:szCs w:val="22"/>
          <w:lang w:val="it-IT"/>
        </w:rPr>
        <w:t>.</w:t>
      </w:r>
    </w:p>
    <w:p w14:paraId="758A87FA" w14:textId="77777777" w:rsidR="000B31A4" w:rsidRPr="002E61A3" w:rsidRDefault="000B31A4" w:rsidP="000B31A4">
      <w:pPr>
        <w:pStyle w:val="NormalWeb"/>
        <w:rPr>
          <w:rFonts w:ascii="Arial" w:hAnsi="Arial" w:cs="Arial"/>
          <w:sz w:val="22"/>
          <w:szCs w:val="22"/>
          <w:lang w:val="it-IT"/>
        </w:rPr>
      </w:pPr>
      <w:r w:rsidRPr="002E61A3">
        <w:rPr>
          <w:rStyle w:val="Strong"/>
          <w:rFonts w:ascii="Arial" w:hAnsi="Arial" w:cs="Arial"/>
          <w:sz w:val="22"/>
          <w:szCs w:val="22"/>
          <w:lang w:val="it-IT"/>
        </w:rPr>
        <w:t>Gasno ulje ekstra lako EVRO EL</w:t>
      </w:r>
      <w:r w:rsidRPr="002E61A3">
        <w:rPr>
          <w:rFonts w:ascii="Arial" w:hAnsi="Arial" w:cs="Arial"/>
          <w:sz w:val="22"/>
          <w:szCs w:val="22"/>
          <w:lang w:val="it-IT"/>
        </w:rPr>
        <w:t xml:space="preserve"> je klasifikovano kao </w:t>
      </w:r>
      <w:r w:rsidRPr="002E61A3">
        <w:rPr>
          <w:rStyle w:val="Strong"/>
          <w:rFonts w:ascii="Arial" w:hAnsi="Arial" w:cs="Arial"/>
          <w:sz w:val="22"/>
          <w:szCs w:val="22"/>
          <w:lang w:val="it-IT"/>
        </w:rPr>
        <w:t>opasan proizvod</w:t>
      </w:r>
      <w:r w:rsidRPr="002E61A3">
        <w:rPr>
          <w:rFonts w:ascii="Arial" w:hAnsi="Arial" w:cs="Arial"/>
          <w:sz w:val="22"/>
          <w:szCs w:val="22"/>
          <w:lang w:val="it-IT"/>
        </w:rPr>
        <w:t>:</w:t>
      </w:r>
    </w:p>
    <w:p w14:paraId="5E8F7057" w14:textId="77777777" w:rsidR="000B31A4" w:rsidRPr="002E61A3" w:rsidRDefault="000B31A4" w:rsidP="00990FA2">
      <w:pPr>
        <w:numPr>
          <w:ilvl w:val="0"/>
          <w:numId w:val="34"/>
        </w:numPr>
        <w:spacing w:before="100" w:beforeAutospacing="1" w:after="100" w:afterAutospacing="1" w:line="240" w:lineRule="auto"/>
        <w:jc w:val="left"/>
        <w:rPr>
          <w:rFonts w:cs="Arial"/>
          <w:lang w:val="it-IT"/>
        </w:rPr>
      </w:pPr>
      <w:r w:rsidRPr="002E61A3">
        <w:rPr>
          <w:rStyle w:val="Strong"/>
          <w:rFonts w:cs="Arial"/>
          <w:lang w:val="it-IT"/>
        </w:rPr>
        <w:t>Spada u zapaljive tečnosti kategorije 3</w:t>
      </w:r>
      <w:r w:rsidRPr="002E61A3">
        <w:rPr>
          <w:rFonts w:cs="Arial"/>
          <w:lang w:val="it-IT"/>
        </w:rPr>
        <w:t xml:space="preserve"> – </w:t>
      </w:r>
      <w:r w:rsidRPr="002E61A3">
        <w:rPr>
          <w:rStyle w:val="Strong"/>
          <w:rFonts w:cs="Arial"/>
          <w:lang w:val="it-IT"/>
        </w:rPr>
        <w:t>H226</w:t>
      </w:r>
      <w:r w:rsidRPr="002E61A3">
        <w:rPr>
          <w:rFonts w:cs="Arial"/>
          <w:lang w:val="it-IT"/>
        </w:rPr>
        <w:t>: Zapaljiva tečnost i para</w:t>
      </w:r>
    </w:p>
    <w:p w14:paraId="3FD59073" w14:textId="77777777" w:rsidR="000B31A4" w:rsidRPr="002E61A3" w:rsidRDefault="000B31A4" w:rsidP="00990FA2">
      <w:pPr>
        <w:numPr>
          <w:ilvl w:val="1"/>
          <w:numId w:val="34"/>
        </w:numPr>
        <w:spacing w:before="100" w:beforeAutospacing="1" w:after="100" w:afterAutospacing="1" w:line="240" w:lineRule="auto"/>
        <w:jc w:val="left"/>
        <w:rPr>
          <w:rFonts w:cs="Arial"/>
        </w:rPr>
      </w:pPr>
      <w:r w:rsidRPr="002E61A3">
        <w:rPr>
          <w:rStyle w:val="Strong"/>
          <w:rFonts w:cs="Arial"/>
        </w:rPr>
        <w:t>Tačka paljenja:</w:t>
      </w:r>
      <w:r w:rsidRPr="002E61A3">
        <w:rPr>
          <w:rFonts w:cs="Arial"/>
        </w:rPr>
        <w:t xml:space="preserve"> 55°C</w:t>
      </w:r>
    </w:p>
    <w:p w14:paraId="7F135341" w14:textId="77777777" w:rsidR="000B31A4" w:rsidRPr="002E61A3" w:rsidRDefault="000B31A4" w:rsidP="00990FA2">
      <w:pPr>
        <w:numPr>
          <w:ilvl w:val="1"/>
          <w:numId w:val="34"/>
        </w:numPr>
        <w:spacing w:before="100" w:beforeAutospacing="1" w:after="100" w:afterAutospacing="1" w:line="240" w:lineRule="auto"/>
        <w:jc w:val="left"/>
        <w:rPr>
          <w:rFonts w:cs="Arial"/>
        </w:rPr>
      </w:pPr>
      <w:r w:rsidRPr="002E61A3">
        <w:rPr>
          <w:rStyle w:val="Strong"/>
          <w:rFonts w:cs="Arial"/>
        </w:rPr>
        <w:t>Tačka ključanja:</w:t>
      </w:r>
      <w:r w:rsidRPr="002E61A3">
        <w:rPr>
          <w:rFonts w:cs="Arial"/>
        </w:rPr>
        <w:t xml:space="preserve"> 156 - 400°C</w:t>
      </w:r>
    </w:p>
    <w:p w14:paraId="236DEFC2" w14:textId="77777777" w:rsidR="000B31A4" w:rsidRPr="002E61A3" w:rsidRDefault="000B31A4" w:rsidP="00990FA2">
      <w:pPr>
        <w:numPr>
          <w:ilvl w:val="0"/>
          <w:numId w:val="34"/>
        </w:numPr>
        <w:spacing w:before="100" w:beforeAutospacing="1" w:after="100" w:afterAutospacing="1" w:line="240" w:lineRule="auto"/>
        <w:jc w:val="left"/>
        <w:rPr>
          <w:rFonts w:cs="Arial"/>
        </w:rPr>
      </w:pPr>
      <w:r w:rsidRPr="002E61A3">
        <w:rPr>
          <w:rStyle w:val="Strong"/>
          <w:rFonts w:cs="Arial"/>
        </w:rPr>
        <w:t>Akutna toksičnost kategorija 4</w:t>
      </w:r>
      <w:r w:rsidRPr="002E61A3">
        <w:rPr>
          <w:rFonts w:cs="Arial"/>
        </w:rPr>
        <w:t xml:space="preserve"> – </w:t>
      </w:r>
      <w:r w:rsidRPr="002E61A3">
        <w:rPr>
          <w:rStyle w:val="Strong"/>
          <w:rFonts w:cs="Arial"/>
        </w:rPr>
        <w:t>H332</w:t>
      </w:r>
      <w:r w:rsidRPr="002E61A3">
        <w:rPr>
          <w:rFonts w:cs="Arial"/>
        </w:rPr>
        <w:t>: Štetno ako se udiše</w:t>
      </w:r>
    </w:p>
    <w:p w14:paraId="4B93A4CA" w14:textId="77777777" w:rsidR="000B31A4" w:rsidRPr="002E61A3" w:rsidRDefault="000B31A4" w:rsidP="00990FA2">
      <w:pPr>
        <w:numPr>
          <w:ilvl w:val="0"/>
          <w:numId w:val="34"/>
        </w:numPr>
        <w:spacing w:before="100" w:beforeAutospacing="1" w:after="100" w:afterAutospacing="1" w:line="240" w:lineRule="auto"/>
        <w:jc w:val="left"/>
        <w:rPr>
          <w:rFonts w:cs="Arial"/>
          <w:lang w:val="it-IT"/>
        </w:rPr>
      </w:pPr>
      <w:r w:rsidRPr="002E61A3">
        <w:rPr>
          <w:rStyle w:val="Strong"/>
          <w:rFonts w:cs="Arial"/>
          <w:lang w:val="it-IT"/>
        </w:rPr>
        <w:lastRenderedPageBreak/>
        <w:t>Iritacija kože kategorija 2</w:t>
      </w:r>
      <w:r w:rsidRPr="002E61A3">
        <w:rPr>
          <w:rFonts w:cs="Arial"/>
          <w:lang w:val="it-IT"/>
        </w:rPr>
        <w:t xml:space="preserve"> – </w:t>
      </w:r>
      <w:r w:rsidRPr="002E61A3">
        <w:rPr>
          <w:rStyle w:val="Strong"/>
          <w:rFonts w:cs="Arial"/>
          <w:lang w:val="it-IT"/>
        </w:rPr>
        <w:t>H315</w:t>
      </w:r>
      <w:r w:rsidRPr="002E61A3">
        <w:rPr>
          <w:rFonts w:cs="Arial"/>
          <w:lang w:val="it-IT"/>
        </w:rPr>
        <w:t>: Iritira kožu</w:t>
      </w:r>
    </w:p>
    <w:p w14:paraId="7A25C5E0" w14:textId="77777777" w:rsidR="000B31A4" w:rsidRPr="002E61A3" w:rsidRDefault="000B31A4"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Karcinogenost kategorija 2</w:t>
      </w:r>
      <w:r w:rsidRPr="002E61A3">
        <w:rPr>
          <w:rFonts w:cs="Arial"/>
          <w:lang w:val="de-DE"/>
        </w:rPr>
        <w:t xml:space="preserve"> – </w:t>
      </w:r>
      <w:r w:rsidRPr="002E61A3">
        <w:rPr>
          <w:rStyle w:val="Strong"/>
          <w:rFonts w:cs="Arial"/>
          <w:lang w:val="de-DE"/>
        </w:rPr>
        <w:t>H351</w:t>
      </w:r>
      <w:r w:rsidRPr="002E61A3">
        <w:rPr>
          <w:rFonts w:cs="Arial"/>
          <w:lang w:val="de-DE"/>
        </w:rPr>
        <w:t>: Sumnja se da izaziva rak</w:t>
      </w:r>
    </w:p>
    <w:p w14:paraId="1625232E" w14:textId="77777777" w:rsidR="000B31A4" w:rsidRPr="002E61A3" w:rsidRDefault="000B31A4"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Specifična toksičnost – višekratna izloženost kategorija 2</w:t>
      </w:r>
      <w:r w:rsidRPr="002E61A3">
        <w:rPr>
          <w:rFonts w:cs="Arial"/>
          <w:lang w:val="de-DE"/>
        </w:rPr>
        <w:t xml:space="preserve"> – </w:t>
      </w:r>
      <w:r w:rsidRPr="002E61A3">
        <w:rPr>
          <w:rStyle w:val="Strong"/>
          <w:rFonts w:cs="Arial"/>
          <w:lang w:val="de-DE"/>
        </w:rPr>
        <w:t>H373</w:t>
      </w:r>
      <w:r w:rsidRPr="002E61A3">
        <w:rPr>
          <w:rFonts w:cs="Arial"/>
          <w:lang w:val="de-DE"/>
        </w:rPr>
        <w:t>: Duže ili ponovljeno izlaganje može izazvati oštećenje organa</w:t>
      </w:r>
    </w:p>
    <w:p w14:paraId="29C3587B" w14:textId="77777777" w:rsidR="000B31A4" w:rsidRPr="002E61A3" w:rsidRDefault="000B31A4"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Opasnost od aspiracije kategorija 1</w:t>
      </w:r>
      <w:r w:rsidRPr="002E61A3">
        <w:rPr>
          <w:rFonts w:cs="Arial"/>
          <w:lang w:val="de-DE"/>
        </w:rPr>
        <w:t xml:space="preserve"> – </w:t>
      </w:r>
      <w:r w:rsidRPr="002E61A3">
        <w:rPr>
          <w:rStyle w:val="Strong"/>
          <w:rFonts w:cs="Arial"/>
          <w:lang w:val="de-DE"/>
        </w:rPr>
        <w:t>H304</w:t>
      </w:r>
      <w:r w:rsidRPr="002E61A3">
        <w:rPr>
          <w:rFonts w:cs="Arial"/>
          <w:lang w:val="de-DE"/>
        </w:rPr>
        <w:t>: Može biti smrtonosno ako se proguta i uđe u disajne puteve</w:t>
      </w:r>
    </w:p>
    <w:p w14:paraId="46262613" w14:textId="77777777" w:rsidR="000B31A4" w:rsidRPr="002E61A3" w:rsidRDefault="000B31A4" w:rsidP="00990FA2">
      <w:pPr>
        <w:numPr>
          <w:ilvl w:val="0"/>
          <w:numId w:val="34"/>
        </w:numPr>
        <w:spacing w:before="100" w:beforeAutospacing="1" w:after="100" w:afterAutospacing="1" w:line="240" w:lineRule="auto"/>
        <w:jc w:val="left"/>
        <w:rPr>
          <w:rFonts w:cs="Arial"/>
          <w:lang w:val="de-DE"/>
        </w:rPr>
      </w:pPr>
      <w:r w:rsidRPr="002E61A3">
        <w:rPr>
          <w:rStyle w:val="Strong"/>
          <w:rFonts w:cs="Arial"/>
          <w:lang w:val="de-DE"/>
        </w:rPr>
        <w:t>Opasnost po vodenu sredinu kategorija hronično 2</w:t>
      </w:r>
      <w:r w:rsidRPr="002E61A3">
        <w:rPr>
          <w:rFonts w:cs="Arial"/>
          <w:lang w:val="de-DE"/>
        </w:rPr>
        <w:t xml:space="preserve"> – </w:t>
      </w:r>
      <w:r w:rsidRPr="002E61A3">
        <w:rPr>
          <w:rStyle w:val="Strong"/>
          <w:rFonts w:cs="Arial"/>
          <w:lang w:val="de-DE"/>
        </w:rPr>
        <w:t>H411</w:t>
      </w:r>
      <w:r w:rsidRPr="002E61A3">
        <w:rPr>
          <w:rFonts w:cs="Arial"/>
          <w:lang w:val="de-DE"/>
        </w:rPr>
        <w:t>: Otrovno za vodene organizme uz dugotrajna dejstva</w:t>
      </w:r>
    </w:p>
    <w:p w14:paraId="408F7401"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 xml:space="preserve">Prema </w:t>
      </w:r>
      <w:r w:rsidRPr="002E61A3">
        <w:rPr>
          <w:rStyle w:val="Strong"/>
          <w:rFonts w:ascii="Arial" w:hAnsi="Arial" w:cs="Arial"/>
          <w:sz w:val="22"/>
          <w:szCs w:val="22"/>
          <w:lang w:val="de-DE"/>
        </w:rPr>
        <w:t>Pravilniku o listi opasnih materija i njihovim količinama i kriterijumima za određivanje vrste dokumenta koje izrađuje operater Seveso postrojenja odnosno kompleksa</w:t>
      </w:r>
      <w:r w:rsidRPr="002E61A3">
        <w:rPr>
          <w:rFonts w:ascii="Arial" w:hAnsi="Arial" w:cs="Arial"/>
          <w:sz w:val="22"/>
          <w:szCs w:val="22"/>
          <w:lang w:val="de-DE"/>
        </w:rPr>
        <w:t xml:space="preserve"> („Sl. glasnik RS“, br. 41/2010), </w:t>
      </w:r>
      <w:r w:rsidRPr="002E61A3">
        <w:rPr>
          <w:rStyle w:val="Strong"/>
          <w:rFonts w:ascii="Arial" w:hAnsi="Arial" w:cs="Arial"/>
          <w:sz w:val="22"/>
          <w:szCs w:val="22"/>
          <w:lang w:val="de-DE"/>
        </w:rPr>
        <w:t>gasno ulje ekstra lako EVRO EL</w:t>
      </w:r>
      <w:r w:rsidRPr="002E61A3">
        <w:rPr>
          <w:rFonts w:ascii="Arial" w:hAnsi="Arial" w:cs="Arial"/>
          <w:sz w:val="22"/>
          <w:szCs w:val="22"/>
          <w:lang w:val="de-DE"/>
        </w:rPr>
        <w:t xml:space="preserve"> je klasifikovano </w:t>
      </w:r>
      <w:r w:rsidRPr="002E61A3">
        <w:rPr>
          <w:rStyle w:val="Strong"/>
          <w:rFonts w:ascii="Arial" w:hAnsi="Arial" w:cs="Arial"/>
          <w:sz w:val="22"/>
          <w:szCs w:val="22"/>
          <w:lang w:val="de-DE"/>
        </w:rPr>
        <w:t>pod rednim brojem 6, odnosno 6a</w:t>
      </w:r>
      <w:r w:rsidRPr="002E61A3">
        <w:rPr>
          <w:rFonts w:ascii="Arial" w:hAnsi="Arial" w:cs="Arial"/>
          <w:sz w:val="22"/>
          <w:szCs w:val="22"/>
          <w:lang w:val="de-DE"/>
        </w:rPr>
        <w:t xml:space="preserve">, gde pripada </w:t>
      </w:r>
      <w:r w:rsidRPr="002E61A3">
        <w:rPr>
          <w:rStyle w:val="Strong"/>
          <w:rFonts w:ascii="Arial" w:hAnsi="Arial" w:cs="Arial"/>
          <w:sz w:val="22"/>
          <w:szCs w:val="22"/>
          <w:lang w:val="de-DE"/>
        </w:rPr>
        <w:t>grupi 6 – zapaljivih tečnosti</w:t>
      </w:r>
      <w:r w:rsidRPr="002E61A3">
        <w:rPr>
          <w:rFonts w:ascii="Arial" w:hAnsi="Arial" w:cs="Arial"/>
          <w:sz w:val="22"/>
          <w:szCs w:val="22"/>
          <w:lang w:val="de-DE"/>
        </w:rPr>
        <w:t>:</w:t>
      </w:r>
    </w:p>
    <w:p w14:paraId="5A6220AE" w14:textId="77777777" w:rsidR="000B31A4" w:rsidRPr="002E61A3" w:rsidRDefault="000B31A4" w:rsidP="00990FA2">
      <w:pPr>
        <w:numPr>
          <w:ilvl w:val="0"/>
          <w:numId w:val="35"/>
        </w:numPr>
        <w:spacing w:before="100" w:beforeAutospacing="1" w:after="100" w:afterAutospacing="1" w:line="240" w:lineRule="auto"/>
        <w:rPr>
          <w:rFonts w:cs="Arial"/>
          <w:lang w:val="de-DE"/>
        </w:rPr>
      </w:pPr>
      <w:r w:rsidRPr="002E61A3">
        <w:rPr>
          <w:rStyle w:val="Strong"/>
          <w:rFonts w:cs="Arial"/>
          <w:lang w:val="de-DE"/>
        </w:rPr>
        <w:t>6a:</w:t>
      </w:r>
      <w:r w:rsidRPr="002E61A3">
        <w:rPr>
          <w:rFonts w:cs="Arial"/>
          <w:lang w:val="de-DE"/>
        </w:rPr>
        <w:t xml:space="preserve"> Supstance i mešavine koje imaju tačku paljenja jednaku ili višu od 21°C i nižu ili jednaku 55°C (</w:t>
      </w:r>
      <w:r w:rsidRPr="002E61A3">
        <w:rPr>
          <w:rStyle w:val="Strong"/>
          <w:rFonts w:cs="Arial"/>
          <w:lang w:val="de-DE"/>
        </w:rPr>
        <w:t>oznaka rizika: R10</w:t>
      </w:r>
      <w:r w:rsidRPr="002E61A3">
        <w:rPr>
          <w:rFonts w:cs="Arial"/>
          <w:lang w:val="de-DE"/>
        </w:rPr>
        <w:t>) uz sagorevanje.</w:t>
      </w:r>
    </w:p>
    <w:p w14:paraId="018C96A5" w14:textId="77777777" w:rsidR="000B31A4" w:rsidRPr="002E61A3" w:rsidRDefault="000B31A4" w:rsidP="00990FA2">
      <w:pPr>
        <w:numPr>
          <w:ilvl w:val="0"/>
          <w:numId w:val="35"/>
        </w:numPr>
        <w:spacing w:before="100" w:beforeAutospacing="1" w:after="100" w:afterAutospacing="1" w:line="240" w:lineRule="auto"/>
        <w:rPr>
          <w:rFonts w:cs="Arial"/>
          <w:lang w:val="de-DE"/>
        </w:rPr>
      </w:pPr>
      <w:r w:rsidRPr="002E61A3">
        <w:rPr>
          <w:rStyle w:val="Strong"/>
          <w:rFonts w:cs="Arial"/>
          <w:lang w:val="de-DE"/>
        </w:rPr>
        <w:t>Propisana granična količina kolone 1 iznosi 5.000 tona</w:t>
      </w:r>
      <w:r w:rsidRPr="002E61A3">
        <w:rPr>
          <w:rFonts w:cs="Arial"/>
          <w:lang w:val="de-DE"/>
        </w:rPr>
        <w:t xml:space="preserve">, dok je </w:t>
      </w:r>
      <w:r w:rsidRPr="002E61A3">
        <w:rPr>
          <w:rStyle w:val="Strong"/>
          <w:rFonts w:cs="Arial"/>
          <w:lang w:val="de-DE"/>
        </w:rPr>
        <w:t>projektovana maksimalna količina od 50 tona daleko ispod Seveso graničnih vrednosti</w:t>
      </w:r>
      <w:r w:rsidRPr="002E61A3">
        <w:rPr>
          <w:rFonts w:cs="Arial"/>
          <w:lang w:val="de-DE"/>
        </w:rPr>
        <w:t>.</w:t>
      </w:r>
    </w:p>
    <w:p w14:paraId="097BECD8"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 xml:space="preserve">Rešenje Ministarstva zaštite životne sredine br. 003107759 2024 14850 003 004 011 004 od 22.11.2024. je potvrdilo da postrojenje nije klasifikovano kao Seveso postrojenje. </w:t>
      </w:r>
    </w:p>
    <w:p w14:paraId="7239D716" w14:textId="77777777" w:rsidR="000B31A4" w:rsidRPr="002E61A3" w:rsidRDefault="000B31A4" w:rsidP="000B31A4">
      <w:pPr>
        <w:pStyle w:val="NormalWeb"/>
        <w:spacing w:before="120" w:beforeAutospacing="0" w:after="120" w:afterAutospacing="0"/>
        <w:rPr>
          <w:rFonts w:ascii="Arial" w:hAnsi="Arial" w:cs="Arial"/>
          <w:sz w:val="22"/>
          <w:szCs w:val="22"/>
          <w:lang w:val="de-DE"/>
        </w:rPr>
      </w:pPr>
      <w:r w:rsidRPr="002E61A3">
        <w:rPr>
          <w:rFonts w:ascii="Arial" w:hAnsi="Arial" w:cs="Arial"/>
          <w:b/>
          <w:sz w:val="22"/>
          <w:szCs w:val="22"/>
          <w:lang w:val="de-DE"/>
        </w:rPr>
        <w:t>Nadzemni/podzemni rezervoari zapaljivih i gorivih tečnosti</w:t>
      </w:r>
    </w:p>
    <w:p w14:paraId="2FFD4A50"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Prema projektu, na severnoj strani je predviđeno da se postavi grupa nadzemnih i podzemnih cisterni sa tehnološkim tečnostima, koje se sistemom podzemnih cevovoda uvode u objekat do potrošača.</w:t>
      </w:r>
      <w:r w:rsidRPr="002E61A3" w:rsidDel="001572AF">
        <w:rPr>
          <w:rFonts w:ascii="Arial" w:hAnsi="Arial" w:cs="Arial"/>
          <w:sz w:val="22"/>
          <w:szCs w:val="22"/>
          <w:lang w:val="de-DE"/>
        </w:rPr>
        <w:t xml:space="preserve"> </w:t>
      </w:r>
    </w:p>
    <w:p w14:paraId="23189CBB" w14:textId="77777777" w:rsidR="000B31A4" w:rsidRPr="002E61A3" w:rsidRDefault="000B31A4" w:rsidP="000B31A4">
      <w:pPr>
        <w:pStyle w:val="NormalWeb"/>
        <w:rPr>
          <w:rStyle w:val="Strong"/>
          <w:rFonts w:ascii="Arial" w:hAnsi="Arial" w:cs="Arial"/>
          <w:sz w:val="22"/>
          <w:szCs w:val="22"/>
          <w:lang w:val="de-DE"/>
        </w:rPr>
      </w:pPr>
      <w:r w:rsidRPr="002E61A3">
        <w:rPr>
          <w:rStyle w:val="Strong"/>
          <w:rFonts w:ascii="Arial" w:hAnsi="Arial" w:cs="Arial"/>
          <w:sz w:val="22"/>
          <w:szCs w:val="22"/>
          <w:lang w:val="de-DE"/>
        </w:rPr>
        <w:t>Podzemni rezervoar 50 m³ za lako lož ulje</w:t>
      </w:r>
    </w:p>
    <w:p w14:paraId="02417838"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U zoni ograde se formiraju podzemni armirano-betonski vodonepropusni šahtovi za smeštaj čeličnih rezervoara ukupne zapremine 50 m</w:t>
      </w:r>
      <w:r w:rsidRPr="002E61A3">
        <w:rPr>
          <w:rFonts w:ascii="Arial" w:hAnsi="Arial" w:cs="Arial"/>
          <w:sz w:val="22"/>
          <w:szCs w:val="22"/>
          <w:vertAlign w:val="superscript"/>
          <w:lang w:val="de-DE"/>
        </w:rPr>
        <w:t>3</w:t>
      </w:r>
      <w:r w:rsidRPr="002E61A3">
        <w:rPr>
          <w:rFonts w:ascii="Arial" w:hAnsi="Arial" w:cs="Arial"/>
          <w:sz w:val="22"/>
          <w:szCs w:val="22"/>
          <w:lang w:val="de-DE"/>
        </w:rPr>
        <w:t xml:space="preserve"> za lož ulje, zajedno sa šahtom za pumpe. Lož ulje služi kao gorivo za napajanje dva parna (radni i rezervni) kotla u kotlarnici kapaciteta 2 x 2,5 t/h, primarno za proizvodnju vodene pare, kao i snabdevanje lakirnice. Lož ulje će se koristiti do priključka na gasovod (MRS), čija je izgradnja planirana u bliskoj budućnosti, i tada će Lož ulje i ovaj rezervoar ostati samo kao rezervni energent. Ovaj rezervoar je predmet analize ovog izveštaja.</w:t>
      </w:r>
      <w:r w:rsidRPr="002E61A3" w:rsidDel="001572AF">
        <w:rPr>
          <w:rFonts w:ascii="Arial" w:hAnsi="Arial" w:cs="Arial"/>
          <w:b/>
          <w:bCs/>
          <w:sz w:val="22"/>
          <w:szCs w:val="22"/>
          <w:lang w:val="de-DE"/>
        </w:rPr>
        <w:t xml:space="preserve"> </w:t>
      </w:r>
    </w:p>
    <w:p w14:paraId="24ADBE5C" w14:textId="77777777" w:rsidR="000B31A4" w:rsidRPr="002E61A3" w:rsidRDefault="000B31A4" w:rsidP="000B31A4">
      <w:pPr>
        <w:pStyle w:val="NormalWeb"/>
        <w:rPr>
          <w:rFonts w:ascii="Arial" w:hAnsi="Arial" w:cs="Arial"/>
          <w:sz w:val="22"/>
          <w:szCs w:val="22"/>
          <w:lang w:val="de-DE"/>
        </w:rPr>
      </w:pPr>
      <w:r w:rsidRPr="002E61A3">
        <w:rPr>
          <w:rStyle w:val="Strong"/>
          <w:rFonts w:ascii="Arial" w:hAnsi="Arial" w:cs="Arial"/>
          <w:sz w:val="22"/>
          <w:szCs w:val="22"/>
          <w:lang w:val="de-DE"/>
        </w:rPr>
        <w:t>Tehničke karakteristike rezervoara</w:t>
      </w:r>
      <w:r w:rsidRPr="002E61A3">
        <w:rPr>
          <w:rFonts w:ascii="Arial" w:hAnsi="Arial" w:cs="Arial"/>
          <w:sz w:val="22"/>
          <w:szCs w:val="22"/>
          <w:lang w:val="de-DE"/>
        </w:rPr>
        <w:t>:</w:t>
      </w:r>
    </w:p>
    <w:p w14:paraId="386C83E0"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Rezervoar je predviđen za držanje zapaljive tečnosti III kategorije, kao horizontalni, dvoplaštni. Sastoji se od glavnog rezervoara i dodatnog spoljašnjeg plašta. Glavni rezervoar odgovara standardu SRPS M.Z3.010. Sastoji se iz cilindričnog dela i dva bočna danca. Sa gornje strane rezervoara je postavljen revizioni otvor na kome su smešteni potrebni priključci. Sa spoljne strane glavnog rezervoara je postavljen dodatni zid u skladu sa standardom SRPS M.Z3.014. Na spoljnom zidu se nalaze dva priključka unutrašnjeg navoja R1 1/4", koja su povezana sa međuprostorom između plaštova, kako bi se omogućila stalna kontrola nepropusnosti i odzračivanja međuprostora.</w:t>
      </w:r>
      <w:r w:rsidRPr="002E61A3" w:rsidDel="001572AF">
        <w:rPr>
          <w:rFonts w:ascii="Arial" w:hAnsi="Arial" w:cs="Arial"/>
          <w:sz w:val="22"/>
          <w:szCs w:val="22"/>
          <w:lang w:val="de-DE"/>
        </w:rPr>
        <w:t xml:space="preserve"> </w:t>
      </w:r>
    </w:p>
    <w:p w14:paraId="360BF88D" w14:textId="77777777" w:rsidR="000B31A4" w:rsidRPr="002E61A3" w:rsidRDefault="000B31A4" w:rsidP="000B31A4">
      <w:pPr>
        <w:pStyle w:val="NormalWeb"/>
        <w:rPr>
          <w:rFonts w:ascii="Arial" w:hAnsi="Arial" w:cs="Arial"/>
          <w:sz w:val="22"/>
          <w:szCs w:val="22"/>
          <w:lang w:val="de-DE"/>
        </w:rPr>
      </w:pPr>
      <w:r w:rsidRPr="002E61A3">
        <w:rPr>
          <w:rStyle w:val="Strong"/>
          <w:rFonts w:ascii="Arial" w:hAnsi="Arial" w:cs="Arial"/>
          <w:sz w:val="22"/>
          <w:szCs w:val="22"/>
          <w:lang w:val="de-DE"/>
        </w:rPr>
        <w:t>Materijali i konstrukcija rezervoara</w:t>
      </w:r>
      <w:r w:rsidRPr="002E61A3">
        <w:rPr>
          <w:rFonts w:ascii="Arial" w:hAnsi="Arial" w:cs="Arial"/>
          <w:sz w:val="22"/>
          <w:szCs w:val="22"/>
          <w:lang w:val="de-DE"/>
        </w:rPr>
        <w:t>:</w:t>
      </w:r>
    </w:p>
    <w:p w14:paraId="044AFA57" w14:textId="77777777" w:rsidR="000B31A4" w:rsidRPr="002E61A3" w:rsidRDefault="000B31A4" w:rsidP="000B31A4">
      <w:pPr>
        <w:pStyle w:val="NormalWeb"/>
        <w:rPr>
          <w:rFonts w:ascii="Arial" w:hAnsi="Arial" w:cs="Arial"/>
          <w:sz w:val="22"/>
          <w:szCs w:val="22"/>
          <w:lang w:val="de-DE"/>
        </w:rPr>
      </w:pPr>
      <w:r w:rsidRPr="002E61A3">
        <w:rPr>
          <w:rFonts w:ascii="Arial" w:hAnsi="Arial" w:cs="Arial"/>
          <w:sz w:val="22"/>
          <w:szCs w:val="22"/>
          <w:lang w:val="de-DE"/>
        </w:rPr>
        <w:t>Rezervoar za lako lož ulje je izrađen od čeličnog lima kvaliteta S235JR minimalne debljine 7 mm. Priključci su izrađeni od bešavnih cevi kvaliteta P235T1 ili P235GH, a priključak za reviziju je od lima kvaliteta S235JR.</w:t>
      </w:r>
    </w:p>
    <w:p w14:paraId="4B728929"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lastRenderedPageBreak/>
        <w:t>Sa spoljne strane, sud je premazan osnovnom bojom, a zatim hidro-izolovan kondor trakom. Svi zavari su izvedeni elektrolučnim zavarivanjem. Na prirubnici središnjeg revizionog otvora postavljena je natpisna pločica. Predviđeno je uzemljenje svih metalnih delova.</w:t>
      </w:r>
    </w:p>
    <w:p w14:paraId="4859B800" w14:textId="6180CCC9" w:rsidR="000B31A4" w:rsidRPr="002E61A3" w:rsidRDefault="000B31A4" w:rsidP="000B31A4">
      <w:pPr>
        <w:rPr>
          <w:rFonts w:cs="Arial"/>
          <w:lang w:val="it-IT"/>
        </w:rPr>
      </w:pPr>
      <w:r w:rsidRPr="002E61A3">
        <w:rPr>
          <w:rFonts w:cs="Arial"/>
          <w:lang w:val="it-IT"/>
        </w:rPr>
        <w:t>Rezervoar ima armirano betonsku ploču i zidove debljine 30 cm, čija je vatrootpornost najmanje 240 min, preko koje je zemlja u škarpi prosečno debljine 1,00 m - to je apsolutna izolacija od eventualnog požara ili eksplozije.</w:t>
      </w:r>
    </w:p>
    <w:p w14:paraId="34F4AEFE" w14:textId="77777777" w:rsidR="000B31A4" w:rsidRPr="002E61A3" w:rsidRDefault="000B31A4" w:rsidP="000B31A4">
      <w:pPr>
        <w:pStyle w:val="NormalWeb"/>
        <w:rPr>
          <w:rStyle w:val="Strong"/>
          <w:rFonts w:ascii="Arial" w:hAnsi="Arial" w:cs="Arial"/>
          <w:sz w:val="22"/>
          <w:szCs w:val="22"/>
          <w:lang w:val="it-IT"/>
        </w:rPr>
      </w:pPr>
      <w:r w:rsidRPr="002E61A3">
        <w:rPr>
          <w:rStyle w:val="Strong"/>
          <w:rFonts w:ascii="Arial" w:hAnsi="Arial" w:cs="Arial"/>
          <w:sz w:val="22"/>
          <w:szCs w:val="22"/>
          <w:lang w:val="it-IT"/>
        </w:rPr>
        <w:t>Nadzemni rezervoar 10 m³ za ShellSol D60</w:t>
      </w:r>
    </w:p>
    <w:p w14:paraId="29EA1BB2"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t>U blizini grupacije cisterni za transformatorsko ulje Midel 7131 (koja nije predmet ove analize) nalaze se dva vertikalna rezervoara sa dva plašta za smeštaj fluida. Nadzemni rezervoari neopasne materije ulja za transformator Midel 7131 čine najveću zapreminu i nisu predmet analize. Ova materija se ne razmatra kao materija koja može izazvati udes.</w:t>
      </w:r>
      <w:r w:rsidRPr="002E61A3" w:rsidDel="001572AF">
        <w:rPr>
          <w:rFonts w:ascii="Arial" w:hAnsi="Arial" w:cs="Arial"/>
          <w:sz w:val="22"/>
          <w:szCs w:val="22"/>
          <w:lang w:val="it-IT"/>
        </w:rPr>
        <w:t xml:space="preserve"> </w:t>
      </w:r>
    </w:p>
    <w:p w14:paraId="153531D7" w14:textId="77777777" w:rsidR="000B31A4" w:rsidRPr="002E61A3" w:rsidRDefault="000B31A4" w:rsidP="000B31A4">
      <w:pPr>
        <w:pStyle w:val="NormalWeb"/>
        <w:rPr>
          <w:rFonts w:ascii="Arial" w:hAnsi="Arial" w:cs="Arial"/>
          <w:sz w:val="22"/>
          <w:szCs w:val="22"/>
          <w:lang w:val="it-IT"/>
        </w:rPr>
      </w:pPr>
      <w:r w:rsidRPr="002E61A3">
        <w:rPr>
          <w:rStyle w:val="Strong"/>
          <w:rFonts w:ascii="Arial" w:hAnsi="Arial" w:cs="Arial"/>
          <w:sz w:val="22"/>
          <w:szCs w:val="22"/>
          <w:lang w:val="it-IT"/>
        </w:rPr>
        <w:t>Prvi rezervoar</w:t>
      </w:r>
      <w:r w:rsidRPr="002E61A3">
        <w:rPr>
          <w:rFonts w:ascii="Arial" w:hAnsi="Arial" w:cs="Arial"/>
          <w:sz w:val="22"/>
          <w:szCs w:val="22"/>
          <w:lang w:val="it-IT"/>
        </w:rPr>
        <w:t xml:space="preserve"> je namenjen za skladištenje dearomatizovane, bez mirisa, hidrokarbonske gorive tečnosti tipa </w:t>
      </w:r>
      <w:r w:rsidRPr="002E61A3">
        <w:rPr>
          <w:rStyle w:val="Emphasis"/>
          <w:rFonts w:ascii="Arial" w:hAnsi="Arial" w:cs="Arial"/>
          <w:sz w:val="22"/>
          <w:szCs w:val="22"/>
          <w:lang w:val="it-IT"/>
        </w:rPr>
        <w:t>ShellSol D60</w:t>
      </w:r>
      <w:r w:rsidRPr="002E61A3">
        <w:rPr>
          <w:rFonts w:ascii="Arial" w:hAnsi="Arial" w:cs="Arial"/>
          <w:sz w:val="22"/>
          <w:szCs w:val="22"/>
          <w:lang w:val="it-IT"/>
        </w:rPr>
        <w:t xml:space="preserve"> zapremine 10.000 l. Taj fluid služi u komori VPD za sušenje u procesu pranja i sušenja aktivnog dela, kojim se sa njega odstranjuju sitne nečistoće i suši. Ovaj rezervoar je predmet analize ovog izveštaja.</w:t>
      </w:r>
      <w:r w:rsidRPr="002E61A3" w:rsidDel="001572AF">
        <w:rPr>
          <w:rFonts w:ascii="Arial" w:hAnsi="Arial" w:cs="Arial"/>
          <w:sz w:val="22"/>
          <w:szCs w:val="22"/>
          <w:lang w:val="it-IT"/>
        </w:rPr>
        <w:t xml:space="preserve"> </w:t>
      </w:r>
    </w:p>
    <w:p w14:paraId="34C5C518" w14:textId="77777777" w:rsidR="000B31A4" w:rsidRPr="002E61A3" w:rsidRDefault="000B31A4" w:rsidP="000B31A4">
      <w:pPr>
        <w:pStyle w:val="NormalWeb"/>
        <w:rPr>
          <w:rFonts w:ascii="Arial" w:hAnsi="Arial" w:cs="Arial"/>
          <w:sz w:val="22"/>
          <w:szCs w:val="22"/>
          <w:lang w:val="it-IT"/>
        </w:rPr>
      </w:pPr>
      <w:r w:rsidRPr="002E61A3">
        <w:rPr>
          <w:rStyle w:val="Strong"/>
          <w:rFonts w:ascii="Arial" w:hAnsi="Arial" w:cs="Arial"/>
          <w:sz w:val="22"/>
          <w:szCs w:val="22"/>
          <w:lang w:val="it-IT"/>
        </w:rPr>
        <w:t>Drugi rezervoar</w:t>
      </w:r>
      <w:r w:rsidRPr="002E61A3">
        <w:rPr>
          <w:rFonts w:ascii="Arial" w:hAnsi="Arial" w:cs="Arial"/>
          <w:sz w:val="22"/>
          <w:szCs w:val="22"/>
          <w:lang w:val="it-IT"/>
        </w:rPr>
        <w:t xml:space="preserve"> skladišti otpadno kondenzovano ulje Midel 7131, koje nastaje nakon završenog procesa u toku sušenja. Ovaj fluid sadrži sitne nečistoće i kondenzovanu vodu, a dok se ne izvrši ispitivanje, ne zna se da li je reč o opasnom otpadu. S obzirom na to, ova materija sa aspekta hemijskog rizika neće se razmatrati, jer se očekuje da nije zapaljiva, ni značajno kancerogena.</w:t>
      </w:r>
      <w:r w:rsidRPr="002E61A3" w:rsidDel="001572AF">
        <w:rPr>
          <w:rFonts w:ascii="Arial" w:hAnsi="Arial" w:cs="Arial"/>
          <w:sz w:val="22"/>
          <w:szCs w:val="22"/>
          <w:lang w:val="it-IT"/>
        </w:rPr>
        <w:t xml:space="preserve"> </w:t>
      </w:r>
    </w:p>
    <w:p w14:paraId="22270835"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it-IT"/>
        </w:rPr>
        <w:t>Ove dve cisterne smeštene su u vodonepropusnoj jami zapremine 33.775 l.</w:t>
      </w:r>
      <w:r w:rsidRPr="002E61A3" w:rsidDel="001572AF">
        <w:rPr>
          <w:rFonts w:ascii="Arial" w:hAnsi="Arial" w:cs="Arial"/>
          <w:sz w:val="22"/>
          <w:szCs w:val="22"/>
          <w:lang w:val="it-IT"/>
        </w:rPr>
        <w:t xml:space="preserve"> </w:t>
      </w:r>
    </w:p>
    <w:p w14:paraId="6B1071F6" w14:textId="77777777" w:rsidR="000B31A4" w:rsidRPr="002E61A3" w:rsidRDefault="000B31A4" w:rsidP="000B31A4">
      <w:pPr>
        <w:pStyle w:val="NormalWeb"/>
        <w:spacing w:after="120" w:afterAutospacing="0"/>
        <w:rPr>
          <w:rStyle w:val="Strong"/>
          <w:rFonts w:ascii="Arial" w:hAnsi="Arial" w:cs="Arial"/>
          <w:sz w:val="22"/>
          <w:szCs w:val="22"/>
          <w:lang w:val="it-IT"/>
        </w:rPr>
      </w:pPr>
      <w:r w:rsidRPr="002E61A3">
        <w:rPr>
          <w:rStyle w:val="Strong"/>
          <w:rFonts w:ascii="Arial" w:hAnsi="Arial" w:cs="Arial"/>
          <w:sz w:val="22"/>
          <w:szCs w:val="22"/>
          <w:lang w:val="it-IT"/>
        </w:rPr>
        <w:t>Tankvana za nadzemni rezervoare</w:t>
      </w:r>
    </w:p>
    <w:p w14:paraId="70F0E852" w14:textId="77777777" w:rsidR="000B31A4" w:rsidRPr="002E61A3" w:rsidRDefault="000B31A4" w:rsidP="000B31A4">
      <w:pPr>
        <w:pStyle w:val="NormalWeb"/>
        <w:spacing w:after="120" w:afterAutospacing="0"/>
        <w:rPr>
          <w:rFonts w:ascii="Arial" w:hAnsi="Arial" w:cs="Arial"/>
          <w:sz w:val="22"/>
          <w:szCs w:val="22"/>
          <w:lang w:val="it-IT"/>
        </w:rPr>
      </w:pPr>
      <w:r w:rsidRPr="002E61A3">
        <w:rPr>
          <w:rFonts w:ascii="Arial" w:hAnsi="Arial" w:cs="Arial"/>
          <w:sz w:val="22"/>
          <w:szCs w:val="22"/>
          <w:lang w:val="it-IT"/>
        </w:rPr>
        <w:t>Tankvana za nadzemne rezervoare je osnove 3,3 m x 7,5 m. Dubina tankvane je 1,35 m, što čini ukupnu zapreminu od oko 33,7 m³. Debljina zida je 20 cm.</w:t>
      </w:r>
      <w:r w:rsidRPr="002E61A3" w:rsidDel="001572AF">
        <w:rPr>
          <w:rFonts w:ascii="Arial" w:hAnsi="Arial" w:cs="Arial"/>
          <w:sz w:val="22"/>
          <w:szCs w:val="22"/>
          <w:lang w:val="it-IT"/>
        </w:rPr>
        <w:t xml:space="preserve"> </w:t>
      </w:r>
      <w:r w:rsidRPr="002E61A3">
        <w:rPr>
          <w:rFonts w:ascii="Arial" w:hAnsi="Arial" w:cs="Arial"/>
          <w:sz w:val="22"/>
          <w:szCs w:val="22"/>
          <w:lang w:val="it-IT"/>
        </w:rPr>
        <w:t>Tankvana ograničava stoprocentno havarijsko izlivanje oba rezervoara, odnosno zadržava oba fluida unutar tankvane.</w:t>
      </w:r>
    </w:p>
    <w:p w14:paraId="650D78AA" w14:textId="77777777" w:rsidR="000B31A4" w:rsidRPr="002E61A3" w:rsidRDefault="000B31A4" w:rsidP="000B31A4">
      <w:pPr>
        <w:pStyle w:val="NormalWeb"/>
        <w:spacing w:after="120" w:afterAutospacing="0"/>
        <w:rPr>
          <w:rStyle w:val="Strong"/>
          <w:rFonts w:ascii="Arial" w:hAnsi="Arial" w:cs="Arial"/>
          <w:sz w:val="22"/>
          <w:szCs w:val="22"/>
          <w:lang w:val="it-IT"/>
        </w:rPr>
      </w:pPr>
      <w:r w:rsidRPr="002E61A3">
        <w:rPr>
          <w:rStyle w:val="Strong"/>
          <w:rFonts w:ascii="Arial" w:hAnsi="Arial" w:cs="Arial"/>
          <w:sz w:val="22"/>
          <w:szCs w:val="22"/>
          <w:lang w:val="it-IT"/>
        </w:rPr>
        <w:t>Pretakalište</w:t>
      </w:r>
    </w:p>
    <w:p w14:paraId="50DAFABB" w14:textId="77777777" w:rsidR="000B31A4" w:rsidRPr="002E61A3" w:rsidRDefault="000B31A4" w:rsidP="000B31A4">
      <w:pPr>
        <w:pStyle w:val="NormalWeb"/>
        <w:spacing w:after="120" w:afterAutospacing="0"/>
        <w:rPr>
          <w:rFonts w:ascii="Arial" w:hAnsi="Arial" w:cs="Arial"/>
          <w:sz w:val="22"/>
          <w:szCs w:val="22"/>
          <w:lang w:val="it-IT"/>
        </w:rPr>
      </w:pPr>
      <w:r w:rsidRPr="002E61A3">
        <w:rPr>
          <w:rFonts w:ascii="Arial" w:hAnsi="Arial" w:cs="Arial"/>
          <w:sz w:val="22"/>
          <w:szCs w:val="22"/>
          <w:lang w:val="it-IT"/>
        </w:rPr>
        <w:t>U blizini ove grupacije nalazi se denivelisano vodonepropusno pretakalište sa podzemnim sistemom za skupljanje tečnosti koja se eventualno može proliti prilikom istakanja. Lokacija mesta za pretakanje je u blizini nadzemnih cisterni za ulje za transformator, jame sa cisternama sa fluidima, kao i u blizini podzemnih rezervoara za lako lož ulje. Cisterna sa tečnostima dolazi iz pravca glavnog kontrolisanog ulaza fabričkog kompleksa.</w:t>
      </w:r>
    </w:p>
    <w:p w14:paraId="3A17618B" w14:textId="28C184A8" w:rsidR="000B31A4" w:rsidRPr="002E61A3" w:rsidRDefault="000B31A4" w:rsidP="000B31A4">
      <w:pPr>
        <w:spacing w:before="240" w:after="0" w:line="240" w:lineRule="auto"/>
        <w:rPr>
          <w:rFonts w:cs="Arial"/>
          <w:lang w:val="it-IT"/>
        </w:rPr>
      </w:pPr>
      <w:r w:rsidRPr="002E61A3">
        <w:rPr>
          <w:rFonts w:cs="Arial"/>
          <w:lang w:val="it-IT"/>
        </w:rPr>
        <w:t xml:space="preserve">Na pretakalište se dovozi specijalizovano vozilo (za </w:t>
      </w:r>
      <w:r w:rsidRPr="002E61A3">
        <w:rPr>
          <w:rStyle w:val="Emphasis"/>
          <w:rFonts w:cs="Arial"/>
          <w:lang w:val="it-IT"/>
        </w:rPr>
        <w:t>Shellsol D60</w:t>
      </w:r>
      <w:r w:rsidRPr="002E61A3">
        <w:rPr>
          <w:rFonts w:cs="Arial"/>
          <w:lang w:val="it-IT"/>
        </w:rPr>
        <w:t>) – „specijalno vozilo za transport nafte i naftnih derivata“. Rezervoar od kvalitetnog ugljeničnog čelika može biti jednokomoran ili višekomoran, što omogućava prevoz više vrsta različitih materija. Utakanje goriva je preko napojnog doma ili podno, u skladu sa ekološkim propisima. Istakanje je gravitaciono ili preko pumpe sa mehaničkim ili elektronskim meračem protoka. Uz mernu grupu montira se i doboš sa crevom dužine 10-30 m, sa pištoljem za istakanje. Pumpa, merna grupa i vitlo sa pištoljem se nalaze u posebnom sanduku sa zadnje ili bočne strane vozila. Vozilo je izrađeno u skladu sa propisima koji regulišu transport opasnih i zapaljivih materija, uključujući ADR propise, kao i prema propisima Zakona o bezbednosti saobraćaja na putevima.</w:t>
      </w:r>
    </w:p>
    <w:p w14:paraId="713D632B" w14:textId="77777777" w:rsidR="000B31A4" w:rsidRPr="002E61A3" w:rsidRDefault="000B31A4" w:rsidP="000B31A4">
      <w:pPr>
        <w:pStyle w:val="Heading2"/>
        <w:rPr>
          <w:lang w:val="sr-Latn-RS"/>
        </w:rPr>
      </w:pPr>
      <w:bookmarkStart w:id="38" w:name="_Toc205413257"/>
      <w:r w:rsidRPr="002E61A3">
        <w:rPr>
          <w:lang w:val="sr-Latn-RS"/>
        </w:rPr>
        <w:lastRenderedPageBreak/>
        <w:t>3.6. Način priključenja na infrastrukturnu mrežu</w:t>
      </w:r>
      <w:bookmarkEnd w:id="38"/>
    </w:p>
    <w:p w14:paraId="6B5B10B4" w14:textId="77777777" w:rsidR="000B31A4" w:rsidRPr="002E61A3" w:rsidRDefault="000B31A4" w:rsidP="000B31A4">
      <w:pPr>
        <w:tabs>
          <w:tab w:val="left" w:pos="5430"/>
        </w:tabs>
        <w:rPr>
          <w:lang w:val="sr-Latn-RS"/>
        </w:rPr>
      </w:pPr>
      <w:r w:rsidRPr="002E61A3">
        <w:rPr>
          <w:lang w:val="sr-Latn-RS"/>
        </w:rPr>
        <w:t>Predmetni kompleks je opremljen svom potrebnom infrastrukturom. Napajanje objekata električnom energijom je predviđenom iz postojeće trafostanice 10/0,4 kV. Otpadne fekalne vode iz Faze 2 će se odvoditi u nepropusnu septičku jamu zapremine 25 m³, koja će se praznici redovno, na svakih deset dana. Atmosferske vode sa krovova , procenjenog kapaciteta 46,20 l/s, odvodiće se do podzemno infiltraciono polje koje će biti ukopano u zelenom pojasu. U separatoru masti i ulja je planirano da se tretira zauljena voda sa saobraćajnica i betoniranih površina (kao i neznatna količina iz kotlarnice i uljare)  proračunato na 19,14 l/s  a potom odvoditi u dve grupe vodo nepropusnih rezervoara zapremine 80 m³ i 100 m³.</w:t>
      </w:r>
    </w:p>
    <w:p w14:paraId="6E6F0C93" w14:textId="295A53B7" w:rsidR="000B31A4" w:rsidRPr="002E61A3" w:rsidRDefault="000B31A4" w:rsidP="008A207C">
      <w:pPr>
        <w:rPr>
          <w:lang w:val="sr-Latn-RS"/>
        </w:rPr>
      </w:pPr>
      <w:r w:rsidRPr="002E61A3">
        <w:rPr>
          <w:lang w:val="sr-Latn-RS"/>
        </w:rPr>
        <w:t>Postojeća fabrika Kolektor Etra radi i nalazi se na K.P. 720/34 KO Barajevo i priključena je na putnu infrastrukturu, a toku je priključivanje na gasnu mrežu u skladu sa Rešenjem o odobrenju izvođenju radova, kojim se odobrava izgradnja priključnog gasovoda MOP 4 bar na KP br. 5073/1 i 720/33 КO Barajevo i merno-regulacione stanice (MRS) na KP br.720/33 za proizvodni objekat u ul. Svetosavska 394 D, izdat od strane Odeljenja za urbanizam, građevinske i komunalne poslove, Odseka za sprovođenje objedinjene procedure Uprave gradske opštine Barajevo, predmer broj ROP-BAR-6876-ISAW-5/2024 (Zavodni br: 351-838/2024) od 13.08.2024. godine). Ceo kompleks je priključen na vodovodnu i kanalizacionu mrežu, a po završetku Projekta i svi rekonstruisani delovi kao i dograđeni objekti će se povezati na postojeću infrastrukturnu mrežu u skladu sa Lokacijskim uslovima za rekonstrukciju faze I i dogradnju faze II proizvodne hale P, P+2 u sklopu poslovnog kompleksa Kolektor Etra, kategorija B (poslovne zgrade – zgrade koje se koriste u poslovne svrhe, za administrativne i upravne delatnosti, do 400 m² i P+2), klasifikacioni broj 122011, i kategorija V (industrijske zgrade – natkrivene zgrade koje se koriste za industrijsku proizvodnju, fabrike, radionice, hale za montažu itd., radionice preko 400 m²), klasifikacioni broj 125102, na katastarskim parcelama broj 720/5 i 720/20 KO Barajevo, izdati od strane Opštine Barajevo, Broj predmeta: ROP-BAR-17205-LOCH-6/2024, zavodni broj: 350-989/2024, datum: 5.2.2025. godine.</w:t>
      </w:r>
    </w:p>
    <w:p w14:paraId="168A3EC9" w14:textId="34103FDF" w:rsidR="000B31A4" w:rsidRPr="002E61A3" w:rsidRDefault="000B31A4" w:rsidP="000B31A4">
      <w:pPr>
        <w:pStyle w:val="Heading2"/>
        <w:rPr>
          <w:lang w:val="sr-Latn-RS"/>
        </w:rPr>
      </w:pPr>
      <w:bookmarkStart w:id="39" w:name="_Toc205413258"/>
      <w:r w:rsidRPr="002E61A3">
        <w:rPr>
          <w:lang w:val="sr-Latn-RS"/>
        </w:rPr>
        <w:t>3.7. Podaci o vrsti, sastavu, i očekivanim količinama otpadnih materija (emisija zagađujućih materija u vazduh, otpadne vode, generisanje različitih vrsta otpada)</w:t>
      </w:r>
      <w:bookmarkEnd w:id="39"/>
    </w:p>
    <w:p w14:paraId="4FCBB10E"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U toku redovnog rada novog pogona za </w:t>
      </w:r>
      <w:r w:rsidRPr="002E61A3">
        <w:rPr>
          <w:rFonts w:cs="Calibri"/>
          <w:b/>
          <w:u w:val="single"/>
          <w:lang w:val="sr-Latn-RS"/>
        </w:rPr>
        <w:t>proizvodnju novih transformatora</w:t>
      </w:r>
      <w:r w:rsidRPr="002E61A3">
        <w:rPr>
          <w:rFonts w:cs="Calibri"/>
          <w:lang w:val="sr-Latn-RS"/>
        </w:rPr>
        <w:t xml:space="preserve"> generiše se slede</w:t>
      </w:r>
      <w:r w:rsidRPr="002E61A3">
        <w:rPr>
          <w:rFonts w:ascii="Calibri" w:hAnsi="Calibri" w:cs="Calibri"/>
          <w:lang w:val="sr-Latn-RS"/>
        </w:rPr>
        <w:t>ć</w:t>
      </w:r>
      <w:r w:rsidRPr="002E61A3">
        <w:rPr>
          <w:rFonts w:cs="Calibri"/>
          <w:lang w:val="sr-Latn-RS"/>
        </w:rPr>
        <w:t>i otpad:</w:t>
      </w:r>
    </w:p>
    <w:p w14:paraId="54543429" w14:textId="1AD491F2" w:rsidR="000B31A4" w:rsidRPr="002E61A3" w:rsidRDefault="000B31A4" w:rsidP="00990FA2">
      <w:pPr>
        <w:pStyle w:val="ListParagraph"/>
        <w:numPr>
          <w:ilvl w:val="0"/>
          <w:numId w:val="39"/>
        </w:numPr>
        <w:autoSpaceDE w:val="0"/>
        <w:autoSpaceDN w:val="0"/>
        <w:adjustRightInd w:val="0"/>
        <w:rPr>
          <w:rFonts w:cs="Calibri"/>
          <w:lang w:val="sr-Latn-RS"/>
        </w:rPr>
      </w:pPr>
      <w:r w:rsidRPr="002E61A3">
        <w:rPr>
          <w:rFonts w:cs="Calibri"/>
          <w:lang w:val="sr-Latn-RS"/>
        </w:rPr>
        <w:t>metalni otpad (limovina, gvož</w:t>
      </w:r>
      <w:r w:rsidRPr="002E61A3">
        <w:rPr>
          <w:rFonts w:ascii="Calibri" w:hAnsi="Calibri" w:cs="Calibri"/>
          <w:lang w:val="sr-Latn-RS"/>
        </w:rPr>
        <w:t>đ</w:t>
      </w:r>
      <w:r w:rsidRPr="002E61A3">
        <w:rPr>
          <w:rFonts w:cs="Calibri"/>
          <w:lang w:val="sr-Latn-RS"/>
        </w:rPr>
        <w:t>e, mesing, bakar, aluminijum i sl.)</w:t>
      </w:r>
    </w:p>
    <w:p w14:paraId="3D61ED13" w14:textId="4BDEC6E6" w:rsidR="000B31A4" w:rsidRPr="002E61A3" w:rsidRDefault="000B31A4" w:rsidP="00990FA2">
      <w:pPr>
        <w:pStyle w:val="ListParagraph"/>
        <w:numPr>
          <w:ilvl w:val="0"/>
          <w:numId w:val="39"/>
        </w:numPr>
        <w:autoSpaceDE w:val="0"/>
        <w:autoSpaceDN w:val="0"/>
        <w:adjustRightInd w:val="0"/>
        <w:rPr>
          <w:rFonts w:cs="Calibri"/>
          <w:lang w:val="sr-Latn-RS"/>
        </w:rPr>
      </w:pPr>
      <w:r w:rsidRPr="002E61A3">
        <w:rPr>
          <w:rFonts w:cs="Calibri"/>
          <w:lang w:val="sr-Latn-RS"/>
        </w:rPr>
        <w:t>zasi</w:t>
      </w:r>
      <w:r w:rsidRPr="002E61A3">
        <w:rPr>
          <w:rFonts w:ascii="Calibri" w:hAnsi="Calibri" w:cs="Calibri"/>
          <w:lang w:val="sr-Latn-RS"/>
        </w:rPr>
        <w:t>ć</w:t>
      </w:r>
      <w:r w:rsidRPr="002E61A3">
        <w:rPr>
          <w:rFonts w:cs="Calibri"/>
          <w:lang w:val="sr-Latn-RS"/>
        </w:rPr>
        <w:t>eni filteri iz uređaja za kondicioniranje trafo ulja pre utakanja u uređaj</w:t>
      </w:r>
    </w:p>
    <w:p w14:paraId="70D0C61E" w14:textId="15C6BC7C" w:rsidR="000B31A4" w:rsidRPr="002E61A3" w:rsidRDefault="000B31A4" w:rsidP="00990FA2">
      <w:pPr>
        <w:pStyle w:val="ListParagraph"/>
        <w:numPr>
          <w:ilvl w:val="0"/>
          <w:numId w:val="39"/>
        </w:numPr>
        <w:autoSpaceDE w:val="0"/>
        <w:autoSpaceDN w:val="0"/>
        <w:adjustRightInd w:val="0"/>
        <w:rPr>
          <w:rFonts w:cs="Calibri"/>
          <w:lang w:val="sr-Latn-RS"/>
        </w:rPr>
      </w:pPr>
      <w:r w:rsidRPr="002E61A3">
        <w:rPr>
          <w:rFonts w:cs="Calibri"/>
          <w:lang w:val="sr-Latn-RS"/>
        </w:rPr>
        <w:t xml:space="preserve">zasićeni filteri iz komore za farbanje </w:t>
      </w:r>
    </w:p>
    <w:p w14:paraId="144D7366" w14:textId="7FFAF911" w:rsidR="000B31A4" w:rsidRPr="002E61A3" w:rsidRDefault="000B31A4" w:rsidP="00990FA2">
      <w:pPr>
        <w:pStyle w:val="ListParagraph"/>
        <w:numPr>
          <w:ilvl w:val="0"/>
          <w:numId w:val="39"/>
        </w:numPr>
        <w:autoSpaceDE w:val="0"/>
        <w:autoSpaceDN w:val="0"/>
        <w:adjustRightInd w:val="0"/>
        <w:rPr>
          <w:rFonts w:cs="Calibri"/>
          <w:lang w:val="sr-Latn-RS"/>
        </w:rPr>
      </w:pPr>
      <w:r w:rsidRPr="002E61A3">
        <w:rPr>
          <w:rFonts w:cs="Calibri"/>
          <w:lang w:val="sr-Latn-RS"/>
        </w:rPr>
        <w:t>voda iz komore za sušenje VPD</w:t>
      </w:r>
    </w:p>
    <w:p w14:paraId="7A50C553" w14:textId="166DED82" w:rsidR="000B31A4" w:rsidRPr="002E61A3" w:rsidRDefault="000B31A4" w:rsidP="00990FA2">
      <w:pPr>
        <w:pStyle w:val="ListParagraph"/>
        <w:numPr>
          <w:ilvl w:val="0"/>
          <w:numId w:val="39"/>
        </w:numPr>
        <w:autoSpaceDE w:val="0"/>
        <w:autoSpaceDN w:val="0"/>
        <w:adjustRightInd w:val="0"/>
        <w:rPr>
          <w:rFonts w:cs="Calibri"/>
          <w:lang w:val="sr-Latn-RS"/>
        </w:rPr>
      </w:pPr>
      <w:r w:rsidRPr="002E61A3">
        <w:rPr>
          <w:rFonts w:cs="Calibri"/>
          <w:lang w:val="sr-Latn-RS"/>
        </w:rPr>
        <w:t xml:space="preserve">komunalni </w:t>
      </w:r>
      <w:r w:rsidRPr="002E61A3">
        <w:rPr>
          <w:rFonts w:ascii="Calibri" w:hAnsi="Calibri" w:cs="Calibri"/>
          <w:lang w:val="sr-Latn-RS"/>
        </w:rPr>
        <w:t>č</w:t>
      </w:r>
      <w:r w:rsidRPr="002E61A3">
        <w:rPr>
          <w:rFonts w:cs="Calibri"/>
          <w:lang w:val="sr-Latn-RS"/>
        </w:rPr>
        <w:t>vrsti otpad.</w:t>
      </w:r>
    </w:p>
    <w:p w14:paraId="2AC891DE" w14:textId="02118087" w:rsidR="000B31A4" w:rsidRPr="002E61A3" w:rsidRDefault="000B31A4" w:rsidP="000B31A4">
      <w:pPr>
        <w:autoSpaceDE w:val="0"/>
        <w:autoSpaceDN w:val="0"/>
        <w:adjustRightInd w:val="0"/>
        <w:rPr>
          <w:rFonts w:cs="Calibri"/>
          <w:lang w:val="sr-Latn-RS"/>
        </w:rPr>
      </w:pPr>
      <w:r w:rsidRPr="002E61A3">
        <w:rPr>
          <w:rFonts w:cs="Calibri"/>
          <w:b/>
          <w:u w:val="single"/>
          <w:lang w:val="sr-Latn-RS"/>
        </w:rPr>
        <w:t>Metalni otpad</w:t>
      </w:r>
      <w:r w:rsidRPr="002E61A3">
        <w:rPr>
          <w:rFonts w:cs="Calibri"/>
          <w:b/>
          <w:bCs/>
          <w:lang w:val="sr-Latn-RS"/>
        </w:rPr>
        <w:t xml:space="preserve"> </w:t>
      </w:r>
      <w:r w:rsidRPr="002E61A3">
        <w:rPr>
          <w:rFonts w:cs="Calibri"/>
          <w:lang w:val="sr-Latn-RS"/>
        </w:rPr>
        <w:t>(limovi, gvož</w:t>
      </w:r>
      <w:r w:rsidRPr="002E61A3">
        <w:rPr>
          <w:rFonts w:ascii="Calibri" w:hAnsi="Calibri" w:cs="Calibri"/>
          <w:lang w:val="sr-Latn-RS"/>
        </w:rPr>
        <w:t>đ</w:t>
      </w:r>
      <w:r w:rsidRPr="002E61A3">
        <w:rPr>
          <w:rFonts w:cs="Calibri"/>
          <w:lang w:val="sr-Latn-RS"/>
        </w:rPr>
        <w:t>e, mesing, bakar, aluminijum i sl.) koji se generiše u Radionici za servisiranje, u koli</w:t>
      </w:r>
      <w:r w:rsidRPr="002E61A3">
        <w:rPr>
          <w:rFonts w:ascii="Calibri" w:hAnsi="Calibri" w:cs="Calibri"/>
          <w:lang w:val="sr-Latn-RS"/>
        </w:rPr>
        <w:t>č</w:t>
      </w:r>
      <w:r w:rsidRPr="002E61A3">
        <w:rPr>
          <w:rFonts w:cs="Calibri"/>
          <w:lang w:val="sr-Latn-RS"/>
        </w:rPr>
        <w:t>ini do 3t na godišnjem nivou, predaje se ovlašćenim Operaterima koji poseduju dozvolu za upravljanje otpadom izdatu od nadležnog organa, na dalje postupanje.</w:t>
      </w:r>
    </w:p>
    <w:p w14:paraId="2857C013" w14:textId="7855790B" w:rsidR="000B31A4" w:rsidRPr="002E61A3" w:rsidRDefault="000B31A4" w:rsidP="000B31A4">
      <w:pPr>
        <w:autoSpaceDE w:val="0"/>
        <w:autoSpaceDN w:val="0"/>
        <w:adjustRightInd w:val="0"/>
        <w:rPr>
          <w:rFonts w:cs="Calibri"/>
          <w:lang w:val="sr-Latn-RS"/>
        </w:rPr>
      </w:pPr>
      <w:r w:rsidRPr="002E61A3">
        <w:rPr>
          <w:rFonts w:cs="Arial"/>
          <w:b/>
          <w:u w:val="single"/>
          <w:lang w:val="sr-Latn-RS"/>
        </w:rPr>
        <w:lastRenderedPageBreak/>
        <w:t>Zasićeni filteri</w:t>
      </w:r>
      <w:r w:rsidRPr="002E61A3">
        <w:rPr>
          <w:rFonts w:cs="Arial"/>
          <w:b/>
          <w:bCs/>
          <w:lang w:val="sr-Latn-RS"/>
        </w:rPr>
        <w:t xml:space="preserve"> </w:t>
      </w:r>
      <w:r w:rsidRPr="002E61A3">
        <w:rPr>
          <w:rFonts w:cs="Arial"/>
          <w:lang w:val="sr-Latn-RS"/>
        </w:rPr>
        <w:t>(koji se menjaju na oko 8.000 litara obrađenog ulja) se odlažu zasebno u</w:t>
      </w:r>
      <w:r w:rsidRPr="002E61A3">
        <w:rPr>
          <w:rFonts w:cs="Calibri"/>
          <w:lang w:val="sr-Latn-RS"/>
        </w:rPr>
        <w:t xml:space="preserve"> metalno bure i skladište u privremenom skladištu. Po prikupljanju koli</w:t>
      </w:r>
      <w:r w:rsidRPr="002E61A3">
        <w:rPr>
          <w:rFonts w:ascii="Calibri" w:hAnsi="Calibri" w:cs="Calibri"/>
          <w:lang w:val="sr-Latn-RS"/>
        </w:rPr>
        <w:t>č</w:t>
      </w:r>
      <w:r w:rsidRPr="002E61A3">
        <w:rPr>
          <w:rFonts w:cs="Calibri"/>
          <w:lang w:val="sr-Latn-RS"/>
        </w:rPr>
        <w:t>ine koja opravdava transport, zasi</w:t>
      </w:r>
      <w:r w:rsidRPr="002E61A3">
        <w:rPr>
          <w:rFonts w:ascii="Calibri" w:hAnsi="Calibri" w:cs="Calibri"/>
          <w:lang w:val="sr-Latn-RS"/>
        </w:rPr>
        <w:t>ć</w:t>
      </w:r>
      <w:r w:rsidRPr="002E61A3">
        <w:rPr>
          <w:rFonts w:cs="Calibri"/>
          <w:lang w:val="sr-Latn-RS"/>
        </w:rPr>
        <w:t>eni/otpadni filteri se predaju ovlašćenim Operaterima koji poseduju dozvolu za upravljanje otpadom izdatu od nadležnog organa, na dalje postupanje. Na godišnjem nivou, generiše se manje od jednog metalnog bureta od 200l sa otpadnim filterima.</w:t>
      </w:r>
    </w:p>
    <w:p w14:paraId="497052F9" w14:textId="77777777" w:rsidR="000B31A4" w:rsidRPr="002E61A3" w:rsidRDefault="000B31A4" w:rsidP="000B31A4">
      <w:pPr>
        <w:autoSpaceDE w:val="0"/>
        <w:autoSpaceDN w:val="0"/>
        <w:adjustRightInd w:val="0"/>
        <w:rPr>
          <w:rFonts w:cs="Calibri"/>
          <w:b/>
          <w:bCs/>
          <w:lang w:val="sr-Latn-RS"/>
        </w:rPr>
      </w:pPr>
      <w:r w:rsidRPr="002E61A3">
        <w:rPr>
          <w:rFonts w:cs="Calibri"/>
          <w:b/>
          <w:bCs/>
          <w:u w:val="single"/>
          <w:lang w:val="sr-Latn-RS"/>
        </w:rPr>
        <w:t>Zasićeni filteri iz komore za farbanje</w:t>
      </w:r>
      <w:r w:rsidRPr="002E61A3">
        <w:rPr>
          <w:rFonts w:cs="Calibri"/>
          <w:lang w:val="sr-Latn-RS"/>
        </w:rPr>
        <w:t xml:space="preserve"> koje čine: podni filter za primarnu filtraciju (uklanja 98 % čestiva, FV-50) i izlazna grupa filtera koji čine sekundarnu filtracionu grupu (efikasnost 80 -90 % preostalih čestica, kasetni filteri FV-50 P200), se uklanjaju i predaju prilikom servisiranja i zamene filtera što obavlja serviser uređaja koji je ujedno i ovlašćeni Operater koji poseduje dozvolu za upravljanje otpadom izdatu od nadležnog organa, i predaje mu se na dalje postupanje. </w:t>
      </w:r>
      <w:r w:rsidRPr="002E61A3">
        <w:rPr>
          <w:rFonts w:cs="Calibri"/>
          <w:b/>
          <w:bCs/>
          <w:lang w:val="sr-Latn-RS"/>
        </w:rPr>
        <w:t xml:space="preserve"> </w:t>
      </w:r>
    </w:p>
    <w:p w14:paraId="30F7886A" w14:textId="77777777" w:rsidR="000B31A4" w:rsidRPr="002E61A3" w:rsidRDefault="000B31A4" w:rsidP="000B31A4">
      <w:pPr>
        <w:autoSpaceDE w:val="0"/>
        <w:autoSpaceDN w:val="0"/>
        <w:adjustRightInd w:val="0"/>
        <w:rPr>
          <w:rFonts w:cs="Arial"/>
          <w:lang w:val="sr-Latn-RS"/>
        </w:rPr>
      </w:pPr>
      <w:r w:rsidRPr="002E61A3">
        <w:rPr>
          <w:rFonts w:cs="Calibri"/>
          <w:b/>
          <w:u w:val="single"/>
          <w:lang w:val="sr-Latn-RS"/>
        </w:rPr>
        <w:t>Voda iz komore za sušenje VPD</w:t>
      </w:r>
      <w:r w:rsidRPr="002E61A3">
        <w:rPr>
          <w:rFonts w:cs="Calibri"/>
          <w:b/>
          <w:lang w:val="sr-Latn-RS"/>
        </w:rPr>
        <w:t xml:space="preserve"> </w:t>
      </w:r>
      <w:r w:rsidRPr="002E61A3">
        <w:rPr>
          <w:rFonts w:cs="Calibri"/>
          <w:lang w:val="sr-Latn-RS"/>
        </w:rPr>
        <w:t>se skladišti u rezervoaru zapremine 10 m</w:t>
      </w:r>
      <w:r w:rsidRPr="002E61A3">
        <w:rPr>
          <w:rFonts w:cs="Calibri"/>
          <w:vertAlign w:val="superscript"/>
          <w:lang w:val="sr-Latn-RS"/>
        </w:rPr>
        <w:t>3</w:t>
      </w:r>
      <w:r w:rsidRPr="002E61A3">
        <w:rPr>
          <w:rFonts w:cs="Calibri"/>
          <w:lang w:val="sr-Latn-RS"/>
        </w:rPr>
        <w:t xml:space="preserve">, što predstavlja </w:t>
      </w:r>
      <w:r w:rsidRPr="002E61A3">
        <w:rPr>
          <w:rFonts w:cs="Arial"/>
          <w:lang w:val="sr-Latn-RS"/>
        </w:rPr>
        <w:t xml:space="preserve">i godišnje generisanu količinu od oko 40 m3, a odvozi je ovlašćeni operater. </w:t>
      </w:r>
    </w:p>
    <w:p w14:paraId="2339136A" w14:textId="77777777" w:rsidR="000B31A4" w:rsidRPr="002E61A3" w:rsidRDefault="000B31A4" w:rsidP="000B31A4">
      <w:pPr>
        <w:pStyle w:val="NormalWeb"/>
        <w:rPr>
          <w:rFonts w:ascii="Arial" w:hAnsi="Arial" w:cs="Arial"/>
          <w:sz w:val="22"/>
          <w:szCs w:val="22"/>
          <w:lang w:val="sr-Latn-RS"/>
        </w:rPr>
      </w:pPr>
      <w:r w:rsidRPr="002E61A3">
        <w:rPr>
          <w:rFonts w:ascii="Arial" w:hAnsi="Arial" w:cs="Arial"/>
          <w:sz w:val="22"/>
          <w:szCs w:val="22"/>
          <w:lang w:val="sr-Latn-RS"/>
        </w:rPr>
        <w:t xml:space="preserve">Sa otpadom nastalom u procesu proizvodnje se postupa u skladu sa Zakonom o upravljanju otpadom ("Sl. glasnik RS", br. 36/2009, 88/2010, 14/2016, 95/2018 - dr. zakon i 35/2023). Otpad se do predaje ovlašćenim operaterima privremeno skladišti u za tu vrstu otpada namenjenu opremu. Svako kretanje otpada prati Dokument o kretanju otpadom ili Dokument o kretanju opasnog otpada, koji se čuva u skladu sa zakonom. O kretanju otpada se izveštava Agencija za zaštitu životne sredine u skladu sa zakonom. </w:t>
      </w:r>
    </w:p>
    <w:p w14:paraId="5FAA993B" w14:textId="77777777" w:rsidR="000B31A4" w:rsidRPr="002E61A3" w:rsidRDefault="000B31A4" w:rsidP="000B31A4">
      <w:pPr>
        <w:pStyle w:val="NormalWeb"/>
        <w:rPr>
          <w:rFonts w:ascii="Arial" w:hAnsi="Arial" w:cs="Arial"/>
          <w:sz w:val="22"/>
          <w:szCs w:val="22"/>
          <w:lang w:val="it-IT"/>
        </w:rPr>
      </w:pPr>
      <w:r w:rsidRPr="002E61A3">
        <w:rPr>
          <w:rFonts w:ascii="Arial" w:hAnsi="Arial" w:cs="Arial"/>
          <w:sz w:val="22"/>
          <w:szCs w:val="22"/>
          <w:lang w:val="sr-Latn-RS"/>
        </w:rPr>
        <w:t xml:space="preserve">Postoji ambalažni otpad koji se skladišti u okviru kompleksa, van predmetnih parcela, zajedno sa ostalim otpadom koji se generiše u kompleksu i posebnom službom odvozi i reciklira. Ambalažni otpad se predaje ovlašćenim operaterima na dalji tretman, ili ga preuzima dobavljač u skladu sa Zakonom o ambalaži i ambalažnom otpadu ("Sl. glasnik RS", br. 36/2009 i 95/2018 - dr. zakon). </w:t>
      </w:r>
      <w:r w:rsidRPr="002E61A3">
        <w:rPr>
          <w:rFonts w:ascii="Arial" w:hAnsi="Arial" w:cs="Arial"/>
          <w:sz w:val="22"/>
          <w:szCs w:val="22"/>
          <w:lang w:val="it-IT"/>
        </w:rPr>
        <w:t xml:space="preserve">Komunalni otpad se sortira i odlaže u za to predviđene kontejnere prema vrsti otpada. Kontejneri su predviđeni na južnoj strani. Komunalni otpad odlaže se u dva kontejnera dimenzija 1,45x1,37x1,20m (1100 litara) koje po potrebi prazni nadležno JKP. </w:t>
      </w:r>
    </w:p>
    <w:p w14:paraId="2EC55077" w14:textId="77777777" w:rsidR="000B31A4" w:rsidRPr="002E61A3" w:rsidRDefault="000B31A4" w:rsidP="000B31A4">
      <w:pPr>
        <w:autoSpaceDE w:val="0"/>
        <w:autoSpaceDN w:val="0"/>
        <w:adjustRightInd w:val="0"/>
        <w:rPr>
          <w:rFonts w:cs="Calibri"/>
          <w:lang w:val="sr-Latn-RS"/>
        </w:rPr>
      </w:pPr>
      <w:r w:rsidRPr="002E61A3">
        <w:rPr>
          <w:rFonts w:cs="Calibri"/>
          <w:b/>
          <w:u w:val="single"/>
          <w:lang w:val="sr-Latn-RS"/>
        </w:rPr>
        <w:t>Sanitarno-fekalne otpadne vode</w:t>
      </w:r>
      <w:r w:rsidRPr="002E61A3">
        <w:rPr>
          <w:rFonts w:cs="Calibri"/>
          <w:b/>
          <w:bCs/>
          <w:lang w:val="sr-Latn-RS"/>
        </w:rPr>
        <w:t xml:space="preserve"> </w:t>
      </w:r>
    </w:p>
    <w:p w14:paraId="62ACAB83"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Za potrebe odvodnje upotrebljenih voda iz objekta projektovana je posebna fekalna kanalizaciona mreža sa montažnim armirano betonskim kanalizacionim šahtovima. Kompletan spoljašnji razvod fekalne kanalizacije projektovan je od PVC kanalizacionih cevi za uličnu kanalizaciju S-16 (SDR 34) SN 8 KN/m2. </w:t>
      </w:r>
    </w:p>
    <w:p w14:paraId="153CA8F8" w14:textId="77777777" w:rsidR="000B31A4" w:rsidRPr="002E61A3" w:rsidRDefault="000B31A4" w:rsidP="000B31A4">
      <w:pPr>
        <w:autoSpaceDE w:val="0"/>
        <w:autoSpaceDN w:val="0"/>
        <w:adjustRightInd w:val="0"/>
        <w:rPr>
          <w:rFonts w:cs="Calibri"/>
          <w:lang w:val="sr-Latn-RS"/>
        </w:rPr>
      </w:pPr>
      <w:r w:rsidRPr="002E61A3">
        <w:rPr>
          <w:rFonts w:cs="Calibri"/>
          <w:lang w:val="sr-Latn-RS"/>
        </w:rPr>
        <w:t>Kako ne postoji javni sistem fekalne kanalizacije za potrebe dispozicije upotrebljenih voda iz projektovanog sistema fekalne kanalizacije u okviru parcele uzelenoj površini projektovana je vodonepropusna septička jama korisne zapremine 25 m3. Pražnjenje septičke jame mora da vrši za to licencirana kompanija, koja će sadržaj rezervoara odvoziti na za to zakonski propisanu deponiju.</w:t>
      </w:r>
    </w:p>
    <w:p w14:paraId="2FDB4208" w14:textId="77777777" w:rsidR="000B31A4" w:rsidRPr="002E61A3" w:rsidRDefault="000B31A4" w:rsidP="000B31A4">
      <w:pPr>
        <w:autoSpaceDE w:val="0"/>
        <w:autoSpaceDN w:val="0"/>
        <w:adjustRightInd w:val="0"/>
        <w:rPr>
          <w:rFonts w:cs="Calibri"/>
          <w:b/>
          <w:u w:val="single"/>
          <w:lang w:val="sr-Latn-RS"/>
        </w:rPr>
      </w:pPr>
      <w:r w:rsidRPr="002E61A3">
        <w:rPr>
          <w:rFonts w:cs="Calibri"/>
          <w:b/>
          <w:u w:val="single"/>
          <w:lang w:val="sr-Latn-RS"/>
        </w:rPr>
        <w:t>Čiste atmosferske vode</w:t>
      </w:r>
    </w:p>
    <w:p w14:paraId="0980F717" w14:textId="77777777" w:rsidR="000B31A4" w:rsidRPr="002E61A3" w:rsidRDefault="000B31A4" w:rsidP="000B31A4">
      <w:pPr>
        <w:autoSpaceDE w:val="0"/>
        <w:autoSpaceDN w:val="0"/>
        <w:adjustRightInd w:val="0"/>
        <w:rPr>
          <w:rFonts w:cs="Calibri"/>
          <w:lang w:val="sr-Latn-RS"/>
        </w:rPr>
      </w:pPr>
      <w:r w:rsidRPr="002E61A3">
        <w:rPr>
          <w:rFonts w:cs="Calibri"/>
          <w:lang w:val="sr-Latn-RS"/>
        </w:rPr>
        <w:t>Postupanje sa kišnicom sa krova  je u skladu sa kruženjem vode u prirodi. Drugim rečima predviđen je poseban sistem koji odvodi atmosfersku kanalizaciju sa krova objekta</w:t>
      </w:r>
    </w:p>
    <w:p w14:paraId="3393DA17"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Odvodnja atmosferskih voda sa krova objekta rešena je sistemom kišne kanalizacije. Recipijent ovih atmosferskih voda su retenziona polja koja se izvode zemlji u zelenoj površini u okviru parcele. Na ovaj način se kontroliše i sprečava efekat bujice i erozije zemljišta  Projektovano rešenje odvodnje atmosferskih voda sa krova objekta u skladu je sa važećim </w:t>
      </w:r>
      <w:r w:rsidRPr="002E61A3">
        <w:rPr>
          <w:rFonts w:cs="Calibri"/>
          <w:lang w:val="sr-Latn-RS"/>
        </w:rPr>
        <w:lastRenderedPageBreak/>
        <w:t>propisima jer se atmosferske vode sa krova objekata smatraju čistim atmosferskim vodama u njihovo izlivanje po teren ne može da utiče na kvalitet podzemnih voda, odnosno nemoguće je da ovakve vode mogu negativno da utiču na kvalitet podzemnih voda.</w:t>
      </w:r>
    </w:p>
    <w:p w14:paraId="4A2268B1"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Odvodnja krova objekta vrši se sistemom Geberit Pluvia i iz olučnih vertikala atmosferska vode se ulivaju u projektovanu kišnu kanalizaciju. </w:t>
      </w:r>
    </w:p>
    <w:p w14:paraId="25171AF4"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Kompletan spoljašnji razvod kišne kanalizacije projektovan je od PVC kanalizacionih cevi za uličnu kanalizaciju S-16 (SDR 34) SN 8 KN/m2. Projektovani revizioni silazi (kanalizacioni šahtovi) su od prefabrikovanih armiranobetonskih elemenata. </w:t>
      </w:r>
    </w:p>
    <w:p w14:paraId="0271D584" w14:textId="77777777" w:rsidR="000B31A4" w:rsidRPr="002E61A3" w:rsidRDefault="000B31A4" w:rsidP="000B31A4">
      <w:pPr>
        <w:autoSpaceDE w:val="0"/>
        <w:autoSpaceDN w:val="0"/>
        <w:adjustRightInd w:val="0"/>
        <w:rPr>
          <w:rFonts w:cs="Calibri"/>
          <w:b/>
          <w:u w:val="single"/>
          <w:lang w:val="sr-Latn-RS"/>
        </w:rPr>
      </w:pPr>
      <w:r w:rsidRPr="002E61A3">
        <w:rPr>
          <w:rFonts w:cs="Calibri"/>
          <w:lang w:val="sr-Latn-RS"/>
        </w:rPr>
        <w:t>Proračun količina atmosferskih voda (čistih atmosferskih voda) koje se odvode  na osnovu kojih je izvršeno dimenzionisanje kišnih kolektora izvršen je za merodavni pljusak trajanja Tk= 20 min, inteziteta padavina i=182.67 l/s/ha, verovatnoće pojave P(%)=20. Podaci o merodavnim padavinama preuzeti sa klimatološke stanice GMS Beograd.</w:t>
      </w:r>
    </w:p>
    <w:p w14:paraId="6418D862" w14:textId="77777777" w:rsidR="000B31A4" w:rsidRPr="002E61A3" w:rsidRDefault="000B31A4" w:rsidP="000B31A4">
      <w:pPr>
        <w:autoSpaceDE w:val="0"/>
        <w:autoSpaceDN w:val="0"/>
        <w:adjustRightInd w:val="0"/>
        <w:rPr>
          <w:rFonts w:cs="Calibri"/>
          <w:b/>
          <w:lang w:val="sr-Latn-RS"/>
        </w:rPr>
      </w:pPr>
      <w:r w:rsidRPr="002E61A3">
        <w:rPr>
          <w:rFonts w:cs="Calibri"/>
          <w:b/>
          <w:u w:val="single"/>
          <w:lang w:val="sr-Latn-RS"/>
        </w:rPr>
        <w:t>Zauljene atmosferske vode</w:t>
      </w:r>
      <w:r w:rsidRPr="002E61A3">
        <w:rPr>
          <w:rFonts w:cs="Calibri"/>
          <w:b/>
          <w:bCs/>
          <w:lang w:val="sr-Latn-RS"/>
        </w:rPr>
        <w:t xml:space="preserve"> </w:t>
      </w:r>
      <w:r w:rsidRPr="002E61A3">
        <w:rPr>
          <w:rFonts w:cs="Calibri"/>
          <w:b/>
          <w:lang w:val="sr-Latn-RS"/>
        </w:rPr>
        <w:t xml:space="preserve">(sa manipulativnih površina) </w:t>
      </w:r>
    </w:p>
    <w:p w14:paraId="2832009F"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Kao što je napred navedeno predviđena je tehnološka kanalizacija koja svojim delom obuhvata i tretira atmosfersku vodu sa zauljenih zastrtih asfaltnih površina saobraćajnica i betosnkih površina platoa. Sva atmosferska voda se ovih površina se sakuplja u 2sistema uz prethodno tretiranje  separatorom mineralnih ulja sa integrisanim bypass-om. nominalnog protoka Qnom=10 l/s, maksimalnog protoka Qmax=50 l/s, sa koalescentnim filterom sve u skladu sa standardima EN 858, posle čega se tretirana voda kolektuje u dve grupe podzemnih vodoneporpusnih rezervoara ukupnezapremine V=80m3 i druga grupa rezervoara ukupne V=100m3. Predviđeno je da se podzemni vodonepropusni rezervoar prazni po potrebi. Pražnjenje rezervoara mora da vrši za to licencirana kompanija, koja će sadržaj rezervoara odvoziti na za to zakonski propisanu deponiju. </w:t>
      </w:r>
    </w:p>
    <w:p w14:paraId="6FB3D855" w14:textId="214E9626" w:rsidR="000B31A4" w:rsidRPr="002E61A3" w:rsidRDefault="000B31A4" w:rsidP="000B31A4">
      <w:pPr>
        <w:rPr>
          <w:lang w:val="sr-Latn-RS"/>
        </w:rPr>
      </w:pPr>
      <w:r w:rsidRPr="002E61A3">
        <w:rPr>
          <w:rFonts w:cs="Calibri"/>
          <w:lang w:val="sr-Latn-RS"/>
        </w:rPr>
        <w:t>Proračun količina atmosferskih voda koje se odvode iz kompleksa sa saobraćajnih i manipulativnih površina izvršen je za merodavni pljusak trajanja Tk= 20 min, inteziteta padavina i=182.67 l/s/ha, verovatnoće pojave P(%)=20. Podaci o merodavnim padavinama preuzeti sa klimatološke stanice GMS Beograd.</w:t>
      </w:r>
    </w:p>
    <w:p w14:paraId="451B5FD7" w14:textId="77777777" w:rsidR="008A207C" w:rsidRPr="002E61A3" w:rsidRDefault="008A207C">
      <w:pPr>
        <w:jc w:val="left"/>
        <w:rPr>
          <w:rFonts w:cs="Calibri"/>
          <w:bCs/>
          <w:i/>
          <w:iCs/>
          <w:lang w:val="sr-Latn-RS"/>
        </w:rPr>
      </w:pPr>
      <w:r w:rsidRPr="002E61A3">
        <w:rPr>
          <w:rFonts w:cs="Calibri"/>
          <w:bCs/>
          <w:i/>
          <w:iCs/>
          <w:lang w:val="sr-Latn-RS"/>
        </w:rPr>
        <w:br w:type="page"/>
      </w:r>
    </w:p>
    <w:p w14:paraId="1286638E" w14:textId="696E3CB2" w:rsidR="000B31A4" w:rsidRPr="002E61A3" w:rsidRDefault="000B31A4" w:rsidP="000B31A4">
      <w:pPr>
        <w:jc w:val="center"/>
        <w:rPr>
          <w:rFonts w:cs="Calibri"/>
          <w:i/>
          <w:iCs/>
          <w:lang w:val="sr-Latn-RS"/>
        </w:rPr>
      </w:pPr>
      <w:r w:rsidRPr="002E61A3">
        <w:rPr>
          <w:rFonts w:cs="Calibri"/>
          <w:bCs/>
          <w:i/>
          <w:iCs/>
          <w:lang w:val="sr-Latn-RS"/>
        </w:rPr>
        <w:lastRenderedPageBreak/>
        <w:t>Tabela 6:</w:t>
      </w:r>
      <w:r w:rsidRPr="002E61A3">
        <w:rPr>
          <w:rFonts w:cs="Calibri"/>
          <w:i/>
          <w:iCs/>
          <w:lang w:val="sr-Latn-RS"/>
        </w:rPr>
        <w:t xml:space="preserve"> Bilansi materijala i otpada na lokaciji u novim proizvodnim pogonima nakon rekonstrukcije Faze 1 i dogradnje FAZE 2</w:t>
      </w:r>
    </w:p>
    <w:p w14:paraId="230AF960" w14:textId="48A5F8BB" w:rsidR="000B31A4" w:rsidRPr="002E61A3" w:rsidRDefault="000B31A4" w:rsidP="000B31A4">
      <w:pPr>
        <w:jc w:val="center"/>
        <w:rPr>
          <w:rFonts w:cs="Arial"/>
          <w:i/>
          <w:iCs/>
          <w:lang w:val="sr-Latn-RS"/>
        </w:rPr>
      </w:pPr>
      <w:r w:rsidRPr="002E61A3">
        <w:rPr>
          <w:rFonts w:cs="Calibri"/>
          <w:i/>
          <w:iCs/>
          <w:lang w:val="sr-Latn-RS"/>
        </w:rPr>
        <w:t>(crvenom su označeni otpadi koji su generisani do 2018.godine, a koji se više negenerišu)</w:t>
      </w:r>
    </w:p>
    <w:tbl>
      <w:tblPr>
        <w:tblStyle w:val="PlainTable1"/>
        <w:tblW w:w="5000" w:type="pct"/>
        <w:tblLook w:val="04A0" w:firstRow="1" w:lastRow="0" w:firstColumn="1" w:lastColumn="0" w:noHBand="0" w:noVBand="1"/>
      </w:tblPr>
      <w:tblGrid>
        <w:gridCol w:w="2705"/>
        <w:gridCol w:w="1106"/>
        <w:gridCol w:w="1588"/>
        <w:gridCol w:w="1813"/>
        <w:gridCol w:w="1808"/>
      </w:tblGrid>
      <w:tr w:rsidR="000B31A4" w:rsidRPr="002E61A3" w14:paraId="7A4A3ED5" w14:textId="77777777" w:rsidTr="000B31A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0D04C9C5" w14:textId="77777777" w:rsidR="000B31A4" w:rsidRPr="002E61A3" w:rsidRDefault="000B31A4" w:rsidP="000B31A4">
            <w:pPr>
              <w:jc w:val="left"/>
              <w:rPr>
                <w:rFonts w:cs="Arial"/>
                <w:szCs w:val="20"/>
                <w:lang w:val="sr-Latn-RS"/>
              </w:rPr>
            </w:pPr>
          </w:p>
        </w:tc>
        <w:tc>
          <w:tcPr>
            <w:tcW w:w="613" w:type="pct"/>
            <w:vAlign w:val="center"/>
          </w:tcPr>
          <w:p w14:paraId="0BBD3D85" w14:textId="77777777" w:rsidR="000B31A4" w:rsidRPr="002E61A3" w:rsidRDefault="000B31A4" w:rsidP="000B31A4">
            <w:pPr>
              <w:jc w:val="center"/>
              <w:cnfStyle w:val="100000000000" w:firstRow="1"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Godišnje</w:t>
            </w:r>
          </w:p>
        </w:tc>
        <w:tc>
          <w:tcPr>
            <w:tcW w:w="880" w:type="pct"/>
            <w:vAlign w:val="center"/>
          </w:tcPr>
          <w:p w14:paraId="75EDDE92" w14:textId="77777777" w:rsidR="000B31A4" w:rsidRPr="002E61A3" w:rsidRDefault="000B31A4" w:rsidP="000B31A4">
            <w:pPr>
              <w:jc w:val="center"/>
              <w:cnfStyle w:val="100000000000" w:firstRow="1"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Karakteristike</w:t>
            </w:r>
          </w:p>
        </w:tc>
        <w:tc>
          <w:tcPr>
            <w:tcW w:w="1005" w:type="pct"/>
            <w:vAlign w:val="center"/>
          </w:tcPr>
          <w:p w14:paraId="41807D47" w14:textId="77777777" w:rsidR="000B31A4" w:rsidRPr="002E61A3" w:rsidRDefault="000B31A4" w:rsidP="000B31A4">
            <w:pPr>
              <w:jc w:val="center"/>
              <w:cnfStyle w:val="100000000000" w:firstRow="1"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Skladištenje</w:t>
            </w:r>
          </w:p>
        </w:tc>
        <w:tc>
          <w:tcPr>
            <w:tcW w:w="1002" w:type="pct"/>
            <w:vAlign w:val="center"/>
          </w:tcPr>
          <w:p w14:paraId="7952D88B" w14:textId="77777777" w:rsidR="000B31A4" w:rsidRPr="002E61A3" w:rsidRDefault="000B31A4" w:rsidP="000B31A4">
            <w:pPr>
              <w:jc w:val="center"/>
              <w:cnfStyle w:val="100000000000" w:firstRow="1"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Zbrinjavanje</w:t>
            </w:r>
          </w:p>
        </w:tc>
      </w:tr>
      <w:tr w:rsidR="000B31A4" w:rsidRPr="002E61A3" w14:paraId="3C7B2676"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0D5978C7" w14:textId="77777777" w:rsidR="000B31A4" w:rsidRPr="002E61A3" w:rsidRDefault="000B31A4" w:rsidP="000B31A4">
            <w:pPr>
              <w:jc w:val="left"/>
              <w:rPr>
                <w:rFonts w:cs="Arial"/>
                <w:szCs w:val="20"/>
                <w:lang w:val="sr-Latn-RS"/>
              </w:rPr>
            </w:pPr>
            <w:r w:rsidRPr="002E61A3">
              <w:rPr>
                <w:rFonts w:cs="Arial"/>
                <w:szCs w:val="20"/>
                <w:lang w:val="sr-Latn-RS"/>
              </w:rPr>
              <w:t>Materijal</w:t>
            </w:r>
          </w:p>
        </w:tc>
      </w:tr>
      <w:tr w:rsidR="000B31A4" w:rsidRPr="002E61A3" w14:paraId="54CBF245"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5B7F513C" w14:textId="77777777" w:rsidR="000B31A4" w:rsidRPr="002E61A3" w:rsidRDefault="000B31A4" w:rsidP="000B31A4">
            <w:pPr>
              <w:jc w:val="left"/>
              <w:rPr>
                <w:rFonts w:cs="Arial"/>
                <w:szCs w:val="20"/>
                <w:lang w:val="sr-Latn-RS"/>
              </w:rPr>
            </w:pPr>
            <w:r w:rsidRPr="002E61A3">
              <w:rPr>
                <w:rFonts w:cs="Arial"/>
                <w:szCs w:val="20"/>
                <w:lang w:val="sr-Latn-RS"/>
              </w:rPr>
              <w:t>Transformatori</w:t>
            </w:r>
          </w:p>
        </w:tc>
        <w:tc>
          <w:tcPr>
            <w:tcW w:w="613" w:type="pct"/>
            <w:vAlign w:val="center"/>
          </w:tcPr>
          <w:p w14:paraId="3E5C58DE"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150</w:t>
            </w:r>
          </w:p>
        </w:tc>
        <w:tc>
          <w:tcPr>
            <w:tcW w:w="880" w:type="pct"/>
            <w:vAlign w:val="center"/>
          </w:tcPr>
          <w:p w14:paraId="77CA0FF7"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Novi uređaji</w:t>
            </w:r>
          </w:p>
        </w:tc>
        <w:tc>
          <w:tcPr>
            <w:tcW w:w="1005" w:type="pct"/>
            <w:vAlign w:val="center"/>
          </w:tcPr>
          <w:p w14:paraId="1DD37656"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Privremeno</w:t>
            </w:r>
          </w:p>
        </w:tc>
        <w:tc>
          <w:tcPr>
            <w:tcW w:w="1002" w:type="pct"/>
            <w:vAlign w:val="center"/>
          </w:tcPr>
          <w:p w14:paraId="546F819B"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6EA1B745"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2F1A2E8A" w14:textId="77777777" w:rsidR="000B31A4" w:rsidRPr="002E61A3" w:rsidRDefault="000B31A4" w:rsidP="000B31A4">
            <w:pPr>
              <w:jc w:val="left"/>
              <w:rPr>
                <w:rFonts w:cs="Arial"/>
                <w:szCs w:val="20"/>
                <w:lang w:val="sr-Latn-RS"/>
              </w:rPr>
            </w:pPr>
            <w:r w:rsidRPr="002E61A3">
              <w:rPr>
                <w:rFonts w:cs="Arial"/>
                <w:szCs w:val="20"/>
                <w:lang w:val="sr-Latn-RS"/>
              </w:rPr>
              <w:t>Izolaciono ulje</w:t>
            </w:r>
          </w:p>
        </w:tc>
        <w:tc>
          <w:tcPr>
            <w:tcW w:w="613" w:type="pct"/>
            <w:vAlign w:val="center"/>
          </w:tcPr>
          <w:p w14:paraId="1A782613"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1530 t</w:t>
            </w:r>
          </w:p>
        </w:tc>
        <w:tc>
          <w:tcPr>
            <w:tcW w:w="880" w:type="pct"/>
            <w:vAlign w:val="center"/>
          </w:tcPr>
          <w:p w14:paraId="0E595463" w14:textId="0EB20393"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Novo ulje</w:t>
            </w:r>
          </w:p>
        </w:tc>
        <w:tc>
          <w:tcPr>
            <w:tcW w:w="1005" w:type="pct"/>
            <w:vAlign w:val="center"/>
          </w:tcPr>
          <w:p w14:paraId="14071742"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Čelični rezervoari</w:t>
            </w:r>
          </w:p>
        </w:tc>
        <w:tc>
          <w:tcPr>
            <w:tcW w:w="1002" w:type="pct"/>
            <w:vAlign w:val="center"/>
          </w:tcPr>
          <w:p w14:paraId="6F1408C7"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5347DF3F"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4D00D15E" w14:textId="77777777" w:rsidR="000B31A4" w:rsidRPr="002E61A3" w:rsidRDefault="000B31A4" w:rsidP="000B31A4">
            <w:pPr>
              <w:jc w:val="left"/>
              <w:rPr>
                <w:rFonts w:cs="Arial"/>
                <w:szCs w:val="20"/>
                <w:lang w:val="sr-Latn-RS"/>
              </w:rPr>
            </w:pPr>
            <w:r w:rsidRPr="002E61A3">
              <w:rPr>
                <w:rFonts w:cs="Arial"/>
                <w:szCs w:val="20"/>
                <w:lang w:val="sr-Latn-RS"/>
              </w:rPr>
              <w:t>Boja za farbanje</w:t>
            </w:r>
          </w:p>
        </w:tc>
        <w:tc>
          <w:tcPr>
            <w:tcW w:w="613" w:type="pct"/>
            <w:vAlign w:val="center"/>
          </w:tcPr>
          <w:p w14:paraId="336CF45E"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3 t</w:t>
            </w:r>
          </w:p>
        </w:tc>
        <w:tc>
          <w:tcPr>
            <w:tcW w:w="880" w:type="pct"/>
            <w:vAlign w:val="center"/>
          </w:tcPr>
          <w:p w14:paraId="75E77F3B"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Za farbanje</w:t>
            </w:r>
          </w:p>
        </w:tc>
        <w:tc>
          <w:tcPr>
            <w:tcW w:w="1005" w:type="pct"/>
            <w:vAlign w:val="center"/>
          </w:tcPr>
          <w:p w14:paraId="4D08E668"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Original ambalaža</w:t>
            </w:r>
          </w:p>
        </w:tc>
        <w:tc>
          <w:tcPr>
            <w:tcW w:w="1002" w:type="pct"/>
            <w:vAlign w:val="center"/>
          </w:tcPr>
          <w:p w14:paraId="697BF3E1"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1509AD59"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5"/>
            <w:vAlign w:val="center"/>
          </w:tcPr>
          <w:p w14:paraId="074C4BEE" w14:textId="77777777" w:rsidR="000B31A4" w:rsidRPr="002E61A3" w:rsidRDefault="000B31A4" w:rsidP="000B31A4">
            <w:pPr>
              <w:jc w:val="left"/>
              <w:rPr>
                <w:rFonts w:cs="Arial"/>
                <w:szCs w:val="20"/>
                <w:lang w:val="sr-Latn-RS"/>
              </w:rPr>
            </w:pPr>
            <w:r w:rsidRPr="002E61A3">
              <w:rPr>
                <w:rFonts w:cs="Arial"/>
                <w:i/>
                <w:szCs w:val="20"/>
                <w:lang w:val="sr-Latn-RS"/>
              </w:rPr>
              <w:t xml:space="preserve">Otpad </w:t>
            </w:r>
          </w:p>
        </w:tc>
      </w:tr>
      <w:tr w:rsidR="000B31A4" w:rsidRPr="002E61A3" w14:paraId="1CB6BD96"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2F4BF88A" w14:textId="77777777" w:rsidR="000B31A4" w:rsidRPr="002E61A3" w:rsidRDefault="000B31A4" w:rsidP="000B31A4">
            <w:pPr>
              <w:jc w:val="left"/>
              <w:rPr>
                <w:rFonts w:cs="Arial"/>
                <w:szCs w:val="20"/>
                <w:lang w:val="sr-Latn-RS"/>
              </w:rPr>
            </w:pPr>
            <w:r w:rsidRPr="002E61A3">
              <w:rPr>
                <w:rFonts w:cs="Arial"/>
                <w:szCs w:val="20"/>
                <w:lang w:val="sr-Latn-RS"/>
              </w:rPr>
              <w:t>Voda za pranje transformatora</w:t>
            </w:r>
          </w:p>
        </w:tc>
        <w:tc>
          <w:tcPr>
            <w:tcW w:w="613" w:type="pct"/>
            <w:vAlign w:val="center"/>
          </w:tcPr>
          <w:p w14:paraId="108A8B5F" w14:textId="77777777" w:rsidR="000B31A4" w:rsidRPr="002E61A3" w:rsidRDefault="000B31A4" w:rsidP="000B31A4">
            <w:pPr>
              <w:jc w:val="left"/>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880" w:type="pct"/>
            <w:vAlign w:val="center"/>
          </w:tcPr>
          <w:p w14:paraId="2E1168B2" w14:textId="77777777" w:rsidR="000B31A4" w:rsidRPr="002E61A3" w:rsidRDefault="000B31A4" w:rsidP="000B31A4">
            <w:pPr>
              <w:jc w:val="left"/>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1005" w:type="pct"/>
            <w:vAlign w:val="center"/>
          </w:tcPr>
          <w:p w14:paraId="6CEA3C71" w14:textId="77777777" w:rsidR="000B31A4" w:rsidRPr="002E61A3" w:rsidRDefault="000B31A4" w:rsidP="000B31A4">
            <w:pPr>
              <w:jc w:val="left"/>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1002" w:type="pct"/>
            <w:vAlign w:val="center"/>
          </w:tcPr>
          <w:p w14:paraId="711DBBB3" w14:textId="77777777" w:rsidR="000B31A4" w:rsidRPr="002E61A3" w:rsidRDefault="000B31A4" w:rsidP="000B31A4">
            <w:pPr>
              <w:jc w:val="left"/>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5D82A969"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2993EB33" w14:textId="77777777" w:rsidR="000B31A4" w:rsidRPr="002E61A3" w:rsidRDefault="000B31A4" w:rsidP="000B31A4">
            <w:pPr>
              <w:jc w:val="left"/>
              <w:rPr>
                <w:rFonts w:cs="Arial"/>
                <w:szCs w:val="20"/>
                <w:lang w:val="sr-Latn-RS"/>
              </w:rPr>
            </w:pPr>
            <w:r w:rsidRPr="002E61A3">
              <w:rPr>
                <w:rFonts w:cs="Arial"/>
                <w:szCs w:val="20"/>
                <w:lang w:val="sr-Latn-RS"/>
              </w:rPr>
              <w:t xml:space="preserve">Voda iz faze sušenja VPD </w:t>
            </w:r>
          </w:p>
        </w:tc>
        <w:tc>
          <w:tcPr>
            <w:tcW w:w="613" w:type="pct"/>
            <w:vAlign w:val="center"/>
          </w:tcPr>
          <w:p w14:paraId="2AB2D6D9"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CS"/>
              </w:rPr>
              <w:t>40m3</w:t>
            </w:r>
          </w:p>
        </w:tc>
        <w:tc>
          <w:tcPr>
            <w:tcW w:w="880" w:type="pct"/>
            <w:vAlign w:val="center"/>
          </w:tcPr>
          <w:p w14:paraId="29E91C13"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Neopasan otpad</w:t>
            </w:r>
          </w:p>
        </w:tc>
        <w:tc>
          <w:tcPr>
            <w:tcW w:w="1005" w:type="pct"/>
            <w:vAlign w:val="center"/>
          </w:tcPr>
          <w:p w14:paraId="6EE6C530"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CS"/>
              </w:rPr>
              <w:t>Vertiklani rezervoar u uljari</w:t>
            </w:r>
          </w:p>
        </w:tc>
        <w:tc>
          <w:tcPr>
            <w:tcW w:w="1002" w:type="pct"/>
            <w:vAlign w:val="center"/>
          </w:tcPr>
          <w:p w14:paraId="2627BCCC"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Ovlašćeni operater</w:t>
            </w:r>
          </w:p>
        </w:tc>
      </w:tr>
      <w:tr w:rsidR="000B31A4" w:rsidRPr="002E61A3" w14:paraId="75DE2136"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78AA1009" w14:textId="77777777" w:rsidR="000B31A4" w:rsidRPr="002E61A3" w:rsidRDefault="000B31A4" w:rsidP="000B31A4">
            <w:pPr>
              <w:jc w:val="left"/>
              <w:rPr>
                <w:rFonts w:cs="Arial"/>
                <w:szCs w:val="20"/>
                <w:lang w:val="sr-Latn-RS"/>
              </w:rPr>
            </w:pPr>
            <w:r w:rsidRPr="002E61A3">
              <w:rPr>
                <w:rFonts w:cs="Arial"/>
                <w:szCs w:val="20"/>
                <w:lang w:val="sr-Latn-CS"/>
              </w:rPr>
              <w:t>Otpadna tečnost: kondenzovano ulje za transformatore Midel 7131 sa kondenzovanom vodom i sitnim nečistoćama</w:t>
            </w:r>
          </w:p>
        </w:tc>
        <w:tc>
          <w:tcPr>
            <w:tcW w:w="613" w:type="pct"/>
            <w:vAlign w:val="center"/>
          </w:tcPr>
          <w:p w14:paraId="2F3622E1"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CS"/>
              </w:rPr>
              <w:t>21.802L</w:t>
            </w:r>
          </w:p>
        </w:tc>
        <w:tc>
          <w:tcPr>
            <w:tcW w:w="880" w:type="pct"/>
            <w:vAlign w:val="center"/>
          </w:tcPr>
          <w:p w14:paraId="4AE4E416"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Neopasan / Opasan otpad</w:t>
            </w:r>
          </w:p>
        </w:tc>
        <w:tc>
          <w:tcPr>
            <w:tcW w:w="1005" w:type="pct"/>
            <w:vAlign w:val="center"/>
          </w:tcPr>
          <w:p w14:paraId="4A0EEB5F"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CS"/>
              </w:rPr>
              <w:t>Nadzemno: čeiličnoj cisterni sa dva plašta  u armirano betonskoj vodonepropusnoj jami V=33.775L</w:t>
            </w:r>
          </w:p>
        </w:tc>
        <w:tc>
          <w:tcPr>
            <w:tcW w:w="1002" w:type="pct"/>
            <w:vAlign w:val="center"/>
          </w:tcPr>
          <w:p w14:paraId="39686B03"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Ovlašćeni operater</w:t>
            </w:r>
          </w:p>
        </w:tc>
      </w:tr>
      <w:tr w:rsidR="000B31A4" w:rsidRPr="002E61A3" w14:paraId="72E633C4"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65AD0DA0" w14:textId="77777777" w:rsidR="000B31A4" w:rsidRPr="002E61A3" w:rsidRDefault="000B31A4" w:rsidP="000B31A4">
            <w:pPr>
              <w:jc w:val="left"/>
              <w:rPr>
                <w:rFonts w:cs="Arial"/>
                <w:szCs w:val="20"/>
                <w:lang w:val="sr-Latn-RS"/>
              </w:rPr>
            </w:pPr>
            <w:r w:rsidRPr="002E61A3">
              <w:rPr>
                <w:rFonts w:cs="Arial"/>
                <w:szCs w:val="20"/>
                <w:lang w:val="sr-Latn-CS"/>
              </w:rPr>
              <w:t>Otpadna tečnost: otpadna voda posle procesa kaljuženja i desalanizacije</w:t>
            </w:r>
          </w:p>
        </w:tc>
        <w:tc>
          <w:tcPr>
            <w:tcW w:w="613" w:type="pct"/>
            <w:vAlign w:val="center"/>
          </w:tcPr>
          <w:p w14:paraId="3AF09A74"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CS"/>
              </w:rPr>
              <w:t>39.358m3</w:t>
            </w:r>
          </w:p>
        </w:tc>
        <w:tc>
          <w:tcPr>
            <w:tcW w:w="880" w:type="pct"/>
            <w:vAlign w:val="center"/>
          </w:tcPr>
          <w:p w14:paraId="3B621A20"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Neopasan / Opasan otpad</w:t>
            </w:r>
          </w:p>
        </w:tc>
        <w:tc>
          <w:tcPr>
            <w:tcW w:w="1005" w:type="pct"/>
            <w:vAlign w:val="center"/>
          </w:tcPr>
          <w:p w14:paraId="3D910A21"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CS"/>
              </w:rPr>
              <w:t>Podzemni vodonepropusni rezervoar</w:t>
            </w:r>
          </w:p>
        </w:tc>
        <w:tc>
          <w:tcPr>
            <w:tcW w:w="1002" w:type="pct"/>
            <w:vAlign w:val="center"/>
          </w:tcPr>
          <w:p w14:paraId="003E58ED"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Ovlašćeni operater</w:t>
            </w:r>
          </w:p>
        </w:tc>
      </w:tr>
      <w:tr w:rsidR="000B31A4" w:rsidRPr="002E61A3" w14:paraId="2B7FAD19"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045CE4D6" w14:textId="77777777" w:rsidR="000B31A4" w:rsidRPr="002E61A3" w:rsidRDefault="000B31A4" w:rsidP="000B31A4">
            <w:pPr>
              <w:jc w:val="left"/>
              <w:rPr>
                <w:rFonts w:cs="Arial"/>
                <w:szCs w:val="20"/>
                <w:lang w:val="sr-Latn-RS"/>
              </w:rPr>
            </w:pPr>
            <w:r w:rsidRPr="002E61A3">
              <w:rPr>
                <w:rFonts w:cs="Arial"/>
                <w:szCs w:val="20"/>
                <w:lang w:val="sr-Latn-RS"/>
              </w:rPr>
              <w:t>Metalni otpad</w:t>
            </w:r>
          </w:p>
        </w:tc>
        <w:tc>
          <w:tcPr>
            <w:tcW w:w="613" w:type="pct"/>
            <w:vAlign w:val="center"/>
          </w:tcPr>
          <w:p w14:paraId="7AC3A68D"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3 t</w:t>
            </w:r>
          </w:p>
        </w:tc>
        <w:tc>
          <w:tcPr>
            <w:tcW w:w="880" w:type="pct"/>
            <w:vAlign w:val="center"/>
          </w:tcPr>
          <w:p w14:paraId="3ED973FF"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Neopasan otpad</w:t>
            </w:r>
          </w:p>
        </w:tc>
        <w:tc>
          <w:tcPr>
            <w:tcW w:w="1005" w:type="pct"/>
            <w:vAlign w:val="center"/>
          </w:tcPr>
          <w:p w14:paraId="3743D262"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Metalni kontejner</w:t>
            </w:r>
          </w:p>
        </w:tc>
        <w:tc>
          <w:tcPr>
            <w:tcW w:w="1002" w:type="pct"/>
            <w:vAlign w:val="center"/>
          </w:tcPr>
          <w:p w14:paraId="3FEABDC9"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Ovlašćeni operater</w:t>
            </w:r>
          </w:p>
        </w:tc>
      </w:tr>
      <w:tr w:rsidR="000B31A4" w:rsidRPr="002E61A3" w14:paraId="24412DE7"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5C207332" w14:textId="77777777" w:rsidR="000B31A4" w:rsidRPr="002E61A3" w:rsidRDefault="000B31A4" w:rsidP="000B31A4">
            <w:pPr>
              <w:jc w:val="left"/>
              <w:rPr>
                <w:rFonts w:cs="Arial"/>
                <w:szCs w:val="20"/>
                <w:lang w:val="sr-Latn-RS"/>
              </w:rPr>
            </w:pPr>
            <w:r w:rsidRPr="002E61A3">
              <w:rPr>
                <w:rFonts w:cs="Arial"/>
                <w:szCs w:val="20"/>
                <w:lang w:val="sr-Latn-RS"/>
              </w:rPr>
              <w:t>Otpadno izolaciono ulje</w:t>
            </w:r>
          </w:p>
        </w:tc>
        <w:tc>
          <w:tcPr>
            <w:tcW w:w="613" w:type="pct"/>
            <w:vAlign w:val="center"/>
          </w:tcPr>
          <w:p w14:paraId="63F01A35"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880" w:type="pct"/>
            <w:vAlign w:val="center"/>
          </w:tcPr>
          <w:p w14:paraId="0D2A4351"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1005" w:type="pct"/>
            <w:vAlign w:val="center"/>
          </w:tcPr>
          <w:p w14:paraId="296528A9"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1002" w:type="pct"/>
            <w:vAlign w:val="center"/>
          </w:tcPr>
          <w:p w14:paraId="28D591A5"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1D9C050F"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738AAAEA" w14:textId="77777777" w:rsidR="000B31A4" w:rsidRPr="002E61A3" w:rsidRDefault="000B31A4" w:rsidP="000B31A4">
            <w:pPr>
              <w:jc w:val="left"/>
              <w:rPr>
                <w:rFonts w:cs="Arial"/>
                <w:szCs w:val="20"/>
                <w:lang w:val="sr-Latn-RS"/>
              </w:rPr>
            </w:pPr>
            <w:r w:rsidRPr="002E61A3">
              <w:rPr>
                <w:rFonts w:cs="Arial"/>
                <w:szCs w:val="20"/>
                <w:lang w:val="sr-Latn-RS"/>
              </w:rPr>
              <w:t>Otpadna boja iz skrubera</w:t>
            </w:r>
          </w:p>
        </w:tc>
        <w:tc>
          <w:tcPr>
            <w:tcW w:w="613" w:type="pct"/>
            <w:vAlign w:val="center"/>
          </w:tcPr>
          <w:p w14:paraId="29CBD576"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880" w:type="pct"/>
            <w:vAlign w:val="center"/>
          </w:tcPr>
          <w:p w14:paraId="0BC8CC7D"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1005" w:type="pct"/>
            <w:vAlign w:val="center"/>
          </w:tcPr>
          <w:p w14:paraId="315988DD"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c>
          <w:tcPr>
            <w:tcW w:w="1002" w:type="pct"/>
            <w:vAlign w:val="center"/>
          </w:tcPr>
          <w:p w14:paraId="52E45BA1"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38A968A5" w14:textId="77777777" w:rsidTr="000B31A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057AD490" w14:textId="77777777" w:rsidR="000B31A4" w:rsidRPr="002E61A3" w:rsidRDefault="000B31A4" w:rsidP="000B31A4">
            <w:pPr>
              <w:jc w:val="left"/>
              <w:rPr>
                <w:rFonts w:cs="Arial"/>
                <w:szCs w:val="20"/>
                <w:lang w:val="sr-Latn-RS"/>
              </w:rPr>
            </w:pPr>
            <w:r w:rsidRPr="002E61A3">
              <w:rPr>
                <w:rFonts w:cs="Arial"/>
                <w:szCs w:val="20"/>
                <w:lang w:val="sr-Latn-RS"/>
              </w:rPr>
              <w:t>Otpadno ulje iz separatora</w:t>
            </w:r>
          </w:p>
        </w:tc>
        <w:tc>
          <w:tcPr>
            <w:tcW w:w="613" w:type="pct"/>
            <w:vAlign w:val="center"/>
          </w:tcPr>
          <w:p w14:paraId="5439500F"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880" w:type="pct"/>
            <w:vAlign w:val="center"/>
          </w:tcPr>
          <w:p w14:paraId="35C12EAF"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1005" w:type="pct"/>
            <w:vAlign w:val="center"/>
          </w:tcPr>
          <w:p w14:paraId="4F28C43E"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c>
          <w:tcPr>
            <w:tcW w:w="1002" w:type="pct"/>
            <w:vAlign w:val="center"/>
          </w:tcPr>
          <w:p w14:paraId="69FD621A" w14:textId="77777777" w:rsidR="000B31A4" w:rsidRPr="002E61A3" w:rsidRDefault="000B31A4" w:rsidP="000B31A4">
            <w:pPr>
              <w:jc w:val="center"/>
              <w:cnfStyle w:val="000000100000" w:firstRow="0" w:lastRow="0" w:firstColumn="0" w:lastColumn="0" w:oddVBand="0" w:evenVBand="0" w:oddHBand="1" w:evenHBand="0" w:firstRowFirstColumn="0" w:firstRowLastColumn="0" w:lastRowFirstColumn="0" w:lastRowLastColumn="0"/>
              <w:rPr>
                <w:rFonts w:cs="Arial"/>
                <w:szCs w:val="20"/>
                <w:lang w:val="sr-Latn-RS"/>
              </w:rPr>
            </w:pPr>
            <w:r w:rsidRPr="002E61A3">
              <w:rPr>
                <w:rFonts w:cs="Arial"/>
                <w:szCs w:val="20"/>
                <w:lang w:val="sr-Latn-RS"/>
              </w:rPr>
              <w:t>-</w:t>
            </w:r>
          </w:p>
        </w:tc>
      </w:tr>
      <w:tr w:rsidR="000B31A4" w:rsidRPr="002E61A3" w14:paraId="6B72F01C" w14:textId="77777777" w:rsidTr="000B31A4">
        <w:trPr>
          <w:trHeight w:val="283"/>
        </w:trPr>
        <w:tc>
          <w:tcPr>
            <w:cnfStyle w:val="001000000000" w:firstRow="0" w:lastRow="0" w:firstColumn="1" w:lastColumn="0" w:oddVBand="0" w:evenVBand="0" w:oddHBand="0" w:evenHBand="0" w:firstRowFirstColumn="0" w:firstRowLastColumn="0" w:lastRowFirstColumn="0" w:lastRowLastColumn="0"/>
            <w:tcW w:w="1500" w:type="pct"/>
            <w:vAlign w:val="center"/>
          </w:tcPr>
          <w:p w14:paraId="56205CAE" w14:textId="77777777" w:rsidR="000B31A4" w:rsidRPr="002E61A3" w:rsidRDefault="000B31A4" w:rsidP="000B31A4">
            <w:pPr>
              <w:jc w:val="left"/>
              <w:rPr>
                <w:rFonts w:cs="Arial"/>
                <w:szCs w:val="20"/>
                <w:lang w:val="sr-Latn-RS"/>
              </w:rPr>
            </w:pPr>
            <w:r w:rsidRPr="002E61A3">
              <w:rPr>
                <w:rFonts w:cs="Arial"/>
                <w:szCs w:val="20"/>
                <w:lang w:val="sr-Latn-RS"/>
              </w:rPr>
              <w:t>Komunalni čvrsti otpad</w:t>
            </w:r>
          </w:p>
        </w:tc>
        <w:tc>
          <w:tcPr>
            <w:tcW w:w="613" w:type="pct"/>
            <w:vAlign w:val="center"/>
          </w:tcPr>
          <w:p w14:paraId="329057C7"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3.5 t</w:t>
            </w:r>
          </w:p>
        </w:tc>
        <w:tc>
          <w:tcPr>
            <w:tcW w:w="880" w:type="pct"/>
            <w:vAlign w:val="center"/>
          </w:tcPr>
          <w:p w14:paraId="66843B97"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Neopasan otpad</w:t>
            </w:r>
          </w:p>
        </w:tc>
        <w:tc>
          <w:tcPr>
            <w:tcW w:w="1005" w:type="pct"/>
            <w:vAlign w:val="center"/>
          </w:tcPr>
          <w:p w14:paraId="79EF08F0"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Metalni kontejner</w:t>
            </w:r>
          </w:p>
        </w:tc>
        <w:tc>
          <w:tcPr>
            <w:tcW w:w="1002" w:type="pct"/>
            <w:vAlign w:val="center"/>
          </w:tcPr>
          <w:p w14:paraId="6236CD68" w14:textId="77777777" w:rsidR="000B31A4" w:rsidRPr="002E61A3" w:rsidRDefault="000B31A4" w:rsidP="000B31A4">
            <w:pPr>
              <w:jc w:val="center"/>
              <w:cnfStyle w:val="000000000000" w:firstRow="0" w:lastRow="0" w:firstColumn="0" w:lastColumn="0" w:oddVBand="0" w:evenVBand="0" w:oddHBand="0" w:evenHBand="0" w:firstRowFirstColumn="0" w:firstRowLastColumn="0" w:lastRowFirstColumn="0" w:lastRowLastColumn="0"/>
              <w:rPr>
                <w:rFonts w:cs="Arial"/>
                <w:szCs w:val="20"/>
                <w:lang w:val="sr-Latn-RS"/>
              </w:rPr>
            </w:pPr>
            <w:r w:rsidRPr="002E61A3">
              <w:rPr>
                <w:rFonts w:cs="Arial"/>
                <w:szCs w:val="20"/>
                <w:lang w:val="sr-Latn-RS"/>
              </w:rPr>
              <w:t>JKP</w:t>
            </w:r>
          </w:p>
        </w:tc>
      </w:tr>
    </w:tbl>
    <w:p w14:paraId="3CDAC1F0" w14:textId="77777777" w:rsidR="000B31A4" w:rsidRPr="002E61A3" w:rsidRDefault="000B31A4" w:rsidP="000B31A4">
      <w:pPr>
        <w:autoSpaceDE w:val="0"/>
        <w:autoSpaceDN w:val="0"/>
        <w:adjustRightInd w:val="0"/>
        <w:rPr>
          <w:rFonts w:cs="Calibri"/>
          <w:lang w:val="sr-Latn-RS"/>
        </w:rPr>
      </w:pPr>
      <w:r w:rsidRPr="002E61A3">
        <w:rPr>
          <w:rFonts w:cs="Calibri"/>
          <w:lang w:val="sr-Latn-RS"/>
        </w:rPr>
        <w:t xml:space="preserve">Tečnosti koje se koriste u procesu proizvodnje i koje nastaju u procesu proizvodnje kao otpadne tečnosti  možemo podeliti u 3 grupe: </w:t>
      </w:r>
    </w:p>
    <w:p w14:paraId="2F4EDD9E" w14:textId="7B716D62" w:rsidR="000B31A4" w:rsidRPr="002E61A3" w:rsidRDefault="000B31A4" w:rsidP="00990FA2">
      <w:pPr>
        <w:pStyle w:val="ListParagraph"/>
        <w:numPr>
          <w:ilvl w:val="0"/>
          <w:numId w:val="40"/>
        </w:numPr>
        <w:autoSpaceDE w:val="0"/>
        <w:autoSpaceDN w:val="0"/>
        <w:adjustRightInd w:val="0"/>
        <w:ind w:left="851"/>
        <w:rPr>
          <w:rFonts w:cs="Calibri"/>
          <w:lang w:val="sr-Latn-RS"/>
        </w:rPr>
      </w:pPr>
      <w:r w:rsidRPr="002E61A3">
        <w:rPr>
          <w:rFonts w:cs="Calibri"/>
          <w:lang w:val="sr-Latn-RS"/>
        </w:rPr>
        <w:t>Energenti: lako lož ulje tipa Naftagas gasno ulje ekstra lako evro el sp-005</w:t>
      </w:r>
    </w:p>
    <w:p w14:paraId="7F98D089" w14:textId="497E3CF7" w:rsidR="000B31A4" w:rsidRPr="002E61A3" w:rsidRDefault="000B31A4" w:rsidP="00990FA2">
      <w:pPr>
        <w:pStyle w:val="ListParagraph"/>
        <w:numPr>
          <w:ilvl w:val="0"/>
          <w:numId w:val="40"/>
        </w:numPr>
        <w:autoSpaceDE w:val="0"/>
        <w:autoSpaceDN w:val="0"/>
        <w:adjustRightInd w:val="0"/>
        <w:ind w:left="851"/>
        <w:rPr>
          <w:rFonts w:cs="Calibri"/>
          <w:lang w:val="sr-Latn-RS"/>
        </w:rPr>
      </w:pPr>
      <w:r w:rsidRPr="002E61A3">
        <w:rPr>
          <w:rFonts w:cs="Calibri"/>
          <w:lang w:val="sr-Latn-RS"/>
        </w:rPr>
        <w:t xml:space="preserve">Tehnološke tečnosti: </w:t>
      </w:r>
    </w:p>
    <w:p w14:paraId="2F99DF77" w14:textId="77777777" w:rsidR="00382582" w:rsidRPr="002E61A3" w:rsidRDefault="00382582" w:rsidP="00382582">
      <w:pPr>
        <w:pStyle w:val="ListParagraph"/>
        <w:numPr>
          <w:ilvl w:val="1"/>
          <w:numId w:val="40"/>
        </w:numPr>
        <w:autoSpaceDE w:val="0"/>
        <w:autoSpaceDN w:val="0"/>
        <w:adjustRightInd w:val="0"/>
        <w:ind w:left="1418"/>
        <w:rPr>
          <w:rFonts w:cs="Calibri"/>
          <w:lang w:val="sr-Latn-RS"/>
        </w:rPr>
      </w:pPr>
      <w:r w:rsidRPr="002E61A3">
        <w:rPr>
          <w:rFonts w:cs="Calibri"/>
          <w:lang w:val="sr-Latn-RS"/>
        </w:rPr>
        <w:t>Ulje za transformatore-  tipa Midel 7131</w:t>
      </w:r>
    </w:p>
    <w:p w14:paraId="3D1EADE0" w14:textId="77777777" w:rsidR="00382582" w:rsidRPr="002E61A3" w:rsidRDefault="00382582" w:rsidP="00382582">
      <w:pPr>
        <w:pStyle w:val="ListParagraph"/>
        <w:numPr>
          <w:ilvl w:val="1"/>
          <w:numId w:val="40"/>
        </w:numPr>
        <w:autoSpaceDE w:val="0"/>
        <w:autoSpaceDN w:val="0"/>
        <w:adjustRightInd w:val="0"/>
        <w:ind w:left="1418"/>
        <w:rPr>
          <w:rFonts w:cs="Calibri"/>
          <w:lang w:val="sr-Latn-RS"/>
        </w:rPr>
      </w:pPr>
      <w:r w:rsidRPr="002E61A3">
        <w:rPr>
          <w:rFonts w:cs="Calibri"/>
          <w:lang w:val="sr-Latn-RS"/>
        </w:rPr>
        <w:t xml:space="preserve">Tehnološka tečnost rastvarač za VPD komoru: tipa Shellsol D60  </w:t>
      </w:r>
    </w:p>
    <w:p w14:paraId="5D014C74" w14:textId="77777777" w:rsidR="00382582" w:rsidRPr="002E61A3" w:rsidRDefault="00382582" w:rsidP="00382582">
      <w:pPr>
        <w:pStyle w:val="ListParagraph"/>
        <w:numPr>
          <w:ilvl w:val="1"/>
          <w:numId w:val="40"/>
        </w:numPr>
        <w:autoSpaceDE w:val="0"/>
        <w:autoSpaceDN w:val="0"/>
        <w:adjustRightInd w:val="0"/>
        <w:ind w:left="1418"/>
        <w:rPr>
          <w:rFonts w:cs="Calibri"/>
          <w:lang w:val="sr-Latn-RS"/>
        </w:rPr>
      </w:pPr>
      <w:r w:rsidRPr="002E61A3">
        <w:rPr>
          <w:rFonts w:cs="Calibri"/>
          <w:lang w:val="sr-Latn-RS"/>
        </w:rPr>
        <w:t xml:space="preserve">Vodorazrediva boja za farbanje kompnenti transformatora: HV 43 RAL 7033 CHING-HYDROVERSAL-MICA </w:t>
      </w:r>
    </w:p>
    <w:p w14:paraId="15DEF56E" w14:textId="77777777" w:rsidR="00382582" w:rsidRPr="002E61A3" w:rsidRDefault="00382582" w:rsidP="00382582">
      <w:pPr>
        <w:pStyle w:val="ListParagraph"/>
        <w:numPr>
          <w:ilvl w:val="0"/>
          <w:numId w:val="40"/>
        </w:numPr>
        <w:autoSpaceDE w:val="0"/>
        <w:autoSpaceDN w:val="0"/>
        <w:adjustRightInd w:val="0"/>
        <w:ind w:left="851"/>
        <w:rPr>
          <w:rFonts w:cs="Calibri"/>
          <w:lang w:val="sr-Latn-RS"/>
        </w:rPr>
      </w:pPr>
      <w:r w:rsidRPr="002E61A3">
        <w:rPr>
          <w:rFonts w:cs="Calibri"/>
          <w:lang w:val="sr-Latn-RS"/>
        </w:rPr>
        <w:t>Industrijske otpadne tečnosti</w:t>
      </w:r>
    </w:p>
    <w:p w14:paraId="257A3708" w14:textId="77777777" w:rsidR="00382582" w:rsidRPr="002E61A3" w:rsidRDefault="00382582" w:rsidP="00382582">
      <w:pPr>
        <w:pStyle w:val="ListParagraph"/>
        <w:numPr>
          <w:ilvl w:val="1"/>
          <w:numId w:val="40"/>
        </w:numPr>
        <w:autoSpaceDE w:val="0"/>
        <w:autoSpaceDN w:val="0"/>
        <w:adjustRightInd w:val="0"/>
        <w:ind w:left="1418"/>
        <w:rPr>
          <w:rFonts w:cs="Calibri"/>
          <w:lang w:val="sr-Latn-RS"/>
        </w:rPr>
      </w:pPr>
      <w:r w:rsidRPr="002E61A3">
        <w:rPr>
          <w:rFonts w:cs="Calibri"/>
          <w:lang w:val="sr-Latn-RS"/>
        </w:rPr>
        <w:t>otpadna tečnost: kondenzovana voda iz komora VPD i HAV</w:t>
      </w:r>
    </w:p>
    <w:p w14:paraId="5C9DFEFA" w14:textId="77777777" w:rsidR="00382582" w:rsidRPr="002E61A3" w:rsidRDefault="00382582" w:rsidP="00382582">
      <w:pPr>
        <w:pStyle w:val="ListParagraph"/>
        <w:numPr>
          <w:ilvl w:val="1"/>
          <w:numId w:val="40"/>
        </w:numPr>
        <w:autoSpaceDE w:val="0"/>
        <w:autoSpaceDN w:val="0"/>
        <w:adjustRightInd w:val="0"/>
        <w:ind w:left="1418"/>
        <w:rPr>
          <w:rFonts w:cs="Calibri"/>
          <w:lang w:val="sr-Latn-RS"/>
        </w:rPr>
      </w:pPr>
      <w:r w:rsidRPr="002E61A3">
        <w:rPr>
          <w:rFonts w:cs="Calibri"/>
          <w:lang w:val="sr-Latn-RS"/>
        </w:rPr>
        <w:t>otpadna tečnost: kondenzovano ulje za transformatore sa kondenzovanom vodom i sitnim nečistoćama iz VPD komore</w:t>
      </w:r>
    </w:p>
    <w:p w14:paraId="344BAB31" w14:textId="77777777" w:rsidR="00382582" w:rsidRPr="002E61A3" w:rsidRDefault="00382582" w:rsidP="00382582">
      <w:pPr>
        <w:pStyle w:val="ListParagraph"/>
        <w:numPr>
          <w:ilvl w:val="1"/>
          <w:numId w:val="40"/>
        </w:numPr>
        <w:spacing w:before="240" w:after="0" w:line="240" w:lineRule="auto"/>
        <w:ind w:left="1418"/>
        <w:rPr>
          <w:rFonts w:cs="Arial"/>
          <w:lang w:val="sr-Latn-RS"/>
        </w:rPr>
      </w:pPr>
      <w:r w:rsidRPr="002E61A3">
        <w:rPr>
          <w:rFonts w:cs="Calibri"/>
          <w:lang w:val="sr-Latn-RS"/>
        </w:rPr>
        <w:t>otpadna tečnost: voda iz kotlarnice nastala posle kaljuženja i desalinizacije</w:t>
      </w:r>
    </w:p>
    <w:p w14:paraId="68787148" w14:textId="77777777" w:rsidR="00382582" w:rsidRPr="002E61A3" w:rsidRDefault="00382582" w:rsidP="00382582">
      <w:pPr>
        <w:pStyle w:val="ListParagraph"/>
        <w:autoSpaceDE w:val="0"/>
        <w:autoSpaceDN w:val="0"/>
        <w:adjustRightInd w:val="0"/>
        <w:ind w:left="851"/>
        <w:rPr>
          <w:rFonts w:cs="Calibri"/>
          <w:lang w:val="sr-Latn-RS"/>
        </w:rPr>
      </w:pPr>
    </w:p>
    <w:p w14:paraId="6F9ECDFD" w14:textId="77777777" w:rsidR="00382582" w:rsidRPr="002E61A3" w:rsidRDefault="00382582" w:rsidP="00382582">
      <w:pPr>
        <w:pStyle w:val="ListParagraph"/>
        <w:autoSpaceDE w:val="0"/>
        <w:autoSpaceDN w:val="0"/>
        <w:adjustRightInd w:val="0"/>
        <w:ind w:left="851"/>
        <w:rPr>
          <w:rFonts w:cs="Calibri"/>
          <w:lang w:val="sr-Latn-RS"/>
        </w:rPr>
      </w:pPr>
    </w:p>
    <w:p w14:paraId="046631B3" w14:textId="6C76D0AE" w:rsidR="00382582" w:rsidRPr="002E61A3" w:rsidRDefault="008A207C" w:rsidP="008A207C">
      <w:pPr>
        <w:jc w:val="left"/>
        <w:rPr>
          <w:rFonts w:cs="Calibri"/>
          <w:lang w:val="sr-Latn-RS"/>
        </w:rPr>
      </w:pPr>
      <w:r w:rsidRPr="002E61A3">
        <w:rPr>
          <w:rFonts w:cs="Calibri"/>
          <w:lang w:val="sr-Latn-RS"/>
        </w:rPr>
        <w:br w:type="page"/>
      </w:r>
    </w:p>
    <w:p w14:paraId="494FB7BB" w14:textId="6C0AC495" w:rsidR="008A207C" w:rsidRPr="002E61A3" w:rsidRDefault="008A207C" w:rsidP="008A207C">
      <w:pPr>
        <w:jc w:val="center"/>
        <w:rPr>
          <w:rFonts w:cs="Arial"/>
          <w:i/>
          <w:iCs/>
          <w:lang w:val="sr-Latn-RS"/>
        </w:rPr>
      </w:pPr>
      <w:r w:rsidRPr="002E61A3">
        <w:rPr>
          <w:rFonts w:cs="Calibri"/>
          <w:i/>
          <w:iCs/>
          <w:lang w:val="sr-Latn-RS"/>
        </w:rPr>
        <w:lastRenderedPageBreak/>
        <w:t>Tabela 7. Sve tečnosti (energenti, Tehnološke tečnosti i Otpadne vode) u tehnološkom procesu</w:t>
      </w:r>
      <w:r w:rsidRPr="002E61A3">
        <w:rPr>
          <w:rFonts w:cs="Arial"/>
          <w:i/>
          <w:iCs/>
          <w:lang w:val="sr-Latn-RS"/>
        </w:rPr>
        <w:t xml:space="preserve"> </w:t>
      </w:r>
    </w:p>
    <w:tbl>
      <w:tblPr>
        <w:tblStyle w:val="PlainTable1"/>
        <w:tblpPr w:leftFromText="180" w:rightFromText="180" w:vertAnchor="text" w:horzAnchor="margin" w:tblpXSpec="center" w:tblpY="5"/>
        <w:tblW w:w="5183" w:type="pct"/>
        <w:tblLayout w:type="fixed"/>
        <w:tblLook w:val="04A0" w:firstRow="1" w:lastRow="0" w:firstColumn="1" w:lastColumn="0" w:noHBand="0" w:noVBand="1"/>
      </w:tblPr>
      <w:tblGrid>
        <w:gridCol w:w="523"/>
        <w:gridCol w:w="1584"/>
        <w:gridCol w:w="1391"/>
        <w:gridCol w:w="1700"/>
        <w:gridCol w:w="1659"/>
        <w:gridCol w:w="1206"/>
        <w:gridCol w:w="1287"/>
      </w:tblGrid>
      <w:tr w:rsidR="00382582" w:rsidRPr="002E61A3" w14:paraId="4A1F6360" w14:textId="77777777" w:rsidTr="008A207C">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28430804"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Br.</w:t>
            </w:r>
          </w:p>
        </w:tc>
        <w:tc>
          <w:tcPr>
            <w:tcW w:w="847" w:type="pct"/>
            <w:vAlign w:val="center"/>
          </w:tcPr>
          <w:p w14:paraId="2E9753F3"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FLUID/ TEČNOST</w:t>
            </w:r>
          </w:p>
        </w:tc>
        <w:tc>
          <w:tcPr>
            <w:tcW w:w="744" w:type="pct"/>
            <w:vAlign w:val="center"/>
          </w:tcPr>
          <w:p w14:paraId="7E7C6A97"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POTROŠAČ /mesto nastanka</w:t>
            </w:r>
          </w:p>
        </w:tc>
        <w:tc>
          <w:tcPr>
            <w:tcW w:w="909" w:type="pct"/>
            <w:vAlign w:val="center"/>
          </w:tcPr>
          <w:p w14:paraId="0612107B"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NAČIN SKLADIŠTENJA/ postupanja</w:t>
            </w:r>
          </w:p>
        </w:tc>
        <w:tc>
          <w:tcPr>
            <w:tcW w:w="887" w:type="pct"/>
            <w:vAlign w:val="center"/>
          </w:tcPr>
          <w:p w14:paraId="7E0EE844"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NAČIN POVEZIVANJA SA POTROŠAČEM/ recipijentom</w:t>
            </w:r>
          </w:p>
        </w:tc>
        <w:tc>
          <w:tcPr>
            <w:tcW w:w="645" w:type="pct"/>
            <w:vAlign w:val="center"/>
          </w:tcPr>
          <w:p w14:paraId="1CF171A4"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KAPACITET SKLADIŠTENJA/ recipijenta</w:t>
            </w:r>
          </w:p>
        </w:tc>
        <w:tc>
          <w:tcPr>
            <w:tcW w:w="689" w:type="pct"/>
            <w:vAlign w:val="center"/>
          </w:tcPr>
          <w:p w14:paraId="75A15AA5" w14:textId="77777777" w:rsidR="00382582" w:rsidRPr="002E61A3" w:rsidRDefault="00382582" w:rsidP="00382582">
            <w:pPr>
              <w:autoSpaceDE w:val="0"/>
              <w:autoSpaceDN w:val="0"/>
              <w:adjustRightInd w:val="0"/>
              <w:jc w:val="left"/>
              <w:cnfStyle w:val="100000000000" w:firstRow="1"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PLANIRANA GODIŠNJA POTROŠNJA/generisanje</w:t>
            </w:r>
          </w:p>
        </w:tc>
      </w:tr>
      <w:tr w:rsidR="00382582" w:rsidRPr="002E61A3" w14:paraId="3DCA2175" w14:textId="77777777" w:rsidTr="008A20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00" w:type="pct"/>
            <w:gridSpan w:val="7"/>
            <w:vAlign w:val="center"/>
          </w:tcPr>
          <w:p w14:paraId="31344865" w14:textId="77777777" w:rsidR="00382582" w:rsidRPr="002E61A3" w:rsidRDefault="00382582" w:rsidP="00382582">
            <w:pPr>
              <w:autoSpaceDE w:val="0"/>
              <w:autoSpaceDN w:val="0"/>
              <w:adjustRightInd w:val="0"/>
              <w:jc w:val="left"/>
              <w:rPr>
                <w:rFonts w:cs="Arial"/>
                <w:b w:val="0"/>
                <w:bCs w:val="0"/>
                <w:sz w:val="16"/>
                <w:szCs w:val="16"/>
                <w:lang w:val="sr-Latn-CS"/>
              </w:rPr>
            </w:pPr>
            <w:r w:rsidRPr="002E61A3">
              <w:rPr>
                <w:rFonts w:cs="Arial"/>
                <w:sz w:val="16"/>
                <w:szCs w:val="16"/>
                <w:lang w:val="sr-Latn-CS"/>
              </w:rPr>
              <w:t>ENERGENTI</w:t>
            </w:r>
          </w:p>
        </w:tc>
      </w:tr>
      <w:tr w:rsidR="00382582" w:rsidRPr="002E61A3" w14:paraId="4E2D7A8C" w14:textId="77777777" w:rsidTr="008A207C">
        <w:trPr>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0E726C62"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1</w:t>
            </w:r>
          </w:p>
        </w:tc>
        <w:tc>
          <w:tcPr>
            <w:tcW w:w="847" w:type="pct"/>
            <w:vAlign w:val="center"/>
          </w:tcPr>
          <w:p w14:paraId="56B4AE23"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Energent:Lako lož ulje NIS Naftagas -gasno ulje ekstra lako evro el sp-005</w:t>
            </w:r>
          </w:p>
        </w:tc>
        <w:tc>
          <w:tcPr>
            <w:tcW w:w="744" w:type="pct"/>
            <w:vAlign w:val="center"/>
          </w:tcPr>
          <w:p w14:paraId="6C8959F1"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Kotlarnica,</w:t>
            </w:r>
          </w:p>
          <w:p w14:paraId="6C4C5B99"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lakirnica</w:t>
            </w:r>
          </w:p>
        </w:tc>
        <w:tc>
          <w:tcPr>
            <w:tcW w:w="909" w:type="pct"/>
            <w:vAlign w:val="center"/>
          </w:tcPr>
          <w:p w14:paraId="4862EFE6"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Podzemno u armirano betonskoj vodonepropusnoj šahti u kojoj je čelična izolovana cisterna sa dva plašta </w:t>
            </w:r>
          </w:p>
        </w:tc>
        <w:tc>
          <w:tcPr>
            <w:tcW w:w="887" w:type="pct"/>
            <w:vAlign w:val="center"/>
          </w:tcPr>
          <w:p w14:paraId="169A1303"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Podzemnim cevovodom sa dva plašta izolovanim i položenim u vodonepropusne armirnao betonske kanale</w:t>
            </w:r>
          </w:p>
        </w:tc>
        <w:tc>
          <w:tcPr>
            <w:tcW w:w="645" w:type="pct"/>
            <w:vAlign w:val="center"/>
          </w:tcPr>
          <w:p w14:paraId="2FD8265E"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50m3</w:t>
            </w:r>
          </w:p>
        </w:tc>
        <w:tc>
          <w:tcPr>
            <w:tcW w:w="689" w:type="pct"/>
            <w:vAlign w:val="center"/>
          </w:tcPr>
          <w:p w14:paraId="1244BA8B"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Ukupno 320m3 </w:t>
            </w:r>
          </w:p>
          <w:p w14:paraId="71B52A87"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p>
        </w:tc>
      </w:tr>
      <w:tr w:rsidR="00382582" w:rsidRPr="002E61A3" w14:paraId="78206224" w14:textId="77777777" w:rsidTr="008A20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00" w:type="pct"/>
            <w:gridSpan w:val="7"/>
            <w:vAlign w:val="center"/>
          </w:tcPr>
          <w:p w14:paraId="41C3304A" w14:textId="77777777" w:rsidR="00382582" w:rsidRPr="002E61A3" w:rsidRDefault="00382582" w:rsidP="00382582">
            <w:pPr>
              <w:autoSpaceDE w:val="0"/>
              <w:autoSpaceDN w:val="0"/>
              <w:adjustRightInd w:val="0"/>
              <w:jc w:val="left"/>
              <w:rPr>
                <w:rFonts w:cs="Arial"/>
                <w:b w:val="0"/>
                <w:bCs w:val="0"/>
                <w:sz w:val="16"/>
                <w:szCs w:val="16"/>
                <w:lang w:val="sr-Latn-CS"/>
              </w:rPr>
            </w:pPr>
            <w:r w:rsidRPr="002E61A3">
              <w:rPr>
                <w:rFonts w:cs="Arial"/>
                <w:sz w:val="16"/>
                <w:szCs w:val="16"/>
                <w:lang w:val="sr-Latn-CS"/>
              </w:rPr>
              <w:t>TEHNOLOŠKE TEČNOSTI</w:t>
            </w:r>
          </w:p>
        </w:tc>
      </w:tr>
      <w:tr w:rsidR="00382582" w:rsidRPr="002E61A3" w14:paraId="5C4D4B42" w14:textId="77777777" w:rsidTr="008A207C">
        <w:trPr>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0D62086D"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2.1</w:t>
            </w:r>
          </w:p>
        </w:tc>
        <w:tc>
          <w:tcPr>
            <w:tcW w:w="847" w:type="pct"/>
            <w:vAlign w:val="center"/>
          </w:tcPr>
          <w:p w14:paraId="04E9EF21"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Tehnološka tečnost:Ulje za transformatore-</w:t>
            </w:r>
            <w:r w:rsidRPr="002E61A3">
              <w:rPr>
                <w:rFonts w:cs="Arial"/>
                <w:sz w:val="16"/>
                <w:szCs w:val="16"/>
                <w:lang w:val="sl-SI"/>
              </w:rPr>
              <w:t xml:space="preserve"> Midel 7131</w:t>
            </w:r>
          </w:p>
        </w:tc>
        <w:tc>
          <w:tcPr>
            <w:tcW w:w="744" w:type="pct"/>
            <w:vAlign w:val="center"/>
          </w:tcPr>
          <w:p w14:paraId="1D877AF0"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Tehnologija: punjenje transformatora</w:t>
            </w:r>
          </w:p>
        </w:tc>
        <w:tc>
          <w:tcPr>
            <w:tcW w:w="909" w:type="pct"/>
            <w:vAlign w:val="center"/>
          </w:tcPr>
          <w:p w14:paraId="71841AA2"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Nadzemno, grupa čeličnih cisterni sa dva plašta : </w:t>
            </w:r>
            <w:r w:rsidRPr="002E61A3">
              <w:rPr>
                <w:rFonts w:cs="Arial"/>
                <w:sz w:val="16"/>
                <w:szCs w:val="16"/>
                <w:lang w:val="sl-SI"/>
              </w:rPr>
              <w:t xml:space="preserve"> 6 cisterni  (3+3 jedna iznad druge) +4 slobodno stojeće cisterne </w:t>
            </w:r>
          </w:p>
        </w:tc>
        <w:tc>
          <w:tcPr>
            <w:tcW w:w="887" w:type="pct"/>
            <w:vAlign w:val="center"/>
          </w:tcPr>
          <w:p w14:paraId="73FEA3B2"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Podzemnim čeličnim cevovodom sa dva plašta izolovanim i položenim u vodonepropusne armirnao betonske kanale</w:t>
            </w:r>
          </w:p>
        </w:tc>
        <w:tc>
          <w:tcPr>
            <w:tcW w:w="645" w:type="pct"/>
            <w:vAlign w:val="center"/>
          </w:tcPr>
          <w:p w14:paraId="0ADAE4C5"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l-SI"/>
              </w:rPr>
            </w:pPr>
            <w:r w:rsidRPr="002E61A3">
              <w:rPr>
                <w:rFonts w:cs="Arial"/>
                <w:sz w:val="16"/>
                <w:szCs w:val="16"/>
                <w:lang w:val="sl-SI"/>
              </w:rPr>
              <w:t>Zapremine  6x 24.000L + zapremine 4x50.000L</w:t>
            </w:r>
          </w:p>
          <w:p w14:paraId="0A870BD9"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l-SI"/>
              </w:rPr>
              <w:t>Ukupno 344.000L</w:t>
            </w:r>
          </w:p>
        </w:tc>
        <w:tc>
          <w:tcPr>
            <w:tcW w:w="689" w:type="pct"/>
            <w:vAlign w:val="center"/>
          </w:tcPr>
          <w:p w14:paraId="79DE32BC"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1.530.000L</w:t>
            </w:r>
          </w:p>
        </w:tc>
      </w:tr>
      <w:tr w:rsidR="00382582" w:rsidRPr="002E61A3" w14:paraId="52CB492D" w14:textId="77777777" w:rsidTr="008A20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1C4D11A6"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2.2</w:t>
            </w:r>
          </w:p>
        </w:tc>
        <w:tc>
          <w:tcPr>
            <w:tcW w:w="847" w:type="pct"/>
            <w:vAlign w:val="center"/>
          </w:tcPr>
          <w:p w14:paraId="53AACBA5"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l-SI"/>
              </w:rPr>
              <w:t xml:space="preserve">Tehnološka tečnost: Shellsol D60  </w:t>
            </w:r>
          </w:p>
        </w:tc>
        <w:tc>
          <w:tcPr>
            <w:tcW w:w="744" w:type="pct"/>
            <w:vAlign w:val="center"/>
          </w:tcPr>
          <w:p w14:paraId="5A535793"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Tehnologija sušara, komora VPD</w:t>
            </w:r>
          </w:p>
        </w:tc>
        <w:tc>
          <w:tcPr>
            <w:tcW w:w="909" w:type="pct"/>
            <w:vAlign w:val="center"/>
          </w:tcPr>
          <w:p w14:paraId="4A538C0D"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Nadzemno: čeiličnoj cisterni sa dva plašta  u armirano betonskoj vodonepropusnoj jami V=33.775L</w:t>
            </w:r>
          </w:p>
        </w:tc>
        <w:tc>
          <w:tcPr>
            <w:tcW w:w="887" w:type="pct"/>
            <w:vAlign w:val="center"/>
          </w:tcPr>
          <w:p w14:paraId="0230ACE9"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Podzemnim čeličnim cevovodom sa dva plašta, izolovanim i položenim u vodonepropusne armirnao betonske kanale</w:t>
            </w:r>
          </w:p>
        </w:tc>
        <w:tc>
          <w:tcPr>
            <w:tcW w:w="645" w:type="pct"/>
            <w:vAlign w:val="center"/>
          </w:tcPr>
          <w:p w14:paraId="2066267C"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10.000L</w:t>
            </w:r>
          </w:p>
        </w:tc>
        <w:tc>
          <w:tcPr>
            <w:tcW w:w="689" w:type="pct"/>
            <w:vAlign w:val="center"/>
          </w:tcPr>
          <w:p w14:paraId="09DF339A"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3.000L</w:t>
            </w:r>
          </w:p>
        </w:tc>
      </w:tr>
      <w:tr w:rsidR="00382582" w:rsidRPr="002E61A3" w14:paraId="598CA2B4" w14:textId="77777777" w:rsidTr="008A207C">
        <w:trPr>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5BC31FF5"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2.3</w:t>
            </w:r>
          </w:p>
        </w:tc>
        <w:tc>
          <w:tcPr>
            <w:tcW w:w="847" w:type="pct"/>
            <w:vAlign w:val="center"/>
          </w:tcPr>
          <w:p w14:paraId="67ADE752" w14:textId="77777777" w:rsidR="00382582" w:rsidRPr="002E61A3" w:rsidRDefault="00382582" w:rsidP="00382582">
            <w:pPr>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RS"/>
              </w:rPr>
            </w:pPr>
            <w:bookmarkStart w:id="40" w:name="_Hlk176172548"/>
            <w:r w:rsidRPr="002E61A3">
              <w:rPr>
                <w:rFonts w:cs="Arial"/>
                <w:sz w:val="16"/>
                <w:szCs w:val="16"/>
                <w:lang w:val="sr-Latn-CS"/>
              </w:rPr>
              <w:t>Tehnološka tečnost: Vodorazrediva boja:</w:t>
            </w:r>
            <w:r w:rsidRPr="002E61A3">
              <w:rPr>
                <w:rFonts w:cs="Arial"/>
                <w:sz w:val="16"/>
                <w:szCs w:val="16"/>
                <w:lang w:val="sr-Latn-RS"/>
              </w:rPr>
              <w:t xml:space="preserve"> HV 43 RAL 7033</w:t>
            </w:r>
          </w:p>
          <w:p w14:paraId="15903585" w14:textId="77777777" w:rsidR="00382582" w:rsidRPr="002E61A3" w:rsidRDefault="00382582" w:rsidP="00382582">
            <w:pPr>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RS"/>
              </w:rPr>
            </w:pPr>
            <w:r w:rsidRPr="002E61A3">
              <w:rPr>
                <w:rFonts w:cs="Arial"/>
                <w:sz w:val="16"/>
                <w:szCs w:val="16"/>
                <w:lang w:val="sr-Latn-RS"/>
              </w:rPr>
              <w:t>CHING-HYDROVERSAL-MICA</w:t>
            </w:r>
          </w:p>
          <w:p w14:paraId="5861E50A"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RS"/>
              </w:rPr>
              <w:t>TOP COAT</w:t>
            </w:r>
            <w:bookmarkEnd w:id="40"/>
          </w:p>
        </w:tc>
        <w:tc>
          <w:tcPr>
            <w:tcW w:w="744" w:type="pct"/>
            <w:vAlign w:val="center"/>
          </w:tcPr>
          <w:p w14:paraId="3E9C938A"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Lakirnica: farbanje komponenti i transformatora</w:t>
            </w:r>
          </w:p>
        </w:tc>
        <w:tc>
          <w:tcPr>
            <w:tcW w:w="909" w:type="pct"/>
            <w:vAlign w:val="center"/>
          </w:tcPr>
          <w:p w14:paraId="17D4E5FC"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Van predmetne parcele u magacinu u okviru kompleksa KEB</w:t>
            </w:r>
          </w:p>
        </w:tc>
        <w:tc>
          <w:tcPr>
            <w:tcW w:w="887" w:type="pct"/>
            <w:vAlign w:val="center"/>
          </w:tcPr>
          <w:p w14:paraId="5D87A7A6"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Dolazi sa komponentama koje se farbaju, nema skladištenja</w:t>
            </w:r>
          </w:p>
        </w:tc>
        <w:tc>
          <w:tcPr>
            <w:tcW w:w="645" w:type="pct"/>
            <w:vAlign w:val="center"/>
          </w:tcPr>
          <w:p w14:paraId="38376080"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U originalnom pakovanju</w:t>
            </w:r>
          </w:p>
        </w:tc>
        <w:tc>
          <w:tcPr>
            <w:tcW w:w="689" w:type="pct"/>
            <w:vAlign w:val="center"/>
          </w:tcPr>
          <w:p w14:paraId="3F7DD622"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4.480L</w:t>
            </w:r>
          </w:p>
        </w:tc>
      </w:tr>
      <w:tr w:rsidR="00382582" w:rsidRPr="002E61A3" w14:paraId="636B9C06" w14:textId="77777777" w:rsidTr="008A20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00" w:type="pct"/>
            <w:gridSpan w:val="7"/>
            <w:vAlign w:val="center"/>
          </w:tcPr>
          <w:p w14:paraId="034AB0C1" w14:textId="77777777" w:rsidR="00382582" w:rsidRPr="002E61A3" w:rsidRDefault="00382582" w:rsidP="00382582">
            <w:pPr>
              <w:autoSpaceDE w:val="0"/>
              <w:autoSpaceDN w:val="0"/>
              <w:adjustRightInd w:val="0"/>
              <w:jc w:val="left"/>
              <w:rPr>
                <w:rFonts w:cs="Arial"/>
                <w:b w:val="0"/>
                <w:bCs w:val="0"/>
                <w:sz w:val="16"/>
                <w:szCs w:val="16"/>
                <w:lang w:val="sr-Latn-CS"/>
              </w:rPr>
            </w:pPr>
            <w:r w:rsidRPr="002E61A3">
              <w:rPr>
                <w:rFonts w:cs="Arial"/>
                <w:sz w:val="16"/>
                <w:szCs w:val="16"/>
                <w:lang w:val="sr-Latn-CS"/>
              </w:rPr>
              <w:t>OTPADNE TEČNOSTI</w:t>
            </w:r>
          </w:p>
        </w:tc>
      </w:tr>
      <w:tr w:rsidR="00382582" w:rsidRPr="002E61A3" w14:paraId="53E8648B" w14:textId="77777777" w:rsidTr="008A207C">
        <w:trPr>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324D9010"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3.1</w:t>
            </w:r>
          </w:p>
        </w:tc>
        <w:tc>
          <w:tcPr>
            <w:tcW w:w="847" w:type="pct"/>
            <w:vAlign w:val="center"/>
          </w:tcPr>
          <w:p w14:paraId="649C8649"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Otpadna tečnost: kondenzovana voda </w:t>
            </w:r>
          </w:p>
        </w:tc>
        <w:tc>
          <w:tcPr>
            <w:tcW w:w="744" w:type="pct"/>
            <w:vAlign w:val="center"/>
          </w:tcPr>
          <w:p w14:paraId="63D87B81"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Tehnologija: sušara, komora VPD, komora HAV</w:t>
            </w:r>
          </w:p>
        </w:tc>
        <w:tc>
          <w:tcPr>
            <w:tcW w:w="909" w:type="pct"/>
            <w:vAlign w:val="center"/>
          </w:tcPr>
          <w:p w14:paraId="0306EDAB"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Vertiklani rezervoar u uljari</w:t>
            </w:r>
          </w:p>
        </w:tc>
        <w:tc>
          <w:tcPr>
            <w:tcW w:w="887" w:type="pct"/>
            <w:vAlign w:val="center"/>
          </w:tcPr>
          <w:p w14:paraId="3BD85884"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Vidnom instalacijom čeličnih cevi sa dva plašta u izolaciji </w:t>
            </w:r>
          </w:p>
        </w:tc>
        <w:tc>
          <w:tcPr>
            <w:tcW w:w="645" w:type="pct"/>
            <w:vAlign w:val="center"/>
          </w:tcPr>
          <w:p w14:paraId="75C89DEA"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5,8m3</w:t>
            </w:r>
          </w:p>
        </w:tc>
        <w:tc>
          <w:tcPr>
            <w:tcW w:w="689" w:type="pct"/>
            <w:vAlign w:val="center"/>
          </w:tcPr>
          <w:p w14:paraId="2C5F024F"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40m3</w:t>
            </w:r>
          </w:p>
        </w:tc>
      </w:tr>
      <w:tr w:rsidR="00382582" w:rsidRPr="002E61A3" w14:paraId="700C6562" w14:textId="77777777" w:rsidTr="008A207C">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15660C27"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3.2</w:t>
            </w:r>
          </w:p>
        </w:tc>
        <w:tc>
          <w:tcPr>
            <w:tcW w:w="847" w:type="pct"/>
            <w:vAlign w:val="center"/>
          </w:tcPr>
          <w:p w14:paraId="06ECFDFA"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Otpadna tečnost: kondenzovano ulje za transformatore Midel 7131 sa kondenzovanom vodom i sitnim nečistoćama</w:t>
            </w:r>
          </w:p>
        </w:tc>
        <w:tc>
          <w:tcPr>
            <w:tcW w:w="744" w:type="pct"/>
            <w:vAlign w:val="center"/>
          </w:tcPr>
          <w:p w14:paraId="4CD81013"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Tehnologija: sušara, komora VPD</w:t>
            </w:r>
          </w:p>
        </w:tc>
        <w:tc>
          <w:tcPr>
            <w:tcW w:w="909" w:type="pct"/>
            <w:vAlign w:val="center"/>
          </w:tcPr>
          <w:p w14:paraId="17ED81D8"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Nadzemno: čeiličnoj cisterni sa dva plašta  u armirano betonskoj vodonepropusnoj jami V=33.775L</w:t>
            </w:r>
          </w:p>
        </w:tc>
        <w:tc>
          <w:tcPr>
            <w:tcW w:w="887" w:type="pct"/>
            <w:vAlign w:val="center"/>
          </w:tcPr>
          <w:p w14:paraId="0D9B0640"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Podzemnim čeličnim cevovodom sa dva plašta, izolovanim i položenim u vodonepropusne armirnao betonske kanale</w:t>
            </w:r>
          </w:p>
        </w:tc>
        <w:tc>
          <w:tcPr>
            <w:tcW w:w="645" w:type="pct"/>
            <w:vAlign w:val="center"/>
          </w:tcPr>
          <w:p w14:paraId="0F4B835E"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10.000L</w:t>
            </w:r>
          </w:p>
        </w:tc>
        <w:tc>
          <w:tcPr>
            <w:tcW w:w="689" w:type="pct"/>
            <w:vAlign w:val="center"/>
          </w:tcPr>
          <w:p w14:paraId="5EFB76E0" w14:textId="77777777" w:rsidR="00382582" w:rsidRPr="002E61A3" w:rsidRDefault="00382582" w:rsidP="00382582">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Arial"/>
                <w:sz w:val="16"/>
                <w:szCs w:val="16"/>
                <w:lang w:val="sr-Latn-CS"/>
              </w:rPr>
            </w:pPr>
            <w:r w:rsidRPr="002E61A3">
              <w:rPr>
                <w:rFonts w:cs="Arial"/>
                <w:sz w:val="16"/>
                <w:szCs w:val="16"/>
                <w:lang w:val="sr-Latn-CS"/>
              </w:rPr>
              <w:t>21.802L</w:t>
            </w:r>
          </w:p>
        </w:tc>
      </w:tr>
      <w:tr w:rsidR="00382582" w:rsidRPr="002E61A3" w14:paraId="1F453C4F" w14:textId="77777777" w:rsidTr="008A207C">
        <w:trPr>
          <w:trHeight w:val="340"/>
        </w:trPr>
        <w:tc>
          <w:tcPr>
            <w:cnfStyle w:val="001000000000" w:firstRow="0" w:lastRow="0" w:firstColumn="1" w:lastColumn="0" w:oddVBand="0" w:evenVBand="0" w:oddHBand="0" w:evenHBand="0" w:firstRowFirstColumn="0" w:firstRowLastColumn="0" w:lastRowFirstColumn="0" w:lastRowLastColumn="0"/>
            <w:tcW w:w="280" w:type="pct"/>
            <w:vAlign w:val="center"/>
          </w:tcPr>
          <w:p w14:paraId="269A6407" w14:textId="77777777" w:rsidR="00382582" w:rsidRPr="002E61A3" w:rsidRDefault="00382582" w:rsidP="00382582">
            <w:pPr>
              <w:autoSpaceDE w:val="0"/>
              <w:autoSpaceDN w:val="0"/>
              <w:adjustRightInd w:val="0"/>
              <w:jc w:val="left"/>
              <w:rPr>
                <w:rFonts w:cs="Arial"/>
                <w:sz w:val="16"/>
                <w:szCs w:val="16"/>
                <w:lang w:val="sr-Latn-CS"/>
              </w:rPr>
            </w:pPr>
            <w:r w:rsidRPr="002E61A3">
              <w:rPr>
                <w:rFonts w:cs="Arial"/>
                <w:sz w:val="16"/>
                <w:szCs w:val="16"/>
                <w:lang w:val="sr-Latn-CS"/>
              </w:rPr>
              <w:t>3.3</w:t>
            </w:r>
          </w:p>
        </w:tc>
        <w:tc>
          <w:tcPr>
            <w:tcW w:w="847" w:type="pct"/>
            <w:vAlign w:val="center"/>
          </w:tcPr>
          <w:p w14:paraId="0BFC2B1A"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Otpadna tečnost: otpadna voda posle procesa kaljuženja i desalanizacije</w:t>
            </w:r>
          </w:p>
        </w:tc>
        <w:tc>
          <w:tcPr>
            <w:tcW w:w="744" w:type="pct"/>
            <w:vAlign w:val="center"/>
          </w:tcPr>
          <w:p w14:paraId="640E2DA7"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 xml:space="preserve">Kotlarnica </w:t>
            </w:r>
          </w:p>
        </w:tc>
        <w:tc>
          <w:tcPr>
            <w:tcW w:w="909" w:type="pct"/>
            <w:vAlign w:val="center"/>
          </w:tcPr>
          <w:p w14:paraId="0EFA5C21"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Podzemni vodonepropusni rezervoar</w:t>
            </w:r>
          </w:p>
        </w:tc>
        <w:tc>
          <w:tcPr>
            <w:tcW w:w="887" w:type="pct"/>
            <w:vAlign w:val="center"/>
          </w:tcPr>
          <w:p w14:paraId="35AD0627"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Tehnološkom kanalizacijom sa separatorom mineralnih ulja sa integrisanim bypass-om. Nominalnog protoka Qnom=10 l/s, maksimalnog protoka Qmax=50 l/s, sa koalescentnim filterom</w:t>
            </w:r>
          </w:p>
        </w:tc>
        <w:tc>
          <w:tcPr>
            <w:tcW w:w="645" w:type="pct"/>
            <w:vAlign w:val="center"/>
          </w:tcPr>
          <w:p w14:paraId="49D1C76E"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100m3</w:t>
            </w:r>
          </w:p>
        </w:tc>
        <w:tc>
          <w:tcPr>
            <w:tcW w:w="689" w:type="pct"/>
            <w:vAlign w:val="center"/>
          </w:tcPr>
          <w:p w14:paraId="0FDCA8D2" w14:textId="77777777" w:rsidR="00382582" w:rsidRPr="002E61A3" w:rsidRDefault="00382582" w:rsidP="00382582">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cs="Arial"/>
                <w:sz w:val="16"/>
                <w:szCs w:val="16"/>
                <w:lang w:val="sr-Latn-CS"/>
              </w:rPr>
            </w:pPr>
            <w:r w:rsidRPr="002E61A3">
              <w:rPr>
                <w:rFonts w:cs="Arial"/>
                <w:sz w:val="16"/>
                <w:szCs w:val="16"/>
                <w:lang w:val="sr-Latn-CS"/>
              </w:rPr>
              <w:t>39.358m3</w:t>
            </w:r>
          </w:p>
        </w:tc>
      </w:tr>
    </w:tbl>
    <w:p w14:paraId="59AD0827" w14:textId="7491D207" w:rsidR="00553E0A" w:rsidRPr="002E61A3" w:rsidRDefault="00553E0A" w:rsidP="00553E0A">
      <w:pPr>
        <w:pStyle w:val="ListParagraph"/>
        <w:spacing w:before="240" w:after="0" w:line="240" w:lineRule="auto"/>
        <w:ind w:left="0"/>
        <w:rPr>
          <w:rFonts w:cs="Arial"/>
          <w:lang w:val="sr-Latn-RS"/>
        </w:rPr>
      </w:pPr>
    </w:p>
    <w:p w14:paraId="19334703" w14:textId="43FC68C5" w:rsidR="00553E0A" w:rsidRPr="002E61A3" w:rsidRDefault="00553E0A" w:rsidP="00553E0A">
      <w:pPr>
        <w:jc w:val="left"/>
        <w:rPr>
          <w:lang w:val="sr-Latn-RS"/>
        </w:rPr>
      </w:pPr>
    </w:p>
    <w:p w14:paraId="03B9C490" w14:textId="77777777" w:rsidR="00382582" w:rsidRPr="002E61A3" w:rsidRDefault="00382582" w:rsidP="00382582">
      <w:pPr>
        <w:autoSpaceDE w:val="0"/>
        <w:autoSpaceDN w:val="0"/>
        <w:adjustRightInd w:val="0"/>
        <w:rPr>
          <w:rFonts w:cs="Calibri"/>
          <w:lang w:val="sr-Latn-RS"/>
        </w:rPr>
      </w:pPr>
      <w:r w:rsidRPr="002E61A3">
        <w:rPr>
          <w:rFonts w:cs="Calibri"/>
          <w:lang w:val="sr-Latn-RS"/>
        </w:rPr>
        <w:lastRenderedPageBreak/>
        <w:t xml:space="preserve">Zajedničko za sve gore navedne tečnosti i postupke je da su potpuno zatvorenom kontrolisanom sistemu i nemaju nikakvu mogućnost dodira sa zemljištem i podzemnim vodama. </w:t>
      </w:r>
    </w:p>
    <w:p w14:paraId="08B67353" w14:textId="77777777" w:rsidR="00382582" w:rsidRPr="002E61A3" w:rsidRDefault="00382582" w:rsidP="00382582">
      <w:pPr>
        <w:autoSpaceDE w:val="0"/>
        <w:autoSpaceDN w:val="0"/>
        <w:adjustRightInd w:val="0"/>
        <w:rPr>
          <w:rFonts w:cs="Calibri"/>
          <w:lang w:val="sr-Latn-RS"/>
        </w:rPr>
      </w:pPr>
      <w:r w:rsidRPr="002E61A3">
        <w:rPr>
          <w:rFonts w:cs="Calibri"/>
          <w:lang w:val="sr-Latn-RS"/>
        </w:rPr>
        <w:t>Ukupne godišnje količine date su na osnovu merenja iz fabrike Kolektor Etre u Ljubljani i prema predviđenom planu proizvodnje.</w:t>
      </w:r>
    </w:p>
    <w:p w14:paraId="5A72F4AB" w14:textId="77777777" w:rsidR="00382582" w:rsidRPr="002E61A3" w:rsidRDefault="00382582" w:rsidP="00382582">
      <w:pPr>
        <w:autoSpaceDE w:val="0"/>
        <w:autoSpaceDN w:val="0"/>
        <w:adjustRightInd w:val="0"/>
        <w:rPr>
          <w:rFonts w:cs="Calibri"/>
          <w:lang w:val="sr-Latn-RS"/>
        </w:rPr>
      </w:pPr>
      <w:r w:rsidRPr="002E61A3">
        <w:rPr>
          <w:rFonts w:cs="Calibri"/>
          <w:lang w:val="sr-Latn-RS"/>
        </w:rPr>
        <w:t>Pored tabelom prikazanih osnovnih mera u postupanju-upravljanju sa tečnostima, u pogledu zaštite životne okoline naročito zemljišta i podzemnih voda, u koje ove tečnosti mogu da stignu, preduzete su i ostale mere i protokoli kojim se obezbeđuje zaštita i monitoring životne okoline.</w:t>
      </w:r>
    </w:p>
    <w:p w14:paraId="072122D6" w14:textId="77777777" w:rsidR="00382582" w:rsidRPr="002E61A3" w:rsidRDefault="00382582" w:rsidP="00382582">
      <w:pPr>
        <w:autoSpaceDE w:val="0"/>
        <w:autoSpaceDN w:val="0"/>
        <w:adjustRightInd w:val="0"/>
        <w:rPr>
          <w:rFonts w:cs="Calibri"/>
          <w:lang w:val="sr-Latn-RS"/>
        </w:rPr>
      </w:pPr>
      <w:r w:rsidRPr="002E61A3">
        <w:rPr>
          <w:rFonts w:cs="Calibri"/>
          <w:lang w:val="sr-Latn-RS"/>
        </w:rPr>
        <w:t>Kao prva mera u organizaciji manipulacije tečnostima:</w:t>
      </w:r>
    </w:p>
    <w:p w14:paraId="1D08C59D" w14:textId="3747455F" w:rsidR="00553E0A" w:rsidRPr="002E61A3" w:rsidRDefault="00382582" w:rsidP="008A207C">
      <w:pPr>
        <w:autoSpaceDE w:val="0"/>
        <w:autoSpaceDN w:val="0"/>
        <w:adjustRightInd w:val="0"/>
        <w:rPr>
          <w:rFonts w:cs="Calibri"/>
          <w:lang w:val="sr-Latn-RS"/>
        </w:rPr>
      </w:pPr>
      <w:r w:rsidRPr="002E61A3">
        <w:rPr>
          <w:rFonts w:cs="Calibri"/>
          <w:lang w:val="sr-Latn-RS"/>
        </w:rPr>
        <w:t>je da će snabdevanje tečnostima i pražanjenje sudova otpadnih tečnosti raditi ovlašćene firme sa kojima KEB ima ugovore za snabdevanje i za prikupljanje otpada. Manipulacija tečnostima radiće se isključivo na za to određenom mestu-pretakalištu uz monitoring specijalno obučenog lica.</w:t>
      </w:r>
    </w:p>
    <w:p w14:paraId="3717BE8D" w14:textId="77777777" w:rsidR="00553E0A" w:rsidRPr="002E61A3" w:rsidRDefault="00553E0A" w:rsidP="00553E0A">
      <w:pPr>
        <w:autoSpaceDE w:val="0"/>
        <w:autoSpaceDN w:val="0"/>
        <w:adjustRightInd w:val="0"/>
        <w:rPr>
          <w:rFonts w:cs="Calibri"/>
          <w:lang w:val="sr-Latn-RS"/>
        </w:rPr>
      </w:pPr>
      <w:r w:rsidRPr="002E61A3">
        <w:rPr>
          <w:rFonts w:cs="Calibri"/>
          <w:lang w:val="sr-Latn-RS"/>
        </w:rPr>
        <w:t>POSEBNE TEHNIČKE MERE ZA SPREČAVANJE ISTICANJA TEČNOSTI U SPOLJNU SREDINU-zemljište i podzemne vode ( otklanjanje opasnosti)</w:t>
      </w:r>
    </w:p>
    <w:p w14:paraId="24F602F0" w14:textId="56116844"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Vertikalni rezervoari od čelika sa dva plašta za skladištenje fluida Shellsoll D60 (2.2) i otpadnog transformatorkog ulja (3.2) oba kapaciteta po10.000L smešteni su u specijalnu vodoneprpusnu koleketorsku jamu zapremine V=33.775L. Ova jama je od armiranog betona sa hidroizolacijom koja daje efekat „kade“ tako da se u slučaju havarije celokupan kapacite obe tečnosti koja se skladište u rezervoarima neće  isteći nekontrolisano u okolinu.</w:t>
      </w:r>
    </w:p>
    <w:p w14:paraId="0CDB7141" w14:textId="79DA253B"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Pretakalište je predviđeno da bude vodonepropusno upušteno sa ivičnjakom po obimu i sa  slivnikom koji bi sakupio eventualno istećenu tečnost i sprovela kišnom-tehnološkom kanalizacijom do separatora mineralnih ulja a onda u vodonepropusni podzemni rezervoar koji ovlašćena firma za sakupljanje povremeno prazni.</w:t>
      </w:r>
    </w:p>
    <w:p w14:paraId="599489B4" w14:textId="279986EC"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Zauljene atmosferske vode  koje se sve sakupljaju sa kolovoznih površina i naročito platoa na kojem su spoljne cisterne , tretiraju se takođe kao pod 2.</w:t>
      </w:r>
    </w:p>
    <w:p w14:paraId="327395FC" w14:textId="79D2E76D"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Na vratima prostorija kotlarnice i uljare su predviđeni pragovi koji zadržavaju eventualno naglo isticanje tečnosti van prostorija. Obe prostorije imaju slivnike za sakupljanje eventulano istečene tečnosti i spojene su na tehnološku kanalizaciju</w:t>
      </w:r>
    </w:p>
    <w:p w14:paraId="174DA4FD" w14:textId="7D83C878"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U sušari ispod komora VPD i HAV je predviđen kanal koji je hidroizolovan odnosno vodoneporpusan, tako da se eventualno moguće minimalno izlivanje iztaložene kondenzovane tečnosti zadržava unutar kanala kao u „kadi“ i ne mogu da ugrožavaju zemljište odnosno podzemne vode</w:t>
      </w:r>
    </w:p>
    <w:p w14:paraId="18BF397B" w14:textId="5DB1F611"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Celom površinom objekta  je predviđena hidroizolacija koja ne samo da čuva prostor od kapilarnog penjanjanja vlage već i obrnuto:  eventualno izlivena tečnost ne može da prodre u zemljište i podzemne vode.</w:t>
      </w:r>
    </w:p>
    <w:p w14:paraId="7B0CE6AB" w14:textId="2A2C0510" w:rsidR="00553E0A" w:rsidRPr="002E61A3" w:rsidRDefault="00553E0A" w:rsidP="00990FA2">
      <w:pPr>
        <w:pStyle w:val="ListParagraph"/>
        <w:numPr>
          <w:ilvl w:val="3"/>
          <w:numId w:val="41"/>
        </w:numPr>
        <w:autoSpaceDE w:val="0"/>
        <w:autoSpaceDN w:val="0"/>
        <w:adjustRightInd w:val="0"/>
        <w:ind w:left="709"/>
        <w:rPr>
          <w:rFonts w:cs="Calibri"/>
          <w:lang w:val="sr-Latn-RS"/>
        </w:rPr>
      </w:pPr>
      <w:r w:rsidRPr="002E61A3">
        <w:rPr>
          <w:rFonts w:cs="Calibri"/>
          <w:lang w:val="sr-Latn-RS"/>
        </w:rPr>
        <w:t xml:space="preserve">Predviđeni sistemi sistemi cisterni, cevovoda i manipulacije tečnostima, kako van objekta tako i u njemu, su potpuno autoamtizovani , nadzirani i upravljani sistemom  CSNU (centralni sistem nadzora i upravljanja)  odnosno opremom SCADA kojim se u realanom vremenu sagledavaju i kontrolišu svi parametri prisutnosti i protoka tečnosti od strane lica obučenog za upravljanje i kontrolu. </w:t>
      </w:r>
    </w:p>
    <w:p w14:paraId="7822F3FC" w14:textId="56027CE6" w:rsidR="00553E0A" w:rsidRPr="002E61A3" w:rsidRDefault="00553E0A" w:rsidP="00990FA2">
      <w:pPr>
        <w:pStyle w:val="ListParagraph"/>
        <w:numPr>
          <w:ilvl w:val="3"/>
          <w:numId w:val="41"/>
        </w:numPr>
        <w:spacing w:before="240" w:after="0" w:line="240" w:lineRule="auto"/>
        <w:ind w:left="709"/>
        <w:rPr>
          <w:rFonts w:cs="Arial"/>
          <w:lang w:val="sr-Latn-RS"/>
        </w:rPr>
      </w:pPr>
      <w:r w:rsidRPr="002E61A3">
        <w:rPr>
          <w:rFonts w:cs="Calibri"/>
          <w:lang w:val="sr-Latn-RS"/>
        </w:rPr>
        <w:t>Sistem kanalizacije je podeljen i na tehnološku - atmosfersku zauljenu kanalizaciju, atmosfersku sa krova, i fekalnu kanalizaciju</w:t>
      </w:r>
    </w:p>
    <w:p w14:paraId="42B46DA9" w14:textId="73CA3029" w:rsidR="00553E0A" w:rsidRPr="002E61A3" w:rsidRDefault="00553E0A">
      <w:pPr>
        <w:jc w:val="left"/>
        <w:rPr>
          <w:rFonts w:cs="Arial"/>
          <w:lang w:val="sr-Latn-RS"/>
        </w:rPr>
      </w:pPr>
      <w:r w:rsidRPr="002E61A3">
        <w:rPr>
          <w:rFonts w:cs="Arial"/>
          <w:lang w:val="sr-Latn-RS"/>
        </w:rPr>
        <w:br w:type="page"/>
      </w:r>
    </w:p>
    <w:p w14:paraId="4356537B" w14:textId="77777777" w:rsidR="00553E0A" w:rsidRPr="002E61A3" w:rsidRDefault="00553E0A" w:rsidP="00553E0A">
      <w:pPr>
        <w:pStyle w:val="Heading2"/>
        <w:rPr>
          <w:lang w:val="sr-Latn-RS"/>
        </w:rPr>
      </w:pPr>
      <w:bookmarkStart w:id="41" w:name="_Toc205413259"/>
      <w:r w:rsidRPr="002E61A3">
        <w:rPr>
          <w:lang w:val="sr-Latn-RS"/>
        </w:rPr>
        <w:lastRenderedPageBreak/>
        <w:t>3.8. Načini postupanja sa otpadnim materijama koje nastaju tokom izvođenja i rada projekta (sakupljanje, razvrstavanje, transport, privremeno skladištenje, trajno odlaganje, mogučnost ponovne upotrebe i upućivanje na reciklažu i sl.)</w:t>
      </w:r>
      <w:bookmarkEnd w:id="41"/>
    </w:p>
    <w:p w14:paraId="36EFD751" w14:textId="77777777" w:rsidR="00553E0A" w:rsidRPr="002E61A3" w:rsidRDefault="00553E0A" w:rsidP="00553E0A">
      <w:pPr>
        <w:tabs>
          <w:tab w:val="left" w:pos="5430"/>
        </w:tabs>
        <w:rPr>
          <w:lang w:val="sr-Latn-RS"/>
        </w:rPr>
      </w:pPr>
      <w:r w:rsidRPr="002E61A3">
        <w:rPr>
          <w:lang w:val="sr-Latn-RS"/>
        </w:rPr>
        <w:t xml:space="preserve">Nosilac projekta se obavezuje da prilikom izođenja i rada projekta postupa u skladu sa Planom upravljanja otpadom od građenja i rušenja - rekonstrukcija faze 1 i dogradnja faze 2 proizvodne hale P, P+2 u sklopu poslovnog kompleksa “KOLEKTOR ETRA” K.P.BR. 6542 KO Barajevo, Beograd, koji je urađen u skladu sa Uredbom o načinu i postupku upravljanja otpadom od građenja i rušenja ("Sl. glasnik RS", br. 93/2023 i 94/2023 - ispr.) od strane Gradskog sekretarijata za zaštitu životne sredine V-04 Broj: 501.6-262/2025 od 08.05.2025. godine. Ovim dokumentom klasifikuju su analizirane sve vrste otpada koje mogu nastati u procesima rekonstrukcije i izgradnje, a za svaku kategoriju otpada utvrđuju se uslovi za postupanje sa otpadom odnosno, način sakupljanja, skladištenja, obeležavanja, prevoza, konačnog odlaganja i druga pitanja od značaja za upravljanje otpadom kojim se obezbeđuje najmanji rizik ugrožavanja života i zdravlja ljudi i zaštite životne sredine. </w:t>
      </w:r>
    </w:p>
    <w:p w14:paraId="2A24198A" w14:textId="77777777" w:rsidR="00553E0A" w:rsidRPr="002E61A3" w:rsidRDefault="00553E0A" w:rsidP="00553E0A">
      <w:pPr>
        <w:tabs>
          <w:tab w:val="left" w:pos="5430"/>
        </w:tabs>
        <w:rPr>
          <w:lang w:val="sr-Latn-RS"/>
        </w:rPr>
      </w:pPr>
      <w:r w:rsidRPr="002E61A3">
        <w:rPr>
          <w:lang w:val="sr-Latn-RS"/>
        </w:rPr>
        <w:t>Da bi upravljanje otpadom pri projektu projektu Rekonstrukcije faze 1 i dogradnja faze 2 proizvodne hale P, P+2, u sklopu poslonog kompleksa “Kolektor Etra”, na K.P.BR. 6542, KO Barajevo, Beograd., bilo u skladu sa Zakonom i Uredbom potrebno je uraditi sledeće:</w:t>
      </w:r>
    </w:p>
    <w:p w14:paraId="45F4982D" w14:textId="7A8197EA" w:rsidR="00553E0A" w:rsidRPr="002E61A3" w:rsidRDefault="00553E0A" w:rsidP="00990FA2">
      <w:pPr>
        <w:pStyle w:val="ListParagraph"/>
        <w:numPr>
          <w:ilvl w:val="0"/>
          <w:numId w:val="104"/>
        </w:numPr>
        <w:tabs>
          <w:tab w:val="left" w:pos="5430"/>
        </w:tabs>
        <w:spacing w:before="240" w:line="276" w:lineRule="auto"/>
        <w:rPr>
          <w:lang w:val="sr-Latn-RS"/>
        </w:rPr>
      </w:pPr>
      <w:r w:rsidRPr="002E61A3">
        <w:rPr>
          <w:lang w:val="sr-Latn-RS"/>
        </w:rPr>
        <w:t>Sakupljati odvojeno pojedine vrste otpada navedene u Planu upravljanja otpadom od građenja i rušenja, na način koji neće dovesti do zagađenja životne sredine.</w:t>
      </w:r>
    </w:p>
    <w:p w14:paraId="537ED668" w14:textId="1BC4B4F7" w:rsidR="00553E0A" w:rsidRPr="002E61A3" w:rsidRDefault="00553E0A" w:rsidP="00990FA2">
      <w:pPr>
        <w:pStyle w:val="ListParagraph"/>
        <w:numPr>
          <w:ilvl w:val="0"/>
          <w:numId w:val="104"/>
        </w:numPr>
        <w:tabs>
          <w:tab w:val="left" w:pos="5430"/>
        </w:tabs>
        <w:spacing w:before="240" w:line="276" w:lineRule="auto"/>
        <w:rPr>
          <w:lang w:val="sr-Latn-RS"/>
        </w:rPr>
      </w:pPr>
      <w:r w:rsidRPr="002E61A3">
        <w:rPr>
          <w:lang w:val="sr-Latn-RS"/>
        </w:rPr>
        <w:t>Za svaku vrstu otpada koja nastaje pri izgradnji odrediti mesto i način privremenog skladištenja na lokaciji preduzeća, kako je to navedeno u ranijim poglavljima.</w:t>
      </w:r>
    </w:p>
    <w:p w14:paraId="43F42860" w14:textId="7222F7D1" w:rsidR="00553E0A" w:rsidRPr="002E61A3" w:rsidRDefault="00553E0A" w:rsidP="00990FA2">
      <w:pPr>
        <w:pStyle w:val="ListParagraph"/>
        <w:numPr>
          <w:ilvl w:val="0"/>
          <w:numId w:val="104"/>
        </w:numPr>
        <w:tabs>
          <w:tab w:val="left" w:pos="5430"/>
        </w:tabs>
        <w:spacing w:before="240" w:line="276" w:lineRule="auto"/>
        <w:rPr>
          <w:lang w:val="sr-Latn-RS"/>
        </w:rPr>
      </w:pPr>
      <w:r w:rsidRPr="002E61A3">
        <w:rPr>
          <w:lang w:val="sr-Latn-RS"/>
        </w:rPr>
        <w:t>Sklopiti ugovore ili dobiti ponude za preuzimanje otpada sa operaterima koje imaju Dozvolu za preuzimanje otpada radi konačnog zbrinjavanja</w:t>
      </w:r>
    </w:p>
    <w:p w14:paraId="08BDC77D" w14:textId="3107B572" w:rsidR="00553E0A" w:rsidRPr="002E61A3" w:rsidRDefault="00553E0A" w:rsidP="00990FA2">
      <w:pPr>
        <w:pStyle w:val="ListParagraph"/>
        <w:numPr>
          <w:ilvl w:val="0"/>
          <w:numId w:val="104"/>
        </w:numPr>
        <w:tabs>
          <w:tab w:val="left" w:pos="5430"/>
        </w:tabs>
        <w:spacing w:before="240" w:line="276" w:lineRule="auto"/>
        <w:rPr>
          <w:lang w:val="sr-Latn-RS"/>
        </w:rPr>
      </w:pPr>
      <w:r w:rsidRPr="002E61A3">
        <w:rPr>
          <w:lang w:val="sr-Latn-RS"/>
        </w:rPr>
        <w:t>Izvršiti ispitivanje opasnog otpada (ako nastane) od strane ovlašćene laboratorije</w:t>
      </w:r>
    </w:p>
    <w:p w14:paraId="739ACD5D" w14:textId="16BF9F84" w:rsidR="00553E0A" w:rsidRPr="002E61A3" w:rsidRDefault="00553E0A" w:rsidP="00990FA2">
      <w:pPr>
        <w:pStyle w:val="ListParagraph"/>
        <w:numPr>
          <w:ilvl w:val="0"/>
          <w:numId w:val="104"/>
        </w:numPr>
        <w:tabs>
          <w:tab w:val="left" w:pos="5430"/>
        </w:tabs>
        <w:spacing w:before="240" w:line="276" w:lineRule="auto"/>
        <w:rPr>
          <w:lang w:val="sr-Latn-RS"/>
        </w:rPr>
      </w:pPr>
      <w:r w:rsidRPr="002E61A3">
        <w:rPr>
          <w:lang w:val="sr-Latn-RS"/>
        </w:rPr>
        <w:t>Voditi dnevnu evidenciju o otpadu proizvođača otpada na obrascu DEO 1.</w:t>
      </w:r>
    </w:p>
    <w:p w14:paraId="24A88258" w14:textId="45DA19D1" w:rsidR="00553E0A" w:rsidRPr="002E61A3" w:rsidRDefault="00553E0A" w:rsidP="00990FA2">
      <w:pPr>
        <w:pStyle w:val="ListParagraph"/>
        <w:numPr>
          <w:ilvl w:val="0"/>
          <w:numId w:val="104"/>
        </w:numPr>
        <w:spacing w:before="240" w:line="276" w:lineRule="auto"/>
        <w:rPr>
          <w:lang w:val="sr-Latn-RS"/>
        </w:rPr>
      </w:pPr>
      <w:r w:rsidRPr="002E61A3">
        <w:rPr>
          <w:lang w:val="sr-Latn-RS"/>
        </w:rPr>
        <w:t>Godišnji izveštaj o otpadu popunjavati elektronski preko sajta Agencije za zaštitu životne sredine i odštampani dokument GIO1 i slati Agenciji za zaštitu životne sredine do 31. marta tekuće godine za prethodnu godinu.</w:t>
      </w:r>
    </w:p>
    <w:p w14:paraId="3B5D0234" w14:textId="77777777" w:rsidR="00553E0A" w:rsidRPr="002E61A3" w:rsidRDefault="00553E0A">
      <w:pPr>
        <w:jc w:val="left"/>
        <w:rPr>
          <w:rFonts w:eastAsiaTheme="majorEastAsia" w:cstheme="majorBidi"/>
          <w:b/>
          <w:color w:val="00386C"/>
          <w:sz w:val="36"/>
          <w:szCs w:val="32"/>
          <w:lang w:val="sr-Latn-RS"/>
        </w:rPr>
      </w:pPr>
      <w:r w:rsidRPr="002E61A3">
        <w:rPr>
          <w:lang w:val="sr-Latn-RS"/>
        </w:rPr>
        <w:br w:type="page"/>
      </w:r>
    </w:p>
    <w:p w14:paraId="1F105008" w14:textId="7A0F632F" w:rsidR="00553E0A" w:rsidRPr="002E61A3" w:rsidRDefault="00553E0A" w:rsidP="00553E0A">
      <w:pPr>
        <w:pStyle w:val="Heading2"/>
        <w:rPr>
          <w:lang w:val="sr-Latn-RS"/>
        </w:rPr>
      </w:pPr>
      <w:bookmarkStart w:id="42" w:name="_Toc205413260"/>
      <w:r w:rsidRPr="002E61A3">
        <w:rPr>
          <w:lang w:val="sr-Latn-RS"/>
        </w:rPr>
        <w:lastRenderedPageBreak/>
        <w:t>3.9. Grafički prikaz lokacije sa ucrtanim postojećim i planiranim sadržajima, dispozicijim instalacije i opreme i označenim zonama protivpožarne zaštite</w:t>
      </w:r>
      <w:bookmarkEnd w:id="42"/>
    </w:p>
    <w:p w14:paraId="759CE529" w14:textId="282639C5" w:rsidR="00553E0A" w:rsidRPr="002E61A3" w:rsidRDefault="00553E0A" w:rsidP="00553E0A">
      <w:pPr>
        <w:rPr>
          <w:lang w:val="sr-Latn-RS"/>
        </w:rPr>
      </w:pPr>
      <w:r w:rsidRPr="002E61A3">
        <w:rPr>
          <w:noProof/>
          <w:lang w:val="en-US"/>
        </w:rPr>
        <w:drawing>
          <wp:inline distT="0" distB="0" distL="0" distR="0" wp14:anchorId="5D82FDA0" wp14:editId="61DF2D28">
            <wp:extent cx="5731510" cy="3538167"/>
            <wp:effectExtent l="0" t="0" r="2540" b="5715"/>
            <wp:docPr id="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538167"/>
                    </a:xfrm>
                    <a:prstGeom prst="rect">
                      <a:avLst/>
                    </a:prstGeom>
                    <a:noFill/>
                    <a:ln>
                      <a:noFill/>
                    </a:ln>
                  </pic:spPr>
                </pic:pic>
              </a:graphicData>
            </a:graphic>
          </wp:inline>
        </w:drawing>
      </w:r>
    </w:p>
    <w:p w14:paraId="3DA1468B" w14:textId="77777777" w:rsidR="00553E0A" w:rsidRPr="002E61A3" w:rsidRDefault="00553E0A" w:rsidP="00553E0A">
      <w:pPr>
        <w:tabs>
          <w:tab w:val="left" w:pos="5430"/>
        </w:tabs>
        <w:jc w:val="center"/>
        <w:rPr>
          <w:i/>
          <w:iCs/>
          <w:lang w:val="sr-Latn-RS"/>
        </w:rPr>
      </w:pPr>
      <w:r w:rsidRPr="002E61A3">
        <w:rPr>
          <w:i/>
          <w:iCs/>
          <w:lang w:val="sr-Latn-RS"/>
        </w:rPr>
        <w:t>Slika 33: Grafički prikaz lokacije sa ucrtanim postojećim i planiranim sadržajima, dispozicijim instalacije i opreme i označenim zonama protivpožarne zaštite</w:t>
      </w:r>
    </w:p>
    <w:p w14:paraId="71B52AB9" w14:textId="3B3E70F2" w:rsidR="00553E0A" w:rsidRPr="002E61A3" w:rsidRDefault="00553E0A" w:rsidP="00990FA2">
      <w:pPr>
        <w:pStyle w:val="ListParagraph"/>
        <w:numPr>
          <w:ilvl w:val="0"/>
          <w:numId w:val="39"/>
        </w:numPr>
        <w:tabs>
          <w:tab w:val="left" w:pos="5430"/>
        </w:tabs>
        <w:rPr>
          <w:b/>
          <w:lang w:val="sr-Latn-RS"/>
        </w:rPr>
      </w:pPr>
      <w:r w:rsidRPr="002E61A3">
        <w:rPr>
          <w:b/>
          <w:lang w:val="sr-Latn-RS"/>
        </w:rPr>
        <w:t xml:space="preserve">U prilogu se nalazi detaljan crtež u velikom formatu sa ucrtanim  i planiranim objektima </w:t>
      </w:r>
    </w:p>
    <w:p w14:paraId="196E350F" w14:textId="3FFD1A4C" w:rsidR="00553E0A" w:rsidRPr="002E61A3" w:rsidRDefault="00553E0A">
      <w:pPr>
        <w:jc w:val="left"/>
        <w:rPr>
          <w:lang w:val="sr-Latn-RS"/>
        </w:rPr>
      </w:pPr>
      <w:r w:rsidRPr="002E61A3">
        <w:rPr>
          <w:lang w:val="sr-Latn-RS"/>
        </w:rPr>
        <w:br w:type="page"/>
      </w:r>
    </w:p>
    <w:p w14:paraId="0A3953B9" w14:textId="77777777" w:rsidR="00553E0A" w:rsidRPr="002E61A3" w:rsidRDefault="00553E0A" w:rsidP="00553E0A">
      <w:pPr>
        <w:pStyle w:val="Heading1"/>
        <w:rPr>
          <w:lang w:val="it-IT"/>
        </w:rPr>
      </w:pPr>
      <w:bookmarkStart w:id="43" w:name="_Toc205413261"/>
      <w:r w:rsidRPr="002E61A3">
        <w:rPr>
          <w:lang w:val="it-IT"/>
        </w:rPr>
        <w:lastRenderedPageBreak/>
        <w:t xml:space="preserve">4. </w:t>
      </w:r>
      <w:bookmarkStart w:id="44" w:name="_Toc188444899"/>
      <w:bookmarkStart w:id="45" w:name="_Toc190118933"/>
      <w:r w:rsidRPr="002E61A3">
        <w:rPr>
          <w:lang w:val="it-IT"/>
        </w:rPr>
        <w:t>Prikaz razumnih alternativa koje su razmatrane</w:t>
      </w:r>
      <w:bookmarkEnd w:id="43"/>
      <w:bookmarkEnd w:id="44"/>
      <w:bookmarkEnd w:id="45"/>
    </w:p>
    <w:p w14:paraId="3821EAE0" w14:textId="3EE6DCAC" w:rsidR="00553E0A" w:rsidRPr="002E61A3" w:rsidRDefault="004E19D4" w:rsidP="0047219D">
      <w:pPr>
        <w:pStyle w:val="NormalWeb"/>
        <w:spacing w:before="0" w:beforeAutospacing="0" w:after="240" w:afterAutospacing="0"/>
        <w:rPr>
          <w:rFonts w:ascii="Arial" w:hAnsi="Arial" w:cs="Arial"/>
          <w:sz w:val="22"/>
          <w:szCs w:val="22"/>
          <w:lang w:val="sr-Latn-CS"/>
        </w:rPr>
      </w:pPr>
      <w:r w:rsidRPr="002E61A3">
        <w:rPr>
          <w:rFonts w:ascii="Arial" w:hAnsi="Arial" w:cs="Arial"/>
          <w:sz w:val="22"/>
          <w:szCs w:val="22"/>
          <w:lang w:val="de-DE"/>
        </w:rPr>
        <w:t xml:space="preserve">Prilikom analize uslova i određivanja mera zaštite životne sredine neophodno je sagledati sva ograničenja koja donosi Projekat, lokacija kao i međusobni odnosi Projekta i stanja životne sredine pre izgradnje Projekta. </w:t>
      </w:r>
      <w:r w:rsidR="00553E0A" w:rsidRPr="002E61A3">
        <w:rPr>
          <w:rFonts w:ascii="Arial" w:hAnsi="Arial" w:cs="Arial"/>
          <w:sz w:val="22"/>
          <w:szCs w:val="22"/>
          <w:lang w:val="de-DE"/>
        </w:rPr>
        <w:t>Prilikom</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razmatranja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alternativa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pri</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izboru</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lokacije</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postrojenja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za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proizvodnju</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transformatora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na</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lokaciji</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u</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Barajevu</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obuhva</w:t>
      </w:r>
      <w:r w:rsidR="00553E0A" w:rsidRPr="002E61A3">
        <w:rPr>
          <w:rFonts w:ascii="Arial" w:hAnsi="Arial" w:cs="Arial"/>
          <w:sz w:val="22"/>
          <w:szCs w:val="22"/>
          <w:lang w:val="sr-Latn-CS"/>
        </w:rPr>
        <w:t>ć</w:t>
      </w:r>
      <w:r w:rsidR="00553E0A" w:rsidRPr="002E61A3">
        <w:rPr>
          <w:rFonts w:ascii="Arial" w:hAnsi="Arial" w:cs="Arial"/>
          <w:sz w:val="22"/>
          <w:szCs w:val="22"/>
          <w:lang w:val="de-DE"/>
        </w:rPr>
        <w:t>eno</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je</w:t>
      </w:r>
      <w:r w:rsidR="00553E0A" w:rsidRPr="002E61A3">
        <w:rPr>
          <w:rFonts w:ascii="Arial" w:hAnsi="Arial" w:cs="Arial"/>
          <w:sz w:val="22"/>
          <w:szCs w:val="22"/>
          <w:lang w:val="sr-Latn-CS"/>
        </w:rPr>
        <w:t xml:space="preserve"> </w:t>
      </w:r>
      <w:r w:rsidR="00553E0A" w:rsidRPr="002E61A3">
        <w:rPr>
          <w:rFonts w:ascii="Arial" w:hAnsi="Arial" w:cs="Arial"/>
          <w:sz w:val="22"/>
          <w:szCs w:val="22"/>
          <w:lang w:val="de-DE"/>
        </w:rPr>
        <w:t>slede</w:t>
      </w:r>
      <w:r w:rsidR="00553E0A" w:rsidRPr="002E61A3">
        <w:rPr>
          <w:rFonts w:ascii="Arial" w:hAnsi="Arial" w:cs="Arial"/>
          <w:sz w:val="22"/>
          <w:szCs w:val="22"/>
          <w:lang w:val="sr-Latn-CS"/>
        </w:rPr>
        <w:t>ć</w:t>
      </w:r>
      <w:r w:rsidR="00553E0A" w:rsidRPr="002E61A3">
        <w:rPr>
          <w:rFonts w:ascii="Arial" w:hAnsi="Arial" w:cs="Arial"/>
          <w:sz w:val="22"/>
          <w:szCs w:val="22"/>
          <w:lang w:val="de-DE"/>
        </w:rPr>
        <w:t>e</w:t>
      </w:r>
      <w:r w:rsidR="00553E0A" w:rsidRPr="002E61A3">
        <w:rPr>
          <w:rFonts w:ascii="Arial" w:hAnsi="Arial" w:cs="Arial"/>
          <w:sz w:val="22"/>
          <w:szCs w:val="22"/>
          <w:lang w:val="sr-Latn-CS"/>
        </w:rPr>
        <w:t>:</w:t>
      </w:r>
    </w:p>
    <w:p w14:paraId="083C7742" w14:textId="77777777" w:rsidR="00553E0A" w:rsidRPr="002E61A3" w:rsidRDefault="00553E0A" w:rsidP="0047219D">
      <w:pPr>
        <w:pStyle w:val="NormalWeb"/>
        <w:spacing w:before="0" w:beforeAutospacing="0" w:after="240" w:afterAutospacing="0"/>
        <w:rPr>
          <w:rFonts w:ascii="Arial" w:hAnsi="Arial" w:cs="Arial"/>
          <w:sz w:val="22"/>
          <w:szCs w:val="22"/>
          <w:lang w:val="sr-Latn-CS"/>
        </w:rPr>
      </w:pPr>
      <w:r w:rsidRPr="002E61A3">
        <w:rPr>
          <w:rFonts w:ascii="Arial" w:hAnsi="Arial" w:cs="Arial"/>
          <w:sz w:val="22"/>
          <w:szCs w:val="22"/>
          <w:lang w:val="sr-Latn-CS"/>
        </w:rPr>
        <w:t xml:space="preserve">1) </w:t>
      </w:r>
      <w:r w:rsidRPr="002E61A3">
        <w:rPr>
          <w:rFonts w:ascii="Arial" w:hAnsi="Arial" w:cs="Arial"/>
          <w:sz w:val="22"/>
          <w:szCs w:val="22"/>
          <w:lang w:val="de-DE"/>
        </w:rPr>
        <w:t>Lokacija</w:t>
      </w:r>
      <w:r w:rsidRPr="002E61A3">
        <w:rPr>
          <w:rFonts w:ascii="Arial" w:hAnsi="Arial" w:cs="Arial"/>
          <w:sz w:val="22"/>
          <w:szCs w:val="22"/>
          <w:lang w:val="sr-Latn-CS"/>
        </w:rPr>
        <w:t xml:space="preserve"> </w:t>
      </w:r>
      <w:r w:rsidRPr="002E61A3">
        <w:rPr>
          <w:rFonts w:ascii="Arial" w:hAnsi="Arial" w:cs="Arial"/>
          <w:sz w:val="22"/>
          <w:szCs w:val="22"/>
          <w:lang w:val="de-DE"/>
        </w:rPr>
        <w:t>ili</w:t>
      </w:r>
      <w:r w:rsidRPr="002E61A3">
        <w:rPr>
          <w:rFonts w:ascii="Arial" w:hAnsi="Arial" w:cs="Arial"/>
          <w:sz w:val="22"/>
          <w:szCs w:val="22"/>
          <w:lang w:val="sr-Latn-CS"/>
        </w:rPr>
        <w:t xml:space="preserve"> </w:t>
      </w:r>
      <w:r w:rsidRPr="002E61A3">
        <w:rPr>
          <w:rFonts w:ascii="Arial" w:hAnsi="Arial" w:cs="Arial"/>
          <w:sz w:val="22"/>
          <w:szCs w:val="22"/>
          <w:lang w:val="de-DE"/>
        </w:rPr>
        <w:t>trasa</w:t>
      </w:r>
      <w:r w:rsidRPr="002E61A3">
        <w:rPr>
          <w:rFonts w:ascii="Arial" w:hAnsi="Arial" w:cs="Arial"/>
          <w:sz w:val="22"/>
          <w:szCs w:val="22"/>
          <w:lang w:val="sr-Latn-CS"/>
        </w:rPr>
        <w:t xml:space="preserve">: </w:t>
      </w:r>
      <w:r w:rsidRPr="002E61A3">
        <w:rPr>
          <w:rFonts w:ascii="Arial" w:hAnsi="Arial" w:cs="Arial"/>
          <w:sz w:val="22"/>
          <w:szCs w:val="22"/>
          <w:lang w:val="de-DE"/>
        </w:rPr>
        <w:t>Alternativne</w:t>
      </w:r>
      <w:r w:rsidRPr="002E61A3">
        <w:rPr>
          <w:rFonts w:ascii="Arial" w:hAnsi="Arial" w:cs="Arial"/>
          <w:sz w:val="22"/>
          <w:szCs w:val="22"/>
          <w:lang w:val="sr-Latn-CS"/>
        </w:rPr>
        <w:t xml:space="preserve"> </w:t>
      </w:r>
      <w:r w:rsidRPr="002E61A3">
        <w:rPr>
          <w:rFonts w:ascii="Arial" w:hAnsi="Arial" w:cs="Arial"/>
          <w:sz w:val="22"/>
          <w:szCs w:val="22"/>
          <w:lang w:val="de-DE"/>
        </w:rPr>
        <w:t>lokacije</w:t>
      </w:r>
      <w:r w:rsidRPr="002E61A3">
        <w:rPr>
          <w:rFonts w:ascii="Arial" w:hAnsi="Arial" w:cs="Arial"/>
          <w:sz w:val="22"/>
          <w:szCs w:val="22"/>
          <w:lang w:val="sr-Latn-CS"/>
        </w:rPr>
        <w:t xml:space="preserve"> </w:t>
      </w:r>
      <w:r w:rsidRPr="002E61A3">
        <w:rPr>
          <w:rFonts w:ascii="Arial" w:hAnsi="Arial" w:cs="Arial"/>
          <w:sz w:val="22"/>
          <w:szCs w:val="22"/>
          <w:lang w:val="de-DE"/>
        </w:rPr>
        <w:t>za</w:t>
      </w:r>
      <w:r w:rsidRPr="002E61A3">
        <w:rPr>
          <w:rFonts w:ascii="Arial" w:hAnsi="Arial" w:cs="Arial"/>
          <w:sz w:val="22"/>
          <w:szCs w:val="22"/>
          <w:lang w:val="sr-Latn-CS"/>
        </w:rPr>
        <w:t xml:space="preserve"> </w:t>
      </w:r>
      <w:r w:rsidRPr="002E61A3">
        <w:rPr>
          <w:rFonts w:ascii="Arial" w:hAnsi="Arial" w:cs="Arial"/>
          <w:sz w:val="22"/>
          <w:szCs w:val="22"/>
          <w:lang w:val="de-DE"/>
        </w:rPr>
        <w:t>izgradnju</w:t>
      </w:r>
      <w:r w:rsidRPr="002E61A3">
        <w:rPr>
          <w:rFonts w:ascii="Arial" w:hAnsi="Arial" w:cs="Arial"/>
          <w:sz w:val="22"/>
          <w:szCs w:val="22"/>
          <w:lang w:val="sr-Latn-CS"/>
        </w:rPr>
        <w:t xml:space="preserve"> </w:t>
      </w:r>
      <w:r w:rsidRPr="002E61A3">
        <w:rPr>
          <w:rFonts w:ascii="Arial" w:hAnsi="Arial" w:cs="Arial"/>
          <w:sz w:val="22"/>
          <w:szCs w:val="22"/>
          <w:lang w:val="de-DE"/>
        </w:rPr>
        <w:t>postrojenja</w:t>
      </w:r>
      <w:r w:rsidRPr="002E61A3">
        <w:rPr>
          <w:rFonts w:ascii="Arial" w:hAnsi="Arial" w:cs="Arial"/>
          <w:sz w:val="22"/>
          <w:szCs w:val="22"/>
          <w:lang w:val="sr-Latn-CS"/>
        </w:rPr>
        <w:t xml:space="preserve"> </w:t>
      </w:r>
      <w:r w:rsidRPr="002E61A3">
        <w:rPr>
          <w:rFonts w:ascii="Arial" w:hAnsi="Arial" w:cs="Arial"/>
          <w:sz w:val="22"/>
          <w:szCs w:val="22"/>
          <w:lang w:val="de-DE"/>
        </w:rPr>
        <w:t>uklju</w:t>
      </w:r>
      <w:r w:rsidRPr="002E61A3">
        <w:rPr>
          <w:rFonts w:ascii="Arial" w:hAnsi="Arial" w:cs="Arial"/>
          <w:sz w:val="22"/>
          <w:szCs w:val="22"/>
          <w:lang w:val="sr-Latn-CS"/>
        </w:rPr>
        <w:t>č</w:t>
      </w:r>
      <w:r w:rsidRPr="002E61A3">
        <w:rPr>
          <w:rFonts w:ascii="Arial" w:hAnsi="Arial" w:cs="Arial"/>
          <w:sz w:val="22"/>
          <w:szCs w:val="22"/>
          <w:lang w:val="de-DE"/>
        </w:rPr>
        <w:t>ivale</w:t>
      </w:r>
      <w:r w:rsidRPr="002E61A3">
        <w:rPr>
          <w:rFonts w:ascii="Arial" w:hAnsi="Arial" w:cs="Arial"/>
          <w:sz w:val="22"/>
          <w:szCs w:val="22"/>
          <w:lang w:val="sr-Latn-CS"/>
        </w:rPr>
        <w:t xml:space="preserve"> </w:t>
      </w:r>
      <w:r w:rsidRPr="002E61A3">
        <w:rPr>
          <w:rFonts w:ascii="Arial" w:hAnsi="Arial" w:cs="Arial"/>
          <w:sz w:val="22"/>
          <w:szCs w:val="22"/>
          <w:lang w:val="de-DE"/>
        </w:rPr>
        <w:t>su</w:t>
      </w:r>
      <w:r w:rsidRPr="002E61A3">
        <w:rPr>
          <w:rFonts w:ascii="Arial" w:hAnsi="Arial" w:cs="Arial"/>
          <w:sz w:val="22"/>
          <w:szCs w:val="22"/>
          <w:lang w:val="sr-Latn-CS"/>
        </w:rPr>
        <w:t xml:space="preserve"> </w:t>
      </w:r>
      <w:r w:rsidRPr="002E61A3">
        <w:rPr>
          <w:rFonts w:ascii="Arial" w:hAnsi="Arial" w:cs="Arial"/>
          <w:sz w:val="22"/>
          <w:szCs w:val="22"/>
          <w:lang w:val="de-DE"/>
        </w:rPr>
        <w:t>industrijske</w:t>
      </w:r>
      <w:r w:rsidRPr="002E61A3">
        <w:rPr>
          <w:rFonts w:ascii="Arial" w:hAnsi="Arial" w:cs="Arial"/>
          <w:sz w:val="22"/>
          <w:szCs w:val="22"/>
          <w:lang w:val="sr-Latn-CS"/>
        </w:rPr>
        <w:t xml:space="preserve"> </w:t>
      </w:r>
      <w:r w:rsidRPr="002E61A3">
        <w:rPr>
          <w:rFonts w:ascii="Arial" w:hAnsi="Arial" w:cs="Arial"/>
          <w:sz w:val="22"/>
          <w:szCs w:val="22"/>
          <w:lang w:val="de-DE"/>
        </w:rPr>
        <w:t>zone</w:t>
      </w:r>
      <w:r w:rsidRPr="002E61A3">
        <w:rPr>
          <w:rFonts w:ascii="Arial" w:hAnsi="Arial" w:cs="Arial"/>
          <w:sz w:val="22"/>
          <w:szCs w:val="22"/>
          <w:lang w:val="sr-Latn-CS"/>
        </w:rPr>
        <w:t xml:space="preserve"> </w:t>
      </w:r>
      <w:r w:rsidRPr="002E61A3">
        <w:rPr>
          <w:rFonts w:ascii="Arial" w:hAnsi="Arial" w:cs="Arial"/>
          <w:sz w:val="22"/>
          <w:szCs w:val="22"/>
          <w:lang w:val="de-DE"/>
        </w:rPr>
        <w:t>u</w:t>
      </w:r>
      <w:r w:rsidRPr="002E61A3">
        <w:rPr>
          <w:rFonts w:ascii="Arial" w:hAnsi="Arial" w:cs="Arial"/>
          <w:sz w:val="22"/>
          <w:szCs w:val="22"/>
          <w:lang w:val="sr-Latn-CS"/>
        </w:rPr>
        <w:t xml:space="preserve"> </w:t>
      </w:r>
      <w:r w:rsidRPr="002E61A3">
        <w:rPr>
          <w:rFonts w:ascii="Arial" w:hAnsi="Arial" w:cs="Arial"/>
          <w:sz w:val="22"/>
          <w:szCs w:val="22"/>
          <w:lang w:val="de-DE"/>
        </w:rPr>
        <w:t>okolini</w:t>
      </w:r>
      <w:r w:rsidRPr="002E61A3">
        <w:rPr>
          <w:rFonts w:ascii="Arial" w:hAnsi="Arial" w:cs="Arial"/>
          <w:sz w:val="22"/>
          <w:szCs w:val="22"/>
          <w:lang w:val="sr-Latn-CS"/>
        </w:rPr>
        <w:t xml:space="preserve">. </w:t>
      </w:r>
      <w:r w:rsidRPr="002E61A3">
        <w:rPr>
          <w:rFonts w:ascii="Arial" w:hAnsi="Arial" w:cs="Arial"/>
          <w:sz w:val="22"/>
          <w:szCs w:val="22"/>
          <w:lang w:val="de-DE"/>
        </w:rPr>
        <w:t>Me</w:t>
      </w:r>
      <w:r w:rsidRPr="002E61A3">
        <w:rPr>
          <w:rFonts w:ascii="Arial" w:hAnsi="Arial" w:cs="Arial"/>
          <w:sz w:val="22"/>
          <w:szCs w:val="22"/>
          <w:lang w:val="sr-Latn-CS"/>
        </w:rPr>
        <w:t>đ</w:t>
      </w:r>
      <w:r w:rsidRPr="002E61A3">
        <w:rPr>
          <w:rFonts w:ascii="Arial" w:hAnsi="Arial" w:cs="Arial"/>
          <w:sz w:val="22"/>
          <w:szCs w:val="22"/>
          <w:lang w:val="de-DE"/>
        </w:rPr>
        <w:t>utim</w:t>
      </w:r>
      <w:r w:rsidRPr="002E61A3">
        <w:rPr>
          <w:rFonts w:ascii="Arial" w:hAnsi="Arial" w:cs="Arial"/>
          <w:sz w:val="22"/>
          <w:szCs w:val="22"/>
          <w:lang w:val="sr-Latn-CS"/>
        </w:rPr>
        <w:t xml:space="preserve">, </w:t>
      </w:r>
      <w:r w:rsidRPr="002E61A3">
        <w:rPr>
          <w:rFonts w:ascii="Arial" w:hAnsi="Arial" w:cs="Arial"/>
          <w:sz w:val="22"/>
          <w:szCs w:val="22"/>
          <w:lang w:val="de-DE"/>
        </w:rPr>
        <w:t>Barajevo</w:t>
      </w:r>
      <w:r w:rsidRPr="002E61A3">
        <w:rPr>
          <w:rFonts w:ascii="Arial" w:hAnsi="Arial" w:cs="Arial"/>
          <w:sz w:val="22"/>
          <w:szCs w:val="22"/>
          <w:lang w:val="sr-Latn-CS"/>
        </w:rPr>
        <w:t xml:space="preserve"> </w:t>
      </w:r>
      <w:r w:rsidRPr="002E61A3">
        <w:rPr>
          <w:rFonts w:ascii="Arial" w:hAnsi="Arial" w:cs="Arial"/>
          <w:sz w:val="22"/>
          <w:szCs w:val="22"/>
          <w:lang w:val="de-DE"/>
        </w:rPr>
        <w:t>je</w:t>
      </w:r>
      <w:r w:rsidRPr="002E61A3">
        <w:rPr>
          <w:rFonts w:ascii="Arial" w:hAnsi="Arial" w:cs="Arial"/>
          <w:sz w:val="22"/>
          <w:szCs w:val="22"/>
          <w:lang w:val="sr-Latn-CS"/>
        </w:rPr>
        <w:t xml:space="preserve"> </w:t>
      </w:r>
      <w:r w:rsidRPr="002E61A3">
        <w:rPr>
          <w:rFonts w:ascii="Arial" w:hAnsi="Arial" w:cs="Arial"/>
          <w:sz w:val="22"/>
          <w:szCs w:val="22"/>
          <w:lang w:val="de-DE"/>
        </w:rPr>
        <w:t>odabrano</w:t>
      </w:r>
      <w:r w:rsidRPr="002E61A3">
        <w:rPr>
          <w:rFonts w:ascii="Arial" w:hAnsi="Arial" w:cs="Arial"/>
          <w:sz w:val="22"/>
          <w:szCs w:val="22"/>
          <w:lang w:val="sr-Latn-CS"/>
        </w:rPr>
        <w:t xml:space="preserve"> </w:t>
      </w:r>
      <w:r w:rsidRPr="002E61A3">
        <w:rPr>
          <w:rFonts w:ascii="Arial" w:hAnsi="Arial" w:cs="Arial"/>
          <w:sz w:val="22"/>
          <w:szCs w:val="22"/>
          <w:lang w:val="de-DE"/>
        </w:rPr>
        <w:t>zbog</w:t>
      </w:r>
      <w:r w:rsidRPr="002E61A3">
        <w:rPr>
          <w:rFonts w:ascii="Arial" w:hAnsi="Arial" w:cs="Arial"/>
          <w:sz w:val="22"/>
          <w:szCs w:val="22"/>
          <w:lang w:val="sr-Latn-CS"/>
        </w:rPr>
        <w:t xml:space="preserve"> </w:t>
      </w:r>
      <w:r w:rsidRPr="002E61A3">
        <w:rPr>
          <w:rFonts w:ascii="Arial" w:hAnsi="Arial" w:cs="Arial"/>
          <w:sz w:val="22"/>
          <w:szCs w:val="22"/>
          <w:lang w:val="de-DE"/>
        </w:rPr>
        <w:t>postojanja</w:t>
      </w:r>
      <w:r w:rsidRPr="002E61A3">
        <w:rPr>
          <w:rFonts w:ascii="Arial" w:hAnsi="Arial" w:cs="Arial"/>
          <w:sz w:val="22"/>
          <w:szCs w:val="22"/>
          <w:lang w:val="sr-Latn-CS"/>
        </w:rPr>
        <w:t xml:space="preserve"> </w:t>
      </w:r>
      <w:r w:rsidRPr="002E61A3">
        <w:rPr>
          <w:rFonts w:ascii="Arial" w:hAnsi="Arial" w:cs="Arial"/>
          <w:sz w:val="22"/>
          <w:szCs w:val="22"/>
          <w:lang w:val="de-DE"/>
        </w:rPr>
        <w:t>infrastrukture</w:t>
      </w:r>
      <w:r w:rsidRPr="002E61A3">
        <w:rPr>
          <w:rFonts w:ascii="Arial" w:hAnsi="Arial" w:cs="Arial"/>
          <w:sz w:val="22"/>
          <w:szCs w:val="22"/>
          <w:lang w:val="sr-Latn-CS"/>
        </w:rPr>
        <w:t xml:space="preserve"> postojeće</w:t>
      </w:r>
      <w:r w:rsidRPr="002E61A3">
        <w:rPr>
          <w:rFonts w:ascii="Arial" w:hAnsi="Arial" w:cs="Arial"/>
          <w:sz w:val="22"/>
          <w:szCs w:val="22"/>
          <w:lang w:val="de-DE"/>
        </w:rPr>
        <w:t xml:space="preserve"> fabrike</w:t>
      </w:r>
      <w:r w:rsidRPr="002E61A3">
        <w:rPr>
          <w:rFonts w:ascii="Arial" w:hAnsi="Arial" w:cs="Arial"/>
          <w:sz w:val="22"/>
          <w:szCs w:val="22"/>
          <w:lang w:val="sr-Latn-CS"/>
        </w:rPr>
        <w:t>, š</w:t>
      </w:r>
      <w:r w:rsidRPr="002E61A3">
        <w:rPr>
          <w:rFonts w:ascii="Arial" w:hAnsi="Arial" w:cs="Arial"/>
          <w:sz w:val="22"/>
          <w:szCs w:val="22"/>
          <w:lang w:val="de-DE"/>
        </w:rPr>
        <w:t>to</w:t>
      </w:r>
      <w:r w:rsidRPr="002E61A3">
        <w:rPr>
          <w:rFonts w:ascii="Arial" w:hAnsi="Arial" w:cs="Arial"/>
          <w:sz w:val="22"/>
          <w:szCs w:val="22"/>
          <w:lang w:val="sr-Latn-CS"/>
        </w:rPr>
        <w:t xml:space="preserve"> </w:t>
      </w:r>
      <w:r w:rsidRPr="002E61A3">
        <w:rPr>
          <w:rFonts w:ascii="Arial" w:hAnsi="Arial" w:cs="Arial"/>
          <w:sz w:val="22"/>
          <w:szCs w:val="22"/>
          <w:lang w:val="de-DE"/>
        </w:rPr>
        <w:t>omogu</w:t>
      </w:r>
      <w:r w:rsidRPr="002E61A3">
        <w:rPr>
          <w:rFonts w:ascii="Arial" w:hAnsi="Arial" w:cs="Arial"/>
          <w:sz w:val="22"/>
          <w:szCs w:val="22"/>
          <w:lang w:val="sr-Latn-CS"/>
        </w:rPr>
        <w:t>ć</w:t>
      </w:r>
      <w:r w:rsidRPr="002E61A3">
        <w:rPr>
          <w:rFonts w:ascii="Arial" w:hAnsi="Arial" w:cs="Arial"/>
          <w:sz w:val="22"/>
          <w:szCs w:val="22"/>
          <w:lang w:val="de-DE"/>
        </w:rPr>
        <w:t>ava</w:t>
      </w:r>
      <w:r w:rsidRPr="002E61A3">
        <w:rPr>
          <w:rFonts w:ascii="Arial" w:hAnsi="Arial" w:cs="Arial"/>
          <w:sz w:val="22"/>
          <w:szCs w:val="22"/>
          <w:lang w:val="sr-Latn-CS"/>
        </w:rPr>
        <w:t xml:space="preserve"> </w:t>
      </w:r>
      <w:r w:rsidRPr="002E61A3">
        <w:rPr>
          <w:rFonts w:ascii="Arial" w:hAnsi="Arial" w:cs="Arial"/>
          <w:sz w:val="22"/>
          <w:szCs w:val="22"/>
          <w:lang w:val="de-DE"/>
        </w:rPr>
        <w:t>br</w:t>
      </w:r>
      <w:r w:rsidRPr="002E61A3">
        <w:rPr>
          <w:rFonts w:ascii="Arial" w:hAnsi="Arial" w:cs="Arial"/>
          <w:sz w:val="22"/>
          <w:szCs w:val="22"/>
          <w:lang w:val="sr-Latn-CS"/>
        </w:rPr>
        <w:t>ž</w:t>
      </w:r>
      <w:r w:rsidRPr="002E61A3">
        <w:rPr>
          <w:rFonts w:ascii="Arial" w:hAnsi="Arial" w:cs="Arial"/>
          <w:sz w:val="22"/>
          <w:szCs w:val="22"/>
          <w:lang w:val="de-DE"/>
        </w:rPr>
        <w:t>e</w:t>
      </w:r>
      <w:r w:rsidRPr="002E61A3">
        <w:rPr>
          <w:rFonts w:ascii="Arial" w:hAnsi="Arial" w:cs="Arial"/>
          <w:sz w:val="22"/>
          <w:szCs w:val="22"/>
          <w:lang w:val="sr-Latn-CS"/>
        </w:rPr>
        <w:t xml:space="preserve"> </w:t>
      </w:r>
      <w:r w:rsidRPr="002E61A3">
        <w:rPr>
          <w:rFonts w:ascii="Arial" w:hAnsi="Arial" w:cs="Arial"/>
          <w:sz w:val="22"/>
          <w:szCs w:val="22"/>
          <w:lang w:val="de-DE"/>
        </w:rPr>
        <w:t>prilago</w:t>
      </w:r>
      <w:r w:rsidRPr="002E61A3">
        <w:rPr>
          <w:rFonts w:ascii="Arial" w:hAnsi="Arial" w:cs="Arial"/>
          <w:sz w:val="22"/>
          <w:szCs w:val="22"/>
          <w:lang w:val="sr-Latn-RS"/>
        </w:rPr>
        <w:t>đavanje</w:t>
      </w:r>
      <w:r w:rsidRPr="002E61A3">
        <w:rPr>
          <w:rFonts w:ascii="Arial" w:hAnsi="Arial" w:cs="Arial"/>
          <w:sz w:val="22"/>
          <w:szCs w:val="22"/>
          <w:lang w:val="sr-Latn-CS"/>
        </w:rPr>
        <w:t xml:space="preserve"> </w:t>
      </w:r>
      <w:r w:rsidRPr="002E61A3">
        <w:rPr>
          <w:rFonts w:ascii="Arial" w:hAnsi="Arial" w:cs="Arial"/>
          <w:sz w:val="22"/>
          <w:szCs w:val="22"/>
          <w:lang w:val="de-DE"/>
        </w:rPr>
        <w:t>objekata</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smanjenje</w:t>
      </w:r>
      <w:r w:rsidRPr="002E61A3">
        <w:rPr>
          <w:rFonts w:ascii="Arial" w:hAnsi="Arial" w:cs="Arial"/>
          <w:sz w:val="22"/>
          <w:szCs w:val="22"/>
          <w:lang w:val="sr-Latn-CS"/>
        </w:rPr>
        <w:t xml:space="preserve"> </w:t>
      </w:r>
      <w:r w:rsidRPr="002E61A3">
        <w:rPr>
          <w:rFonts w:ascii="Arial" w:hAnsi="Arial" w:cs="Arial"/>
          <w:sz w:val="22"/>
          <w:szCs w:val="22"/>
          <w:lang w:val="de-DE"/>
        </w:rPr>
        <w:t>tro</w:t>
      </w:r>
      <w:r w:rsidRPr="002E61A3">
        <w:rPr>
          <w:rFonts w:ascii="Arial" w:hAnsi="Arial" w:cs="Arial"/>
          <w:sz w:val="22"/>
          <w:szCs w:val="22"/>
          <w:lang w:val="sr-Latn-CS"/>
        </w:rPr>
        <w:t>š</w:t>
      </w:r>
      <w:r w:rsidRPr="002E61A3">
        <w:rPr>
          <w:rFonts w:ascii="Arial" w:hAnsi="Arial" w:cs="Arial"/>
          <w:sz w:val="22"/>
          <w:szCs w:val="22"/>
          <w:lang w:val="de-DE"/>
        </w:rPr>
        <w:t>kova</w:t>
      </w:r>
      <w:r w:rsidRPr="002E61A3">
        <w:rPr>
          <w:rFonts w:ascii="Arial" w:hAnsi="Arial" w:cs="Arial"/>
          <w:sz w:val="22"/>
          <w:szCs w:val="22"/>
          <w:lang w:val="sr-Latn-CS"/>
        </w:rPr>
        <w:t xml:space="preserve"> </w:t>
      </w:r>
      <w:r w:rsidRPr="002E61A3">
        <w:rPr>
          <w:rFonts w:ascii="Arial" w:hAnsi="Arial" w:cs="Arial"/>
          <w:sz w:val="22"/>
          <w:szCs w:val="22"/>
          <w:lang w:val="de-DE"/>
        </w:rPr>
        <w:t>inicijalnih</w:t>
      </w:r>
      <w:r w:rsidRPr="002E61A3">
        <w:rPr>
          <w:rFonts w:ascii="Arial" w:hAnsi="Arial" w:cs="Arial"/>
          <w:sz w:val="22"/>
          <w:szCs w:val="22"/>
          <w:lang w:val="sr-Latn-CS"/>
        </w:rPr>
        <w:t xml:space="preserve"> </w:t>
      </w:r>
      <w:r w:rsidRPr="002E61A3">
        <w:rPr>
          <w:rFonts w:ascii="Arial" w:hAnsi="Arial" w:cs="Arial"/>
          <w:sz w:val="22"/>
          <w:szCs w:val="22"/>
          <w:lang w:val="de-DE"/>
        </w:rPr>
        <w:t>investicija</w:t>
      </w:r>
      <w:r w:rsidRPr="002E61A3">
        <w:rPr>
          <w:rFonts w:ascii="Arial" w:hAnsi="Arial" w:cs="Arial"/>
          <w:sz w:val="22"/>
          <w:szCs w:val="22"/>
          <w:lang w:val="sr-Latn-CS"/>
        </w:rPr>
        <w:t>.</w:t>
      </w:r>
    </w:p>
    <w:p w14:paraId="12B7D753" w14:textId="64DBECA2" w:rsidR="00553E0A" w:rsidRPr="002E61A3" w:rsidRDefault="00553E0A" w:rsidP="0047219D">
      <w:pPr>
        <w:pStyle w:val="NormalWeb"/>
        <w:spacing w:before="0" w:beforeAutospacing="0" w:after="240" w:afterAutospacing="0"/>
        <w:rPr>
          <w:rFonts w:ascii="Arial" w:hAnsi="Arial" w:cs="Arial"/>
          <w:sz w:val="22"/>
          <w:szCs w:val="22"/>
          <w:lang w:val="sr-Latn-CS"/>
        </w:rPr>
      </w:pPr>
      <w:r w:rsidRPr="002E61A3">
        <w:rPr>
          <w:rFonts w:ascii="Arial" w:hAnsi="Arial" w:cs="Arial"/>
          <w:sz w:val="22"/>
          <w:szCs w:val="22"/>
          <w:lang w:val="sr-Latn-CS"/>
        </w:rPr>
        <w:t xml:space="preserve">2) </w:t>
      </w:r>
      <w:r w:rsidRPr="002E61A3">
        <w:rPr>
          <w:rFonts w:ascii="Arial" w:hAnsi="Arial" w:cs="Arial"/>
          <w:sz w:val="22"/>
          <w:szCs w:val="22"/>
          <w:lang w:val="de-DE"/>
        </w:rPr>
        <w:t>Proizvodni</w:t>
      </w:r>
      <w:r w:rsidRPr="002E61A3">
        <w:rPr>
          <w:rFonts w:ascii="Arial" w:hAnsi="Arial" w:cs="Arial"/>
          <w:sz w:val="22"/>
          <w:szCs w:val="22"/>
          <w:lang w:val="sr-Latn-CS"/>
        </w:rPr>
        <w:t xml:space="preserve"> </w:t>
      </w:r>
      <w:r w:rsidRPr="002E61A3">
        <w:rPr>
          <w:rFonts w:ascii="Arial" w:hAnsi="Arial" w:cs="Arial"/>
          <w:sz w:val="22"/>
          <w:szCs w:val="22"/>
          <w:lang w:val="de-DE"/>
        </w:rPr>
        <w:t>procesi</w:t>
      </w:r>
      <w:r w:rsidRPr="002E61A3">
        <w:rPr>
          <w:rFonts w:ascii="Arial" w:hAnsi="Arial" w:cs="Arial"/>
          <w:sz w:val="22"/>
          <w:szCs w:val="22"/>
          <w:lang w:val="sr-Latn-CS"/>
        </w:rPr>
        <w:t xml:space="preserve"> </w:t>
      </w:r>
      <w:r w:rsidRPr="002E61A3">
        <w:rPr>
          <w:rFonts w:ascii="Arial" w:hAnsi="Arial" w:cs="Arial"/>
          <w:sz w:val="22"/>
          <w:szCs w:val="22"/>
          <w:lang w:val="de-DE"/>
        </w:rPr>
        <w:t>ili</w:t>
      </w:r>
      <w:r w:rsidRPr="002E61A3">
        <w:rPr>
          <w:rFonts w:ascii="Arial" w:hAnsi="Arial" w:cs="Arial"/>
          <w:sz w:val="22"/>
          <w:szCs w:val="22"/>
          <w:lang w:val="sr-Latn-CS"/>
        </w:rPr>
        <w:t xml:space="preserve"> </w:t>
      </w:r>
      <w:r w:rsidRPr="002E61A3">
        <w:rPr>
          <w:rFonts w:ascii="Arial" w:hAnsi="Arial" w:cs="Arial"/>
          <w:sz w:val="22"/>
          <w:szCs w:val="22"/>
          <w:lang w:val="de-DE"/>
        </w:rPr>
        <w:t>tehnologija</w:t>
      </w:r>
      <w:r w:rsidRPr="002E61A3">
        <w:rPr>
          <w:rFonts w:ascii="Arial" w:hAnsi="Arial" w:cs="Arial"/>
          <w:sz w:val="22"/>
          <w:szCs w:val="22"/>
          <w:lang w:val="sr-Latn-CS"/>
        </w:rPr>
        <w:t xml:space="preserve">: </w:t>
      </w:r>
      <w:r w:rsidR="00006ACF" w:rsidRPr="002E61A3">
        <w:rPr>
          <w:rFonts w:ascii="Arial" w:hAnsi="Arial" w:cs="Arial"/>
          <w:sz w:val="22"/>
          <w:szCs w:val="22"/>
          <w:lang w:val="sr-Latn-CS"/>
        </w:rPr>
        <w:t>Nosilac projekta se opredelio za predmetni model kao najpogodnije rešenje gde će se</w:t>
      </w:r>
      <w:r w:rsidRPr="002E61A3">
        <w:rPr>
          <w:rFonts w:ascii="Arial" w:hAnsi="Arial" w:cs="Arial"/>
          <w:sz w:val="22"/>
          <w:szCs w:val="22"/>
          <w:lang w:val="sr-Latn-CS"/>
        </w:rPr>
        <w:t xml:space="preserve"> </w:t>
      </w:r>
      <w:r w:rsidRPr="002E61A3">
        <w:rPr>
          <w:rFonts w:ascii="Arial" w:hAnsi="Arial" w:cs="Arial"/>
          <w:sz w:val="22"/>
          <w:szCs w:val="22"/>
          <w:lang w:val="de-DE"/>
        </w:rPr>
        <w:t>primeni</w:t>
      </w:r>
      <w:r w:rsidR="00006ACF" w:rsidRPr="002E61A3">
        <w:rPr>
          <w:rFonts w:ascii="Arial" w:hAnsi="Arial" w:cs="Arial"/>
          <w:sz w:val="22"/>
          <w:szCs w:val="22"/>
          <w:lang w:val="de-DE"/>
        </w:rPr>
        <w:t>ti</w:t>
      </w:r>
      <w:r w:rsidRPr="002E61A3">
        <w:rPr>
          <w:rFonts w:ascii="Arial" w:hAnsi="Arial" w:cs="Arial"/>
          <w:sz w:val="22"/>
          <w:szCs w:val="22"/>
          <w:lang w:val="sr-Latn-CS"/>
        </w:rPr>
        <w:t xml:space="preserve"> </w:t>
      </w:r>
      <w:r w:rsidRPr="002E61A3">
        <w:rPr>
          <w:rFonts w:ascii="Arial" w:hAnsi="Arial" w:cs="Arial"/>
          <w:sz w:val="22"/>
          <w:szCs w:val="22"/>
          <w:lang w:val="de-DE"/>
        </w:rPr>
        <w:t>potpuno</w:t>
      </w:r>
      <w:r w:rsidRPr="002E61A3">
        <w:rPr>
          <w:rFonts w:ascii="Arial" w:hAnsi="Arial" w:cs="Arial"/>
          <w:sz w:val="22"/>
          <w:szCs w:val="22"/>
          <w:lang w:val="sr-Latn-CS"/>
        </w:rPr>
        <w:t xml:space="preserve"> </w:t>
      </w:r>
      <w:r w:rsidRPr="002E61A3">
        <w:rPr>
          <w:rFonts w:ascii="Arial" w:hAnsi="Arial" w:cs="Arial"/>
          <w:sz w:val="22"/>
          <w:szCs w:val="22"/>
          <w:lang w:val="de-DE"/>
        </w:rPr>
        <w:t>nova</w:t>
      </w:r>
      <w:r w:rsidRPr="002E61A3">
        <w:rPr>
          <w:rFonts w:ascii="Arial" w:hAnsi="Arial" w:cs="Arial"/>
          <w:sz w:val="22"/>
          <w:szCs w:val="22"/>
          <w:lang w:val="sr-Latn-CS"/>
        </w:rPr>
        <w:t xml:space="preserve"> </w:t>
      </w:r>
      <w:r w:rsidRPr="002E61A3">
        <w:rPr>
          <w:rFonts w:ascii="Arial" w:hAnsi="Arial" w:cs="Arial"/>
          <w:sz w:val="22"/>
          <w:szCs w:val="22"/>
          <w:lang w:val="de-DE"/>
        </w:rPr>
        <w:t>proizvodna</w:t>
      </w:r>
      <w:r w:rsidRPr="002E61A3">
        <w:rPr>
          <w:rFonts w:ascii="Arial" w:hAnsi="Arial" w:cs="Arial"/>
          <w:sz w:val="22"/>
          <w:szCs w:val="22"/>
          <w:lang w:val="sr-Latn-CS"/>
        </w:rPr>
        <w:t xml:space="preserve"> </w:t>
      </w:r>
      <w:r w:rsidRPr="002E61A3">
        <w:rPr>
          <w:rFonts w:ascii="Arial" w:hAnsi="Arial" w:cs="Arial"/>
          <w:sz w:val="22"/>
          <w:szCs w:val="22"/>
          <w:lang w:val="de-DE"/>
        </w:rPr>
        <w:t>linija</w:t>
      </w:r>
      <w:r w:rsidRPr="002E61A3">
        <w:rPr>
          <w:rFonts w:ascii="Arial" w:hAnsi="Arial" w:cs="Arial"/>
          <w:sz w:val="22"/>
          <w:szCs w:val="22"/>
          <w:lang w:val="sr-Latn-CS"/>
        </w:rPr>
        <w:t xml:space="preserve"> </w:t>
      </w:r>
      <w:r w:rsidRPr="002E61A3">
        <w:rPr>
          <w:rFonts w:ascii="Arial" w:hAnsi="Arial" w:cs="Arial"/>
          <w:sz w:val="22"/>
          <w:szCs w:val="22"/>
          <w:lang w:val="de-DE"/>
        </w:rPr>
        <w:t>koja</w:t>
      </w:r>
      <w:r w:rsidRPr="002E61A3">
        <w:rPr>
          <w:rFonts w:ascii="Arial" w:hAnsi="Arial" w:cs="Arial"/>
          <w:sz w:val="22"/>
          <w:szCs w:val="22"/>
          <w:lang w:val="sr-Latn-CS"/>
        </w:rPr>
        <w:t xml:space="preserve"> </w:t>
      </w:r>
      <w:r w:rsidRPr="002E61A3">
        <w:rPr>
          <w:rFonts w:ascii="Arial" w:hAnsi="Arial" w:cs="Arial"/>
          <w:sz w:val="22"/>
          <w:szCs w:val="22"/>
          <w:lang w:val="de-DE"/>
        </w:rPr>
        <w:t>omogu</w:t>
      </w:r>
      <w:r w:rsidRPr="002E61A3">
        <w:rPr>
          <w:rFonts w:ascii="Arial" w:hAnsi="Arial" w:cs="Arial"/>
          <w:sz w:val="22"/>
          <w:szCs w:val="22"/>
          <w:lang w:val="sr-Latn-CS"/>
        </w:rPr>
        <w:t>ć</w:t>
      </w:r>
      <w:r w:rsidRPr="002E61A3">
        <w:rPr>
          <w:rFonts w:ascii="Arial" w:hAnsi="Arial" w:cs="Arial"/>
          <w:sz w:val="22"/>
          <w:szCs w:val="22"/>
          <w:lang w:val="de-DE"/>
        </w:rPr>
        <w:t>ava</w:t>
      </w:r>
      <w:r w:rsidRPr="002E61A3">
        <w:rPr>
          <w:rFonts w:ascii="Arial" w:hAnsi="Arial" w:cs="Arial"/>
          <w:sz w:val="22"/>
          <w:szCs w:val="22"/>
          <w:lang w:val="sr-Latn-CS"/>
        </w:rPr>
        <w:t xml:space="preserve"> </w:t>
      </w:r>
      <w:r w:rsidRPr="002E61A3">
        <w:rPr>
          <w:rFonts w:ascii="Arial" w:hAnsi="Arial" w:cs="Arial"/>
          <w:sz w:val="22"/>
          <w:szCs w:val="22"/>
          <w:lang w:val="de-DE"/>
        </w:rPr>
        <w:t>proizvodnju</w:t>
      </w:r>
      <w:r w:rsidRPr="002E61A3">
        <w:rPr>
          <w:rFonts w:ascii="Arial" w:hAnsi="Arial" w:cs="Arial"/>
          <w:sz w:val="22"/>
          <w:szCs w:val="22"/>
          <w:lang w:val="sr-Latn-CS"/>
        </w:rPr>
        <w:t xml:space="preserve"> </w:t>
      </w:r>
      <w:r w:rsidRPr="002E61A3">
        <w:rPr>
          <w:rFonts w:ascii="Arial" w:hAnsi="Arial" w:cs="Arial"/>
          <w:sz w:val="22"/>
          <w:szCs w:val="22"/>
          <w:lang w:val="de-DE"/>
        </w:rPr>
        <w:t>novih</w:t>
      </w:r>
      <w:r w:rsidRPr="002E61A3">
        <w:rPr>
          <w:rFonts w:ascii="Arial" w:hAnsi="Arial" w:cs="Arial"/>
          <w:sz w:val="22"/>
          <w:szCs w:val="22"/>
          <w:lang w:val="sr-Latn-CS"/>
        </w:rPr>
        <w:t xml:space="preserve"> </w:t>
      </w:r>
      <w:r w:rsidRPr="002E61A3">
        <w:rPr>
          <w:rFonts w:ascii="Arial" w:hAnsi="Arial" w:cs="Arial"/>
          <w:sz w:val="22"/>
          <w:szCs w:val="22"/>
          <w:lang w:val="de-DE"/>
        </w:rPr>
        <w:t>transformatora</w:t>
      </w:r>
      <w:r w:rsidRPr="002E61A3">
        <w:rPr>
          <w:rFonts w:ascii="Arial" w:hAnsi="Arial" w:cs="Arial"/>
          <w:sz w:val="22"/>
          <w:szCs w:val="22"/>
          <w:lang w:val="sr-Latn-CS"/>
        </w:rPr>
        <w:t xml:space="preserve"> </w:t>
      </w:r>
      <w:r w:rsidRPr="002E61A3">
        <w:rPr>
          <w:rFonts w:ascii="Arial" w:hAnsi="Arial" w:cs="Arial"/>
          <w:sz w:val="22"/>
          <w:szCs w:val="22"/>
          <w:lang w:val="de-DE"/>
        </w:rPr>
        <w:t>u</w:t>
      </w:r>
      <w:r w:rsidRPr="002E61A3">
        <w:rPr>
          <w:rFonts w:ascii="Arial" w:hAnsi="Arial" w:cs="Arial"/>
          <w:sz w:val="22"/>
          <w:szCs w:val="22"/>
          <w:lang w:val="sr-Latn-CS"/>
        </w:rPr>
        <w:t xml:space="preserve"> </w:t>
      </w:r>
      <w:r w:rsidRPr="002E61A3">
        <w:rPr>
          <w:rFonts w:ascii="Arial" w:hAnsi="Arial" w:cs="Arial"/>
          <w:sz w:val="22"/>
          <w:szCs w:val="22"/>
          <w:lang w:val="de-DE"/>
        </w:rPr>
        <w:t>skladu</w:t>
      </w:r>
      <w:r w:rsidRPr="002E61A3">
        <w:rPr>
          <w:rFonts w:ascii="Arial" w:hAnsi="Arial" w:cs="Arial"/>
          <w:sz w:val="22"/>
          <w:szCs w:val="22"/>
          <w:lang w:val="sr-Latn-CS"/>
        </w:rPr>
        <w:t xml:space="preserve"> </w:t>
      </w:r>
      <w:r w:rsidRPr="002E61A3">
        <w:rPr>
          <w:rFonts w:ascii="Arial" w:hAnsi="Arial" w:cs="Arial"/>
          <w:sz w:val="22"/>
          <w:szCs w:val="22"/>
          <w:lang w:val="de-DE"/>
        </w:rPr>
        <w:t>sa</w:t>
      </w:r>
      <w:r w:rsidRPr="002E61A3">
        <w:rPr>
          <w:rFonts w:ascii="Arial" w:hAnsi="Arial" w:cs="Arial"/>
          <w:sz w:val="22"/>
          <w:szCs w:val="22"/>
          <w:lang w:val="sr-Latn-CS"/>
        </w:rPr>
        <w:t xml:space="preserve"> </w:t>
      </w:r>
      <w:r w:rsidRPr="002E61A3">
        <w:rPr>
          <w:rFonts w:ascii="Arial" w:hAnsi="Arial" w:cs="Arial"/>
          <w:sz w:val="22"/>
          <w:szCs w:val="22"/>
          <w:lang w:val="de-DE"/>
        </w:rPr>
        <w:t>savremenim</w:t>
      </w:r>
      <w:r w:rsidRPr="002E61A3">
        <w:rPr>
          <w:rFonts w:ascii="Arial" w:hAnsi="Arial" w:cs="Arial"/>
          <w:sz w:val="22"/>
          <w:szCs w:val="22"/>
          <w:lang w:val="sr-Latn-CS"/>
        </w:rPr>
        <w:t xml:space="preserve"> </w:t>
      </w:r>
      <w:r w:rsidRPr="002E61A3">
        <w:rPr>
          <w:rFonts w:ascii="Arial" w:hAnsi="Arial" w:cs="Arial"/>
          <w:sz w:val="22"/>
          <w:szCs w:val="22"/>
          <w:lang w:val="de-DE"/>
        </w:rPr>
        <w:t>standardima</w:t>
      </w:r>
      <w:r w:rsidRPr="002E61A3">
        <w:rPr>
          <w:rFonts w:ascii="Arial" w:hAnsi="Arial" w:cs="Arial"/>
          <w:sz w:val="22"/>
          <w:szCs w:val="22"/>
          <w:lang w:val="sr-Latn-CS"/>
        </w:rPr>
        <w:t xml:space="preserve"> </w:t>
      </w:r>
      <w:r w:rsidRPr="002E61A3">
        <w:rPr>
          <w:rFonts w:ascii="Arial" w:hAnsi="Arial" w:cs="Arial"/>
          <w:sz w:val="22"/>
          <w:szCs w:val="22"/>
          <w:lang w:val="de-DE"/>
        </w:rPr>
        <w:t>za</w:t>
      </w:r>
      <w:r w:rsidRPr="002E61A3">
        <w:rPr>
          <w:rFonts w:ascii="Arial" w:hAnsi="Arial" w:cs="Arial"/>
          <w:sz w:val="22"/>
          <w:szCs w:val="22"/>
          <w:lang w:val="sr-Latn-CS"/>
        </w:rPr>
        <w:t>š</w:t>
      </w:r>
      <w:r w:rsidRPr="002E61A3">
        <w:rPr>
          <w:rFonts w:ascii="Arial" w:hAnsi="Arial" w:cs="Arial"/>
          <w:sz w:val="22"/>
          <w:szCs w:val="22"/>
          <w:lang w:val="de-DE"/>
        </w:rPr>
        <w:t>tite</w:t>
      </w:r>
      <w:r w:rsidRPr="002E61A3">
        <w:rPr>
          <w:rFonts w:ascii="Arial" w:hAnsi="Arial" w:cs="Arial"/>
          <w:sz w:val="22"/>
          <w:szCs w:val="22"/>
          <w:lang w:val="sr-Latn-CS"/>
        </w:rPr>
        <w:t xml:space="preserve"> ž</w:t>
      </w:r>
      <w:r w:rsidRPr="002E61A3">
        <w:rPr>
          <w:rFonts w:ascii="Arial" w:hAnsi="Arial" w:cs="Arial"/>
          <w:sz w:val="22"/>
          <w:szCs w:val="22"/>
          <w:lang w:val="de-DE"/>
        </w:rPr>
        <w:t>ivotne</w:t>
      </w:r>
      <w:r w:rsidRPr="002E61A3">
        <w:rPr>
          <w:rFonts w:ascii="Arial" w:hAnsi="Arial" w:cs="Arial"/>
          <w:sz w:val="22"/>
          <w:szCs w:val="22"/>
          <w:lang w:val="sr-Latn-CS"/>
        </w:rPr>
        <w:t xml:space="preserve"> </w:t>
      </w:r>
      <w:r w:rsidRPr="002E61A3">
        <w:rPr>
          <w:rFonts w:ascii="Arial" w:hAnsi="Arial" w:cs="Arial"/>
          <w:sz w:val="22"/>
          <w:szCs w:val="22"/>
          <w:lang w:val="de-DE"/>
        </w:rPr>
        <w:t>sredine</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energetske</w:t>
      </w:r>
      <w:r w:rsidRPr="002E61A3">
        <w:rPr>
          <w:rFonts w:ascii="Arial" w:hAnsi="Arial" w:cs="Arial"/>
          <w:sz w:val="22"/>
          <w:szCs w:val="22"/>
          <w:lang w:val="sr-Latn-CS"/>
        </w:rPr>
        <w:t xml:space="preserve"> </w:t>
      </w:r>
      <w:r w:rsidRPr="002E61A3">
        <w:rPr>
          <w:rFonts w:ascii="Arial" w:hAnsi="Arial" w:cs="Arial"/>
          <w:sz w:val="22"/>
          <w:szCs w:val="22"/>
          <w:lang w:val="de-DE"/>
        </w:rPr>
        <w:t>efikasnosti</w:t>
      </w:r>
      <w:r w:rsidRPr="002E61A3">
        <w:rPr>
          <w:rFonts w:ascii="Arial" w:hAnsi="Arial" w:cs="Arial"/>
          <w:sz w:val="22"/>
          <w:szCs w:val="22"/>
          <w:lang w:val="sr-Latn-CS"/>
        </w:rPr>
        <w:t>. Prilikom odabira tehnologije račena su mnoga interna istraživanja između ostalog i Interna analiza održivosti modela proizvodnje na postojećoj lokaciji u toku 2023.godine kao i Finansijski plan fazne izgradnje Kolektor Etra, a u 2024. godini je rađena Studija o materijalnim tokovima transformatora, gde je urađena analiza utroška materijala i otpadnih tokova tokom proizvodnje.</w:t>
      </w:r>
    </w:p>
    <w:p w14:paraId="31CC5568" w14:textId="77777777" w:rsidR="00553E0A" w:rsidRPr="002E61A3" w:rsidRDefault="00553E0A" w:rsidP="0047219D">
      <w:pPr>
        <w:pStyle w:val="NormalWeb"/>
        <w:spacing w:before="0" w:beforeAutospacing="0" w:after="240" w:afterAutospacing="0"/>
        <w:rPr>
          <w:rFonts w:ascii="Arial" w:hAnsi="Arial" w:cs="Arial"/>
          <w:sz w:val="22"/>
          <w:szCs w:val="22"/>
          <w:lang w:val="sr-Latn-CS"/>
        </w:rPr>
      </w:pPr>
      <w:r w:rsidRPr="002E61A3">
        <w:rPr>
          <w:rFonts w:ascii="Arial" w:hAnsi="Arial" w:cs="Arial"/>
          <w:sz w:val="22"/>
          <w:szCs w:val="22"/>
          <w:lang w:val="sr-Latn-CS"/>
        </w:rPr>
        <w:t xml:space="preserve">3) </w:t>
      </w:r>
      <w:r w:rsidRPr="002E61A3">
        <w:rPr>
          <w:rFonts w:ascii="Arial" w:hAnsi="Arial" w:cs="Arial"/>
          <w:sz w:val="22"/>
          <w:szCs w:val="22"/>
          <w:lang w:val="de-DE"/>
        </w:rPr>
        <w:t>Metode</w:t>
      </w:r>
      <w:r w:rsidRPr="002E61A3">
        <w:rPr>
          <w:rFonts w:ascii="Arial" w:hAnsi="Arial" w:cs="Arial"/>
          <w:sz w:val="22"/>
          <w:szCs w:val="22"/>
          <w:lang w:val="sr-Latn-CS"/>
        </w:rPr>
        <w:t xml:space="preserve"> </w:t>
      </w:r>
      <w:r w:rsidRPr="002E61A3">
        <w:rPr>
          <w:rFonts w:ascii="Arial" w:hAnsi="Arial" w:cs="Arial"/>
          <w:sz w:val="22"/>
          <w:szCs w:val="22"/>
          <w:lang w:val="de-DE"/>
        </w:rPr>
        <w:t>rada</w:t>
      </w:r>
      <w:r w:rsidRPr="002E61A3">
        <w:rPr>
          <w:rFonts w:ascii="Arial" w:hAnsi="Arial" w:cs="Arial"/>
          <w:sz w:val="22"/>
          <w:szCs w:val="22"/>
          <w:lang w:val="sr-Latn-CS"/>
        </w:rPr>
        <w:t xml:space="preserve">: </w:t>
      </w:r>
      <w:r w:rsidRPr="002E61A3">
        <w:rPr>
          <w:rFonts w:ascii="Arial" w:hAnsi="Arial" w:cs="Arial"/>
          <w:sz w:val="22"/>
          <w:szCs w:val="22"/>
          <w:lang w:val="de-DE"/>
        </w:rPr>
        <w:t>Uporedili</w:t>
      </w:r>
      <w:r w:rsidRPr="002E61A3">
        <w:rPr>
          <w:rFonts w:ascii="Arial" w:hAnsi="Arial" w:cs="Arial"/>
          <w:sz w:val="22"/>
          <w:szCs w:val="22"/>
          <w:lang w:val="sr-Latn-CS"/>
        </w:rPr>
        <w:t xml:space="preserve"> </w:t>
      </w:r>
      <w:r w:rsidRPr="002E61A3">
        <w:rPr>
          <w:rFonts w:ascii="Arial" w:hAnsi="Arial" w:cs="Arial"/>
          <w:sz w:val="22"/>
          <w:szCs w:val="22"/>
          <w:lang w:val="de-DE"/>
        </w:rPr>
        <w:t>su</w:t>
      </w:r>
      <w:r w:rsidRPr="002E61A3">
        <w:rPr>
          <w:rFonts w:ascii="Arial" w:hAnsi="Arial" w:cs="Arial"/>
          <w:sz w:val="22"/>
          <w:szCs w:val="22"/>
          <w:lang w:val="sr-Latn-CS"/>
        </w:rPr>
        <w:t xml:space="preserve"> </w:t>
      </w:r>
      <w:r w:rsidRPr="002E61A3">
        <w:rPr>
          <w:rFonts w:ascii="Arial" w:hAnsi="Arial" w:cs="Arial"/>
          <w:sz w:val="22"/>
          <w:szCs w:val="22"/>
          <w:lang w:val="de-DE"/>
        </w:rPr>
        <w:t>se</w:t>
      </w:r>
      <w:r w:rsidRPr="002E61A3">
        <w:rPr>
          <w:rFonts w:ascii="Arial" w:hAnsi="Arial" w:cs="Arial"/>
          <w:sz w:val="22"/>
          <w:szCs w:val="22"/>
          <w:lang w:val="sr-Latn-CS"/>
        </w:rPr>
        <w:t xml:space="preserve"> </w:t>
      </w:r>
      <w:r w:rsidRPr="002E61A3">
        <w:rPr>
          <w:rFonts w:ascii="Arial" w:hAnsi="Arial" w:cs="Arial"/>
          <w:sz w:val="22"/>
          <w:szCs w:val="22"/>
          <w:lang w:val="de-DE"/>
        </w:rPr>
        <w:t>dosada</w:t>
      </w:r>
      <w:r w:rsidRPr="002E61A3">
        <w:rPr>
          <w:rFonts w:ascii="Arial" w:hAnsi="Arial" w:cs="Arial"/>
          <w:sz w:val="22"/>
          <w:szCs w:val="22"/>
          <w:lang w:val="sr-Latn-CS"/>
        </w:rPr>
        <w:t>š</w:t>
      </w:r>
      <w:r w:rsidRPr="002E61A3">
        <w:rPr>
          <w:rFonts w:ascii="Arial" w:hAnsi="Arial" w:cs="Arial"/>
          <w:sz w:val="22"/>
          <w:szCs w:val="22"/>
          <w:lang w:val="de-DE"/>
        </w:rPr>
        <w:t>nji</w:t>
      </w:r>
      <w:r w:rsidRPr="002E61A3">
        <w:rPr>
          <w:rFonts w:ascii="Arial" w:hAnsi="Arial" w:cs="Arial"/>
          <w:sz w:val="22"/>
          <w:szCs w:val="22"/>
          <w:lang w:val="sr-Latn-CS"/>
        </w:rPr>
        <w:t xml:space="preserve"> </w:t>
      </w:r>
      <w:r w:rsidRPr="002E61A3">
        <w:rPr>
          <w:rFonts w:ascii="Arial" w:hAnsi="Arial" w:cs="Arial"/>
          <w:sz w:val="22"/>
          <w:szCs w:val="22"/>
          <w:lang w:val="de-DE"/>
        </w:rPr>
        <w:t>na</w:t>
      </w:r>
      <w:r w:rsidRPr="002E61A3">
        <w:rPr>
          <w:rFonts w:ascii="Arial" w:hAnsi="Arial" w:cs="Arial"/>
          <w:sz w:val="22"/>
          <w:szCs w:val="22"/>
          <w:lang w:val="sr-Latn-CS"/>
        </w:rPr>
        <w:t>č</w:t>
      </w:r>
      <w:r w:rsidRPr="002E61A3">
        <w:rPr>
          <w:rFonts w:ascii="Arial" w:hAnsi="Arial" w:cs="Arial"/>
          <w:sz w:val="22"/>
          <w:szCs w:val="22"/>
          <w:lang w:val="de-DE"/>
        </w:rPr>
        <w:t>in</w:t>
      </w:r>
      <w:r w:rsidRPr="002E61A3">
        <w:rPr>
          <w:rFonts w:ascii="Arial" w:hAnsi="Arial" w:cs="Arial"/>
          <w:sz w:val="22"/>
          <w:szCs w:val="22"/>
          <w:lang w:val="sr-Latn-CS"/>
        </w:rPr>
        <w:t xml:space="preserve"> </w:t>
      </w:r>
      <w:r w:rsidRPr="002E61A3">
        <w:rPr>
          <w:rFonts w:ascii="Arial" w:hAnsi="Arial" w:cs="Arial"/>
          <w:sz w:val="22"/>
          <w:szCs w:val="22"/>
          <w:lang w:val="de-DE"/>
        </w:rPr>
        <w:t>rada</w:t>
      </w:r>
      <w:r w:rsidRPr="002E61A3">
        <w:rPr>
          <w:rFonts w:ascii="Arial" w:hAnsi="Arial" w:cs="Arial"/>
          <w:sz w:val="22"/>
          <w:szCs w:val="22"/>
          <w:lang w:val="sr-Latn-CS"/>
        </w:rPr>
        <w:t xml:space="preserve"> </w:t>
      </w:r>
      <w:r w:rsidRPr="002E61A3">
        <w:rPr>
          <w:rFonts w:ascii="Arial" w:hAnsi="Arial" w:cs="Arial"/>
          <w:sz w:val="22"/>
          <w:szCs w:val="22"/>
          <w:lang w:val="de-DE"/>
        </w:rPr>
        <w:t>gde</w:t>
      </w:r>
      <w:r w:rsidRPr="002E61A3">
        <w:rPr>
          <w:rFonts w:ascii="Arial" w:hAnsi="Arial" w:cs="Arial"/>
          <w:sz w:val="22"/>
          <w:szCs w:val="22"/>
          <w:lang w:val="sr-Latn-CS"/>
        </w:rPr>
        <w:t xml:space="preserve"> </w:t>
      </w:r>
      <w:r w:rsidRPr="002E61A3">
        <w:rPr>
          <w:rFonts w:ascii="Arial" w:hAnsi="Arial" w:cs="Arial"/>
          <w:sz w:val="22"/>
          <w:szCs w:val="22"/>
          <w:lang w:val="de-DE"/>
        </w:rPr>
        <w:t>je</w:t>
      </w:r>
      <w:r w:rsidRPr="002E61A3">
        <w:rPr>
          <w:rFonts w:ascii="Arial" w:hAnsi="Arial" w:cs="Arial"/>
          <w:sz w:val="22"/>
          <w:szCs w:val="22"/>
          <w:lang w:val="sr-Latn-CS"/>
        </w:rPr>
        <w:t xml:space="preserve"> </w:t>
      </w:r>
      <w:r w:rsidRPr="002E61A3">
        <w:rPr>
          <w:rFonts w:ascii="Arial" w:hAnsi="Arial" w:cs="Arial"/>
          <w:sz w:val="22"/>
          <w:szCs w:val="22"/>
          <w:lang w:val="de-DE"/>
        </w:rPr>
        <w:t>ra</w:t>
      </w:r>
      <w:r w:rsidRPr="002E61A3">
        <w:rPr>
          <w:rFonts w:ascii="Arial" w:hAnsi="Arial" w:cs="Arial"/>
          <w:sz w:val="22"/>
          <w:szCs w:val="22"/>
          <w:lang w:val="sr-Latn-CS"/>
        </w:rPr>
        <w:t>đ</w:t>
      </w:r>
      <w:r w:rsidRPr="002E61A3">
        <w:rPr>
          <w:rFonts w:ascii="Arial" w:hAnsi="Arial" w:cs="Arial"/>
          <w:sz w:val="22"/>
          <w:szCs w:val="22"/>
          <w:lang w:val="de-DE"/>
        </w:rPr>
        <w:t>en</w:t>
      </w:r>
      <w:r w:rsidRPr="002E61A3">
        <w:rPr>
          <w:rFonts w:ascii="Arial" w:hAnsi="Arial" w:cs="Arial"/>
          <w:sz w:val="22"/>
          <w:szCs w:val="22"/>
          <w:lang w:val="sr-Latn-CS"/>
        </w:rPr>
        <w:t xml:space="preserve"> </w:t>
      </w:r>
      <w:r w:rsidRPr="002E61A3">
        <w:rPr>
          <w:rFonts w:ascii="Arial" w:hAnsi="Arial" w:cs="Arial"/>
          <w:sz w:val="22"/>
          <w:szCs w:val="22"/>
          <w:lang w:val="de-DE"/>
        </w:rPr>
        <w:t>remont</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popravka</w:t>
      </w:r>
      <w:r w:rsidRPr="002E61A3">
        <w:rPr>
          <w:rFonts w:ascii="Arial" w:hAnsi="Arial" w:cs="Arial"/>
          <w:sz w:val="22"/>
          <w:szCs w:val="22"/>
          <w:lang w:val="sr-Latn-CS"/>
        </w:rPr>
        <w:t xml:space="preserve"> </w:t>
      </w:r>
      <w:r w:rsidRPr="002E61A3">
        <w:rPr>
          <w:rFonts w:ascii="Arial" w:hAnsi="Arial" w:cs="Arial"/>
          <w:sz w:val="22"/>
          <w:szCs w:val="22"/>
          <w:lang w:val="de-DE"/>
        </w:rPr>
        <w:t>trensformatora</w:t>
      </w:r>
      <w:r w:rsidRPr="002E61A3">
        <w:rPr>
          <w:rFonts w:ascii="Arial" w:hAnsi="Arial" w:cs="Arial"/>
          <w:sz w:val="22"/>
          <w:szCs w:val="22"/>
          <w:lang w:val="sr-Latn-CS"/>
        </w:rPr>
        <w:t xml:space="preserve"> </w:t>
      </w:r>
      <w:r w:rsidRPr="002E61A3">
        <w:rPr>
          <w:rFonts w:ascii="Arial" w:hAnsi="Arial" w:cs="Arial"/>
          <w:sz w:val="22"/>
          <w:szCs w:val="22"/>
          <w:lang w:val="de-DE"/>
        </w:rPr>
        <w:t>sa</w:t>
      </w:r>
      <w:r w:rsidRPr="002E61A3">
        <w:rPr>
          <w:rFonts w:ascii="Arial" w:hAnsi="Arial" w:cs="Arial"/>
          <w:sz w:val="22"/>
          <w:szCs w:val="22"/>
          <w:lang w:val="sr-Latn-CS"/>
        </w:rPr>
        <w:t xml:space="preserve"> </w:t>
      </w:r>
      <w:r w:rsidRPr="002E61A3">
        <w:rPr>
          <w:rFonts w:ascii="Arial" w:hAnsi="Arial" w:cs="Arial"/>
          <w:sz w:val="22"/>
          <w:szCs w:val="22"/>
          <w:lang w:val="de-DE"/>
        </w:rPr>
        <w:t>proizvodnjom</w:t>
      </w:r>
      <w:r w:rsidRPr="002E61A3">
        <w:rPr>
          <w:rFonts w:ascii="Arial" w:hAnsi="Arial" w:cs="Arial"/>
          <w:sz w:val="22"/>
          <w:szCs w:val="22"/>
          <w:lang w:val="sr-Latn-CS"/>
        </w:rPr>
        <w:t xml:space="preserve"> </w:t>
      </w:r>
      <w:r w:rsidRPr="002E61A3">
        <w:rPr>
          <w:rFonts w:ascii="Arial" w:hAnsi="Arial" w:cs="Arial"/>
          <w:sz w:val="22"/>
          <w:szCs w:val="22"/>
          <w:lang w:val="de-DE"/>
        </w:rPr>
        <w:t>novih</w:t>
      </w:r>
      <w:r w:rsidRPr="002E61A3">
        <w:rPr>
          <w:rFonts w:ascii="Arial" w:hAnsi="Arial" w:cs="Arial"/>
          <w:sz w:val="22"/>
          <w:szCs w:val="22"/>
          <w:lang w:val="sr-Latn-CS"/>
        </w:rPr>
        <w:t xml:space="preserve"> </w:t>
      </w:r>
      <w:r w:rsidRPr="002E61A3">
        <w:rPr>
          <w:rFonts w:ascii="Arial" w:hAnsi="Arial" w:cs="Arial"/>
          <w:sz w:val="22"/>
          <w:szCs w:val="22"/>
          <w:lang w:val="de-DE"/>
        </w:rPr>
        <w:t>transformatora</w:t>
      </w:r>
      <w:r w:rsidRPr="002E61A3">
        <w:rPr>
          <w:rFonts w:ascii="Arial" w:hAnsi="Arial" w:cs="Arial"/>
          <w:sz w:val="22"/>
          <w:szCs w:val="22"/>
          <w:lang w:val="sr-Latn-CS"/>
        </w:rPr>
        <w:t xml:space="preserve"> </w:t>
      </w:r>
      <w:r w:rsidRPr="002E61A3">
        <w:rPr>
          <w:rFonts w:ascii="Arial" w:hAnsi="Arial" w:cs="Arial"/>
          <w:sz w:val="22"/>
          <w:szCs w:val="22"/>
          <w:lang w:val="de-DE"/>
        </w:rPr>
        <w:t>u</w:t>
      </w:r>
      <w:r w:rsidRPr="002E61A3">
        <w:rPr>
          <w:rFonts w:ascii="Arial" w:hAnsi="Arial" w:cs="Arial"/>
          <w:sz w:val="22"/>
          <w:szCs w:val="22"/>
          <w:lang w:val="sr-Latn-CS"/>
        </w:rPr>
        <w:t xml:space="preserve"> </w:t>
      </w:r>
      <w:r w:rsidRPr="002E61A3">
        <w:rPr>
          <w:rFonts w:ascii="Arial" w:hAnsi="Arial" w:cs="Arial"/>
          <w:sz w:val="22"/>
          <w:szCs w:val="22"/>
          <w:lang w:val="de-DE"/>
        </w:rPr>
        <w:t>skladu</w:t>
      </w:r>
      <w:r w:rsidRPr="002E61A3">
        <w:rPr>
          <w:rFonts w:ascii="Arial" w:hAnsi="Arial" w:cs="Arial"/>
          <w:sz w:val="22"/>
          <w:szCs w:val="22"/>
          <w:lang w:val="sr-Latn-CS"/>
        </w:rPr>
        <w:t xml:space="preserve"> </w:t>
      </w:r>
      <w:r w:rsidRPr="002E61A3">
        <w:rPr>
          <w:rFonts w:ascii="Arial" w:hAnsi="Arial" w:cs="Arial"/>
          <w:sz w:val="22"/>
          <w:szCs w:val="22"/>
          <w:lang w:val="de-DE"/>
        </w:rPr>
        <w:t>sa</w:t>
      </w:r>
      <w:r w:rsidRPr="002E61A3">
        <w:rPr>
          <w:rFonts w:ascii="Arial" w:hAnsi="Arial" w:cs="Arial"/>
          <w:sz w:val="22"/>
          <w:szCs w:val="22"/>
          <w:lang w:val="sr-Latn-CS"/>
        </w:rPr>
        <w:t xml:space="preserve"> </w:t>
      </w:r>
      <w:r w:rsidRPr="002E61A3">
        <w:rPr>
          <w:rFonts w:ascii="Arial" w:hAnsi="Arial" w:cs="Arial"/>
          <w:sz w:val="22"/>
          <w:szCs w:val="22"/>
          <w:lang w:val="de-DE"/>
        </w:rPr>
        <w:t>standardima</w:t>
      </w:r>
      <w:r w:rsidRPr="002E61A3">
        <w:rPr>
          <w:rFonts w:ascii="Arial" w:hAnsi="Arial" w:cs="Arial"/>
          <w:sz w:val="22"/>
          <w:szCs w:val="22"/>
          <w:lang w:val="sr-Latn-CS"/>
        </w:rPr>
        <w:t xml:space="preserve">. </w:t>
      </w:r>
      <w:r w:rsidRPr="002E61A3">
        <w:rPr>
          <w:rFonts w:ascii="Arial" w:hAnsi="Arial" w:cs="Arial"/>
          <w:sz w:val="22"/>
          <w:szCs w:val="22"/>
          <w:lang w:val="de-DE"/>
        </w:rPr>
        <w:t>Proizvodnja</w:t>
      </w:r>
      <w:r w:rsidRPr="002E61A3">
        <w:rPr>
          <w:rFonts w:ascii="Arial" w:hAnsi="Arial" w:cs="Arial"/>
          <w:sz w:val="22"/>
          <w:szCs w:val="22"/>
          <w:lang w:val="sr-Latn-CS"/>
        </w:rPr>
        <w:t xml:space="preserve"> </w:t>
      </w:r>
      <w:r w:rsidRPr="002E61A3">
        <w:rPr>
          <w:rFonts w:ascii="Arial" w:hAnsi="Arial" w:cs="Arial"/>
          <w:sz w:val="22"/>
          <w:szCs w:val="22"/>
          <w:lang w:val="de-DE"/>
        </w:rPr>
        <w:t>novih</w:t>
      </w:r>
      <w:r w:rsidRPr="002E61A3">
        <w:rPr>
          <w:rFonts w:ascii="Arial" w:hAnsi="Arial" w:cs="Arial"/>
          <w:sz w:val="22"/>
          <w:szCs w:val="22"/>
          <w:lang w:val="sr-Latn-CS"/>
        </w:rPr>
        <w:t xml:space="preserve"> </w:t>
      </w:r>
      <w:r w:rsidRPr="002E61A3">
        <w:rPr>
          <w:rFonts w:ascii="Arial" w:hAnsi="Arial" w:cs="Arial"/>
          <w:sz w:val="22"/>
          <w:szCs w:val="22"/>
          <w:lang w:val="de-DE"/>
        </w:rPr>
        <w:t>transformatora</w:t>
      </w:r>
      <w:r w:rsidRPr="002E61A3">
        <w:rPr>
          <w:rFonts w:ascii="Arial" w:hAnsi="Arial" w:cs="Arial"/>
          <w:sz w:val="22"/>
          <w:szCs w:val="22"/>
          <w:lang w:val="sr-Latn-CS"/>
        </w:rPr>
        <w:t xml:space="preserve"> </w:t>
      </w:r>
      <w:r w:rsidRPr="002E61A3">
        <w:rPr>
          <w:rFonts w:ascii="Arial" w:hAnsi="Arial" w:cs="Arial"/>
          <w:sz w:val="22"/>
          <w:szCs w:val="22"/>
          <w:lang w:val="de-DE"/>
        </w:rPr>
        <w:t>je</w:t>
      </w:r>
      <w:r w:rsidRPr="002E61A3">
        <w:rPr>
          <w:rFonts w:ascii="Arial" w:hAnsi="Arial" w:cs="Arial"/>
          <w:sz w:val="22"/>
          <w:szCs w:val="22"/>
          <w:lang w:val="sr-Latn-CS"/>
        </w:rPr>
        <w:t xml:space="preserve"> </w:t>
      </w:r>
      <w:r w:rsidRPr="002E61A3">
        <w:rPr>
          <w:rFonts w:ascii="Arial" w:hAnsi="Arial" w:cs="Arial"/>
          <w:sz w:val="22"/>
          <w:szCs w:val="22"/>
          <w:lang w:val="de-DE"/>
        </w:rPr>
        <w:t>izabrana</w:t>
      </w:r>
      <w:r w:rsidRPr="002E61A3">
        <w:rPr>
          <w:rFonts w:ascii="Arial" w:hAnsi="Arial" w:cs="Arial"/>
          <w:sz w:val="22"/>
          <w:szCs w:val="22"/>
          <w:lang w:val="sr-Latn-CS"/>
        </w:rPr>
        <w:t xml:space="preserve"> </w:t>
      </w:r>
      <w:r w:rsidRPr="002E61A3">
        <w:rPr>
          <w:rFonts w:ascii="Arial" w:hAnsi="Arial" w:cs="Arial"/>
          <w:sz w:val="22"/>
          <w:szCs w:val="22"/>
          <w:lang w:val="de-DE"/>
        </w:rPr>
        <w:t>kako</w:t>
      </w:r>
      <w:r w:rsidRPr="002E61A3">
        <w:rPr>
          <w:rFonts w:ascii="Arial" w:hAnsi="Arial" w:cs="Arial"/>
          <w:sz w:val="22"/>
          <w:szCs w:val="22"/>
          <w:lang w:val="sr-Latn-CS"/>
        </w:rPr>
        <w:t xml:space="preserve"> </w:t>
      </w:r>
      <w:r w:rsidRPr="002E61A3">
        <w:rPr>
          <w:rFonts w:ascii="Arial" w:hAnsi="Arial" w:cs="Arial"/>
          <w:sz w:val="22"/>
          <w:szCs w:val="22"/>
          <w:lang w:val="de-DE"/>
        </w:rPr>
        <w:t>bi</w:t>
      </w:r>
      <w:r w:rsidRPr="002E61A3">
        <w:rPr>
          <w:rFonts w:ascii="Arial" w:hAnsi="Arial" w:cs="Arial"/>
          <w:sz w:val="22"/>
          <w:szCs w:val="22"/>
          <w:lang w:val="sr-Latn-CS"/>
        </w:rPr>
        <w:t xml:space="preserve"> </w:t>
      </w:r>
      <w:r w:rsidRPr="002E61A3">
        <w:rPr>
          <w:rFonts w:ascii="Arial" w:hAnsi="Arial" w:cs="Arial"/>
          <w:sz w:val="22"/>
          <w:szCs w:val="22"/>
          <w:lang w:val="de-DE"/>
        </w:rPr>
        <w:t>se</w:t>
      </w:r>
      <w:r w:rsidRPr="002E61A3">
        <w:rPr>
          <w:rFonts w:ascii="Arial" w:hAnsi="Arial" w:cs="Arial"/>
          <w:sz w:val="22"/>
          <w:szCs w:val="22"/>
          <w:lang w:val="sr-Latn-CS"/>
        </w:rPr>
        <w:t xml:space="preserve"> </w:t>
      </w:r>
      <w:r w:rsidRPr="002E61A3">
        <w:rPr>
          <w:rFonts w:ascii="Arial" w:hAnsi="Arial" w:cs="Arial"/>
          <w:sz w:val="22"/>
          <w:szCs w:val="22"/>
          <w:lang w:val="de-DE"/>
        </w:rPr>
        <w:t>smanjio</w:t>
      </w:r>
      <w:r w:rsidRPr="002E61A3">
        <w:rPr>
          <w:rFonts w:ascii="Arial" w:hAnsi="Arial" w:cs="Arial"/>
          <w:sz w:val="22"/>
          <w:szCs w:val="22"/>
          <w:lang w:val="sr-Latn-CS"/>
        </w:rPr>
        <w:t xml:space="preserve"> </w:t>
      </w:r>
      <w:r w:rsidRPr="002E61A3">
        <w:rPr>
          <w:rFonts w:ascii="Arial" w:hAnsi="Arial" w:cs="Arial"/>
          <w:sz w:val="22"/>
          <w:szCs w:val="22"/>
          <w:lang w:val="de-DE"/>
        </w:rPr>
        <w:t>uticaj</w:t>
      </w:r>
      <w:r w:rsidRPr="002E61A3">
        <w:rPr>
          <w:rFonts w:ascii="Arial" w:hAnsi="Arial" w:cs="Arial"/>
          <w:sz w:val="22"/>
          <w:szCs w:val="22"/>
          <w:lang w:val="sr-Latn-CS"/>
        </w:rPr>
        <w:t xml:space="preserve"> </w:t>
      </w:r>
      <w:r w:rsidRPr="002E61A3">
        <w:rPr>
          <w:rFonts w:ascii="Arial" w:hAnsi="Arial" w:cs="Arial"/>
          <w:sz w:val="22"/>
          <w:szCs w:val="22"/>
          <w:lang w:val="de-DE"/>
        </w:rPr>
        <w:t>na</w:t>
      </w:r>
      <w:r w:rsidRPr="002E61A3">
        <w:rPr>
          <w:rFonts w:ascii="Arial" w:hAnsi="Arial" w:cs="Arial"/>
          <w:sz w:val="22"/>
          <w:szCs w:val="22"/>
          <w:lang w:val="sr-Latn-CS"/>
        </w:rPr>
        <w:t xml:space="preserve"> ž</w:t>
      </w:r>
      <w:r w:rsidRPr="002E61A3">
        <w:rPr>
          <w:rFonts w:ascii="Arial" w:hAnsi="Arial" w:cs="Arial"/>
          <w:sz w:val="22"/>
          <w:szCs w:val="22"/>
          <w:lang w:val="de-DE"/>
        </w:rPr>
        <w:t>ivotnu</w:t>
      </w:r>
      <w:r w:rsidRPr="002E61A3">
        <w:rPr>
          <w:rFonts w:ascii="Arial" w:hAnsi="Arial" w:cs="Arial"/>
          <w:sz w:val="22"/>
          <w:szCs w:val="22"/>
          <w:lang w:val="sr-Latn-CS"/>
        </w:rPr>
        <w:t xml:space="preserve"> </w:t>
      </w:r>
      <w:r w:rsidRPr="002E61A3">
        <w:rPr>
          <w:rFonts w:ascii="Arial" w:hAnsi="Arial" w:cs="Arial"/>
          <w:sz w:val="22"/>
          <w:szCs w:val="22"/>
          <w:lang w:val="de-DE"/>
        </w:rPr>
        <w:t>sredinu</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pove</w:t>
      </w:r>
      <w:r w:rsidRPr="002E61A3">
        <w:rPr>
          <w:rFonts w:ascii="Arial" w:hAnsi="Arial" w:cs="Arial"/>
          <w:sz w:val="22"/>
          <w:szCs w:val="22"/>
          <w:lang w:val="sr-Latn-CS"/>
        </w:rPr>
        <w:t>ć</w:t>
      </w:r>
      <w:r w:rsidRPr="002E61A3">
        <w:rPr>
          <w:rFonts w:ascii="Arial" w:hAnsi="Arial" w:cs="Arial"/>
          <w:sz w:val="22"/>
          <w:szCs w:val="22"/>
          <w:lang w:val="de-DE"/>
        </w:rPr>
        <w:t>ala</w:t>
      </w:r>
      <w:r w:rsidRPr="002E61A3">
        <w:rPr>
          <w:rFonts w:ascii="Arial" w:hAnsi="Arial" w:cs="Arial"/>
          <w:sz w:val="22"/>
          <w:szCs w:val="22"/>
          <w:lang w:val="sr-Latn-CS"/>
        </w:rPr>
        <w:t xml:space="preserve"> </w:t>
      </w:r>
      <w:r w:rsidRPr="002E61A3">
        <w:rPr>
          <w:rFonts w:ascii="Arial" w:hAnsi="Arial" w:cs="Arial"/>
          <w:sz w:val="22"/>
          <w:szCs w:val="22"/>
          <w:lang w:val="de-DE"/>
        </w:rPr>
        <w:t>efikasnost</w:t>
      </w:r>
      <w:r w:rsidRPr="002E61A3">
        <w:rPr>
          <w:rFonts w:ascii="Arial" w:hAnsi="Arial" w:cs="Arial"/>
          <w:sz w:val="22"/>
          <w:szCs w:val="22"/>
          <w:lang w:val="sr-Latn-CS"/>
        </w:rPr>
        <w:t xml:space="preserve"> </w:t>
      </w:r>
      <w:r w:rsidRPr="002E61A3">
        <w:rPr>
          <w:rFonts w:ascii="Arial" w:hAnsi="Arial" w:cs="Arial"/>
          <w:sz w:val="22"/>
          <w:szCs w:val="22"/>
          <w:lang w:val="de-DE"/>
        </w:rPr>
        <w:t>rada</w:t>
      </w:r>
      <w:r w:rsidRPr="002E61A3">
        <w:rPr>
          <w:rFonts w:ascii="Arial" w:hAnsi="Arial" w:cs="Arial"/>
          <w:sz w:val="22"/>
          <w:szCs w:val="22"/>
          <w:lang w:val="sr-Latn-CS"/>
        </w:rPr>
        <w:t>, što je potvrdio i ELABORAT O TEHNOLOŠKO - TEHNIČKIM IZMENAMA USLED REKONSTRUKCIJA FAZE 1 I DOGRADNJA FAZE 2 PROIZVODNE HALE U SKLOPU POSLOVNOG KOMPLEKSA KOLEKTOR ETRA, izrađen od strane Prof. dr. Saše Orlovića i dr. Sandre Glišić sa Tehnološko-metalurškog fakulteta.</w:t>
      </w:r>
    </w:p>
    <w:p w14:paraId="06F550D9" w14:textId="77777777"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sr-Latn-CS"/>
        </w:rPr>
        <w:t xml:space="preserve">4) </w:t>
      </w:r>
      <w:r w:rsidRPr="002E61A3">
        <w:rPr>
          <w:rFonts w:ascii="Arial" w:hAnsi="Arial" w:cs="Arial"/>
          <w:sz w:val="22"/>
          <w:szCs w:val="22"/>
          <w:lang w:val="de-DE"/>
        </w:rPr>
        <w:t>Planovi</w:t>
      </w:r>
      <w:r w:rsidRPr="002E61A3">
        <w:rPr>
          <w:rFonts w:ascii="Arial" w:hAnsi="Arial" w:cs="Arial"/>
          <w:sz w:val="22"/>
          <w:szCs w:val="22"/>
          <w:lang w:val="sr-Latn-CS"/>
        </w:rPr>
        <w:t xml:space="preserve"> </w:t>
      </w:r>
      <w:r w:rsidRPr="002E61A3">
        <w:rPr>
          <w:rFonts w:ascii="Arial" w:hAnsi="Arial" w:cs="Arial"/>
          <w:sz w:val="22"/>
          <w:szCs w:val="22"/>
          <w:lang w:val="de-DE"/>
        </w:rPr>
        <w:t>lokacija</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nacrti</w:t>
      </w:r>
      <w:r w:rsidRPr="002E61A3">
        <w:rPr>
          <w:rFonts w:ascii="Arial" w:hAnsi="Arial" w:cs="Arial"/>
          <w:sz w:val="22"/>
          <w:szCs w:val="22"/>
          <w:lang w:val="sr-Latn-CS"/>
        </w:rPr>
        <w:t xml:space="preserve"> </w:t>
      </w:r>
      <w:r w:rsidRPr="002E61A3">
        <w:rPr>
          <w:rFonts w:ascii="Arial" w:hAnsi="Arial" w:cs="Arial"/>
          <w:sz w:val="22"/>
          <w:szCs w:val="22"/>
          <w:lang w:val="de-DE"/>
        </w:rPr>
        <w:t>projekata</w:t>
      </w:r>
      <w:r w:rsidRPr="002E61A3">
        <w:rPr>
          <w:rFonts w:ascii="Arial" w:hAnsi="Arial" w:cs="Arial"/>
          <w:sz w:val="22"/>
          <w:szCs w:val="22"/>
          <w:lang w:val="sr-Latn-CS"/>
        </w:rPr>
        <w:t xml:space="preserve">: </w:t>
      </w:r>
      <w:r w:rsidRPr="002E61A3">
        <w:rPr>
          <w:rFonts w:ascii="Arial" w:hAnsi="Arial" w:cs="Arial"/>
          <w:sz w:val="22"/>
          <w:szCs w:val="22"/>
          <w:lang w:val="de-DE"/>
        </w:rPr>
        <w:t>Planirano</w:t>
      </w:r>
      <w:r w:rsidRPr="002E61A3">
        <w:rPr>
          <w:rFonts w:ascii="Arial" w:hAnsi="Arial" w:cs="Arial"/>
          <w:sz w:val="22"/>
          <w:szCs w:val="22"/>
          <w:lang w:val="sr-Latn-CS"/>
        </w:rPr>
        <w:t xml:space="preserve"> </w:t>
      </w:r>
      <w:r w:rsidRPr="002E61A3">
        <w:rPr>
          <w:rFonts w:ascii="Arial" w:hAnsi="Arial" w:cs="Arial"/>
          <w:sz w:val="22"/>
          <w:szCs w:val="22"/>
          <w:lang w:val="de-DE"/>
        </w:rPr>
        <w:t>je</w:t>
      </w:r>
      <w:r w:rsidRPr="002E61A3">
        <w:rPr>
          <w:rFonts w:ascii="Arial" w:hAnsi="Arial" w:cs="Arial"/>
          <w:sz w:val="22"/>
          <w:szCs w:val="22"/>
          <w:lang w:val="sr-Latn-CS"/>
        </w:rPr>
        <w:t xml:space="preserve"> </w:t>
      </w:r>
      <w:r w:rsidRPr="002E61A3">
        <w:rPr>
          <w:rFonts w:ascii="Arial" w:hAnsi="Arial" w:cs="Arial"/>
          <w:sz w:val="22"/>
          <w:szCs w:val="22"/>
          <w:lang w:val="de-DE"/>
        </w:rPr>
        <w:t>prilago</w:t>
      </w:r>
      <w:r w:rsidRPr="002E61A3">
        <w:rPr>
          <w:rFonts w:ascii="Arial" w:hAnsi="Arial" w:cs="Arial"/>
          <w:sz w:val="22"/>
          <w:szCs w:val="22"/>
          <w:lang w:val="sr-Latn-CS"/>
        </w:rPr>
        <w:t>đ</w:t>
      </w:r>
      <w:r w:rsidRPr="002E61A3">
        <w:rPr>
          <w:rFonts w:ascii="Arial" w:hAnsi="Arial" w:cs="Arial"/>
          <w:sz w:val="22"/>
          <w:szCs w:val="22"/>
          <w:lang w:val="de-DE"/>
        </w:rPr>
        <w:t>avanje</w:t>
      </w:r>
      <w:r w:rsidRPr="002E61A3">
        <w:rPr>
          <w:rFonts w:ascii="Arial" w:hAnsi="Arial" w:cs="Arial"/>
          <w:sz w:val="22"/>
          <w:szCs w:val="22"/>
          <w:lang w:val="sr-Latn-CS"/>
        </w:rPr>
        <w:t xml:space="preserve"> </w:t>
      </w:r>
      <w:r w:rsidRPr="002E61A3">
        <w:rPr>
          <w:rFonts w:ascii="Arial" w:hAnsi="Arial" w:cs="Arial"/>
          <w:sz w:val="22"/>
          <w:szCs w:val="22"/>
          <w:lang w:val="de-DE"/>
        </w:rPr>
        <w:t>postoje</w:t>
      </w:r>
      <w:r w:rsidRPr="002E61A3">
        <w:rPr>
          <w:rFonts w:ascii="Arial" w:hAnsi="Arial" w:cs="Arial"/>
          <w:sz w:val="22"/>
          <w:szCs w:val="22"/>
          <w:lang w:val="sr-Latn-CS"/>
        </w:rPr>
        <w:t>ć</w:t>
      </w:r>
      <w:r w:rsidRPr="002E61A3">
        <w:rPr>
          <w:rFonts w:ascii="Arial" w:hAnsi="Arial" w:cs="Arial"/>
          <w:sz w:val="22"/>
          <w:szCs w:val="22"/>
          <w:lang w:val="de-DE"/>
        </w:rPr>
        <w:t>ih</w:t>
      </w:r>
      <w:r w:rsidRPr="002E61A3">
        <w:rPr>
          <w:rFonts w:ascii="Arial" w:hAnsi="Arial" w:cs="Arial"/>
          <w:sz w:val="22"/>
          <w:szCs w:val="22"/>
          <w:lang w:val="sr-Latn-CS"/>
        </w:rPr>
        <w:t xml:space="preserve"> </w:t>
      </w:r>
      <w:r w:rsidRPr="002E61A3">
        <w:rPr>
          <w:rFonts w:ascii="Arial" w:hAnsi="Arial" w:cs="Arial"/>
          <w:sz w:val="22"/>
          <w:szCs w:val="22"/>
          <w:lang w:val="de-DE"/>
        </w:rPr>
        <w:t>objekata</w:t>
      </w:r>
      <w:r w:rsidRPr="002E61A3">
        <w:rPr>
          <w:rFonts w:ascii="Arial" w:hAnsi="Arial" w:cs="Arial"/>
          <w:sz w:val="22"/>
          <w:szCs w:val="22"/>
          <w:lang w:val="sr-Latn-CS"/>
        </w:rPr>
        <w:t xml:space="preserve"> </w:t>
      </w:r>
      <w:r w:rsidRPr="002E61A3">
        <w:rPr>
          <w:rFonts w:ascii="Arial" w:hAnsi="Arial" w:cs="Arial"/>
          <w:sz w:val="22"/>
          <w:szCs w:val="22"/>
          <w:lang w:val="de-DE"/>
        </w:rPr>
        <w:t>i</w:t>
      </w:r>
      <w:r w:rsidRPr="002E61A3">
        <w:rPr>
          <w:rFonts w:ascii="Arial" w:hAnsi="Arial" w:cs="Arial"/>
          <w:sz w:val="22"/>
          <w:szCs w:val="22"/>
          <w:lang w:val="sr-Latn-CS"/>
        </w:rPr>
        <w:t xml:space="preserve"> </w:t>
      </w:r>
      <w:r w:rsidRPr="002E61A3">
        <w:rPr>
          <w:rFonts w:ascii="Arial" w:hAnsi="Arial" w:cs="Arial"/>
          <w:sz w:val="22"/>
          <w:szCs w:val="22"/>
          <w:lang w:val="de-DE"/>
        </w:rPr>
        <w:t>izgradnja</w:t>
      </w:r>
      <w:r w:rsidRPr="002E61A3">
        <w:rPr>
          <w:rFonts w:ascii="Arial" w:hAnsi="Arial" w:cs="Arial"/>
          <w:sz w:val="22"/>
          <w:szCs w:val="22"/>
          <w:lang w:val="sr-Latn-CS"/>
        </w:rPr>
        <w:t xml:space="preserve"> </w:t>
      </w:r>
      <w:r w:rsidRPr="002E61A3">
        <w:rPr>
          <w:rFonts w:ascii="Arial" w:hAnsi="Arial" w:cs="Arial"/>
          <w:sz w:val="22"/>
          <w:szCs w:val="22"/>
          <w:lang w:val="de-DE"/>
        </w:rPr>
        <w:t>novih</w:t>
      </w:r>
      <w:r w:rsidRPr="002E61A3">
        <w:rPr>
          <w:rFonts w:ascii="Arial" w:hAnsi="Arial" w:cs="Arial"/>
          <w:sz w:val="22"/>
          <w:szCs w:val="22"/>
          <w:lang w:val="sr-Latn-CS"/>
        </w:rPr>
        <w:t xml:space="preserve"> </w:t>
      </w:r>
      <w:r w:rsidRPr="002E61A3">
        <w:rPr>
          <w:rFonts w:ascii="Arial" w:hAnsi="Arial" w:cs="Arial"/>
          <w:sz w:val="22"/>
          <w:szCs w:val="22"/>
          <w:lang w:val="de-DE"/>
        </w:rPr>
        <w:t>proizvodnih</w:t>
      </w:r>
      <w:r w:rsidRPr="002E61A3">
        <w:rPr>
          <w:rFonts w:ascii="Arial" w:hAnsi="Arial" w:cs="Arial"/>
          <w:sz w:val="22"/>
          <w:szCs w:val="22"/>
          <w:lang w:val="sr-Latn-CS"/>
        </w:rPr>
        <w:t xml:space="preserve"> </w:t>
      </w:r>
      <w:r w:rsidRPr="002E61A3">
        <w:rPr>
          <w:rFonts w:ascii="Arial" w:hAnsi="Arial" w:cs="Arial"/>
          <w:sz w:val="22"/>
          <w:szCs w:val="22"/>
          <w:lang w:val="de-DE"/>
        </w:rPr>
        <w:t>hala</w:t>
      </w:r>
      <w:r w:rsidRPr="002E61A3">
        <w:rPr>
          <w:rFonts w:ascii="Arial" w:hAnsi="Arial" w:cs="Arial"/>
          <w:sz w:val="22"/>
          <w:szCs w:val="22"/>
          <w:lang w:val="sr-Latn-CS"/>
        </w:rPr>
        <w:t xml:space="preserve">. </w:t>
      </w:r>
      <w:r w:rsidRPr="002E61A3">
        <w:rPr>
          <w:rFonts w:ascii="Arial" w:hAnsi="Arial" w:cs="Arial"/>
          <w:sz w:val="22"/>
          <w:szCs w:val="22"/>
          <w:lang w:val="de-DE"/>
        </w:rPr>
        <w:t>Obezbeđena je optimalna raspodela prostora u skladu sa proizvodnim potrebama. Projekat je usklađen sa Prostornim planom Gradske opštine Barajevo („Sl. list grada Beograda“, broj 53/12) I Pravilnikom o opštim pravilima za parcelaciju, regulaciju i izgradnju („Službeni glasnik RS“, br. 22/2015).</w:t>
      </w:r>
    </w:p>
    <w:p w14:paraId="0C2B550D" w14:textId="7A0A3B60"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de-DE"/>
        </w:rPr>
        <w:t>5) Vrs</w:t>
      </w:r>
      <w:r w:rsidR="004E19D4" w:rsidRPr="002E61A3">
        <w:rPr>
          <w:rFonts w:ascii="Arial" w:hAnsi="Arial" w:cs="Arial"/>
          <w:sz w:val="22"/>
          <w:szCs w:val="22"/>
          <w:lang w:val="de-DE"/>
        </w:rPr>
        <w:t>ta i izbor materijala: Prilikom razmatranja vrsta materija za proizvodnju odabrani</w:t>
      </w:r>
      <w:r w:rsidRPr="002E61A3">
        <w:rPr>
          <w:rFonts w:ascii="Arial" w:hAnsi="Arial" w:cs="Arial"/>
          <w:sz w:val="22"/>
          <w:szCs w:val="22"/>
          <w:lang w:val="de-DE"/>
        </w:rPr>
        <w:t xml:space="preserve"> su materijali koji zadovoljavaju ekološke standarde i imaju minimalan uticaj na životnu sredinu, poput bakra, aluminijuma i ekološki prihvatljivih izolacionih materijala. Sirovine koje ulaze u proizvodnju na tehnološkom ulazu su zapravo gotovi ili polugotovi elementi od kojih se sastavlja transformator. Gotovi i polugotovi elementi  se pripremaju u radionici objekata postojeće fabrike KEB na parceli 720/34 . Elementi nemaju ambalažu na sebi i spremni su za upotrebu. Nakon sklapanja transformatora nema sirovinskog otpada jer se gotovi i polugotovi proizvodi pripremaju da uđu u montažu specifično napravljeni za svaki transformator.</w:t>
      </w:r>
    </w:p>
    <w:p w14:paraId="756A7A62" w14:textId="77777777"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de-DE"/>
        </w:rPr>
        <w:t>6) Vremenski raspored za izvođenje projekta: Alternativni planovi uključivali su postupno ili brzo sprovođenje radova. Odabran je model fazne implementacije kako bi se minimizirali prekidi u radu i optimizovali resursi.</w:t>
      </w:r>
    </w:p>
    <w:p w14:paraId="10E5F751" w14:textId="77777777"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de-DE"/>
        </w:rPr>
        <w:t>7) Funkcionisanje i prestanak funkcionisanja: Osigurana je dugoročna održivost postrojenja, uz planove za buduću modernizaciju. Predviđena je i strategija zatvaranja u slučaju obustave rada.</w:t>
      </w:r>
    </w:p>
    <w:p w14:paraId="614D9FB0" w14:textId="77777777"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de-DE"/>
        </w:rPr>
        <w:lastRenderedPageBreak/>
        <w:t>8) Datum početka i završetka izvođenja: Projektna realizacija započeta je početkom 2024. godine, a završetak je planiran za decembar 2025. godine.</w:t>
      </w:r>
    </w:p>
    <w:p w14:paraId="79F404CA" w14:textId="77777777" w:rsidR="00553E0A" w:rsidRPr="002E61A3" w:rsidRDefault="00553E0A" w:rsidP="0047219D">
      <w:pPr>
        <w:pStyle w:val="NormalWeb"/>
        <w:spacing w:before="0" w:beforeAutospacing="0" w:after="240" w:afterAutospacing="0"/>
        <w:rPr>
          <w:rFonts w:ascii="Arial" w:hAnsi="Arial" w:cs="Arial"/>
          <w:sz w:val="22"/>
          <w:szCs w:val="22"/>
          <w:lang w:val="de-DE"/>
        </w:rPr>
      </w:pPr>
      <w:r w:rsidRPr="002E61A3">
        <w:rPr>
          <w:rFonts w:ascii="Arial" w:hAnsi="Arial" w:cs="Arial"/>
          <w:sz w:val="22"/>
          <w:szCs w:val="22"/>
          <w:lang w:val="de-DE"/>
        </w:rPr>
        <w:t>9) Obim proizvodnje: Kapacitet proizvodnje projektovan je na godišnju proizvodnju od 150 srednjenaponskih transformatora.</w:t>
      </w:r>
    </w:p>
    <w:p w14:paraId="4BF98084" w14:textId="277F96D6" w:rsidR="00104AA3" w:rsidRPr="002E61A3" w:rsidRDefault="00553E0A" w:rsidP="000F2286">
      <w:pPr>
        <w:spacing w:after="240"/>
        <w:rPr>
          <w:rFonts w:cs="Arial"/>
          <w:lang w:val="sr-Latn-RS"/>
        </w:rPr>
      </w:pPr>
      <w:r w:rsidRPr="002E61A3">
        <w:rPr>
          <w:rFonts w:cs="Arial"/>
          <w:lang w:val="de-DE"/>
        </w:rPr>
        <w:t>Pema srednjeročnom strateškom planu proizvodnje do 2030 godine ,a prema potrebama tržišta planira se proizvodnja transformatora prikazana sledećoj tabeli:</w:t>
      </w:r>
    </w:p>
    <w:p w14:paraId="45A9CE8C" w14:textId="77777777" w:rsidR="00553E0A" w:rsidRPr="002E61A3" w:rsidRDefault="00553E0A" w:rsidP="000F2286">
      <w:pPr>
        <w:pStyle w:val="NormalWeb"/>
        <w:spacing w:before="0" w:beforeAutospacing="0" w:after="0" w:afterAutospacing="0"/>
        <w:jc w:val="center"/>
        <w:rPr>
          <w:rFonts w:ascii="Arial" w:hAnsi="Arial" w:cs="Arial"/>
          <w:i/>
          <w:iCs/>
          <w:lang w:val="de-DE"/>
        </w:rPr>
      </w:pPr>
      <w:r w:rsidRPr="002E61A3">
        <w:rPr>
          <w:rFonts w:ascii="Arial" w:hAnsi="Arial" w:cs="Arial"/>
          <w:i/>
          <w:iCs/>
          <w:lang w:val="de-DE"/>
        </w:rPr>
        <w:t>Tabela 9: Plan proizvodnje do 2030.godine</w:t>
      </w:r>
    </w:p>
    <w:tbl>
      <w:tblPr>
        <w:tblStyle w:val="PlainTable1"/>
        <w:tblW w:w="5000" w:type="pct"/>
        <w:tblLook w:val="04A0" w:firstRow="1" w:lastRow="0" w:firstColumn="1" w:lastColumn="0" w:noHBand="0" w:noVBand="1"/>
      </w:tblPr>
      <w:tblGrid>
        <w:gridCol w:w="2405"/>
        <w:gridCol w:w="1275"/>
        <w:gridCol w:w="2408"/>
        <w:gridCol w:w="1954"/>
        <w:gridCol w:w="978"/>
      </w:tblGrid>
      <w:tr w:rsidR="00553E0A" w:rsidRPr="002E61A3" w14:paraId="5D8CE822" w14:textId="77777777" w:rsidTr="00553E0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5"/>
            <w:vAlign w:val="center"/>
            <w:hideMark/>
          </w:tcPr>
          <w:p w14:paraId="01E58787" w14:textId="77777777" w:rsidR="00553E0A" w:rsidRPr="002E61A3" w:rsidRDefault="00553E0A" w:rsidP="00553E0A">
            <w:pPr>
              <w:pStyle w:val="NormalWeb"/>
              <w:jc w:val="center"/>
              <w:rPr>
                <w:rFonts w:ascii="Arial" w:hAnsi="Arial" w:cs="Arial"/>
                <w:sz w:val="22"/>
                <w:szCs w:val="22"/>
                <w:lang w:val="sr-Latn-RS"/>
              </w:rPr>
            </w:pPr>
            <w:r w:rsidRPr="002E61A3">
              <w:rPr>
                <w:rFonts w:ascii="Arial" w:hAnsi="Arial" w:cs="Arial"/>
                <w:sz w:val="22"/>
                <w:szCs w:val="22"/>
                <w:lang w:val="sr-Latn-CS"/>
              </w:rPr>
              <w:t>Kolektor ETRA Beograd  -godišnji plan do 2030</w:t>
            </w:r>
          </w:p>
        </w:tc>
      </w:tr>
      <w:tr w:rsidR="00553E0A" w:rsidRPr="002E61A3" w14:paraId="1DF1951E"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01B25300" w14:textId="33CEAB30" w:rsidR="00553E0A" w:rsidRPr="002E61A3" w:rsidRDefault="00553E0A" w:rsidP="00553E0A">
            <w:pPr>
              <w:pStyle w:val="NormalWeb"/>
              <w:jc w:val="center"/>
              <w:rPr>
                <w:rFonts w:ascii="Arial" w:hAnsi="Arial" w:cs="Arial"/>
                <w:sz w:val="22"/>
                <w:szCs w:val="22"/>
                <w:lang w:val="sr-Latn-CS"/>
              </w:rPr>
            </w:pPr>
          </w:p>
        </w:tc>
        <w:tc>
          <w:tcPr>
            <w:tcW w:w="707" w:type="pct"/>
            <w:vAlign w:val="center"/>
            <w:hideMark/>
          </w:tcPr>
          <w:p w14:paraId="3126C7AC"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Prosečna snaga</w:t>
            </w:r>
          </w:p>
        </w:tc>
        <w:tc>
          <w:tcPr>
            <w:tcW w:w="1335" w:type="pct"/>
            <w:vAlign w:val="center"/>
            <w:hideMark/>
          </w:tcPr>
          <w:p w14:paraId="37C6CC75"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Prosek u odnosu na celu proizvodnju</w:t>
            </w:r>
          </w:p>
        </w:tc>
        <w:tc>
          <w:tcPr>
            <w:tcW w:w="1083" w:type="pct"/>
            <w:vAlign w:val="center"/>
            <w:hideMark/>
          </w:tcPr>
          <w:p w14:paraId="609E6D1C"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Broj izrađenih transformatora</w:t>
            </w:r>
          </w:p>
        </w:tc>
        <w:tc>
          <w:tcPr>
            <w:tcW w:w="542" w:type="pct"/>
            <w:vAlign w:val="center"/>
            <w:hideMark/>
          </w:tcPr>
          <w:p w14:paraId="38CCA563"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Ukupno MVA</w:t>
            </w:r>
          </w:p>
        </w:tc>
      </w:tr>
      <w:tr w:rsidR="00553E0A" w:rsidRPr="002E61A3" w14:paraId="1D740445"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57F264AE" w14:textId="77777777" w:rsidR="00553E0A" w:rsidRPr="002E61A3" w:rsidRDefault="00553E0A" w:rsidP="00553E0A">
            <w:pPr>
              <w:pStyle w:val="NormalWeb"/>
              <w:jc w:val="center"/>
              <w:rPr>
                <w:rFonts w:ascii="Arial" w:hAnsi="Arial" w:cs="Arial"/>
                <w:sz w:val="22"/>
                <w:szCs w:val="22"/>
                <w:lang w:val="sr-Latn-CS"/>
              </w:rPr>
            </w:pPr>
            <w:r w:rsidRPr="002E61A3">
              <w:rPr>
                <w:rFonts w:ascii="Arial" w:hAnsi="Arial" w:cs="Arial"/>
                <w:sz w:val="22"/>
                <w:szCs w:val="22"/>
                <w:lang w:val="sr-Latn-CS"/>
              </w:rPr>
              <w:t>do 2,5MVA</w:t>
            </w:r>
          </w:p>
        </w:tc>
        <w:tc>
          <w:tcPr>
            <w:tcW w:w="707" w:type="pct"/>
            <w:vAlign w:val="center"/>
            <w:hideMark/>
          </w:tcPr>
          <w:p w14:paraId="090D5DAD"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2,5</w:t>
            </w:r>
          </w:p>
        </w:tc>
        <w:tc>
          <w:tcPr>
            <w:tcW w:w="1335" w:type="pct"/>
            <w:vAlign w:val="center"/>
            <w:hideMark/>
          </w:tcPr>
          <w:p w14:paraId="60CF6FFE"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6,7%</w:t>
            </w:r>
          </w:p>
        </w:tc>
        <w:tc>
          <w:tcPr>
            <w:tcW w:w="1083" w:type="pct"/>
            <w:vAlign w:val="center"/>
            <w:hideMark/>
          </w:tcPr>
          <w:p w14:paraId="11083B51"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10</w:t>
            </w:r>
          </w:p>
        </w:tc>
        <w:tc>
          <w:tcPr>
            <w:tcW w:w="542" w:type="pct"/>
            <w:vAlign w:val="center"/>
            <w:hideMark/>
          </w:tcPr>
          <w:p w14:paraId="03D85651"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25</w:t>
            </w:r>
          </w:p>
        </w:tc>
      </w:tr>
      <w:tr w:rsidR="00553E0A" w:rsidRPr="002E61A3" w14:paraId="11292085"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06D4904E" w14:textId="411DC125" w:rsidR="00553E0A" w:rsidRPr="002E61A3" w:rsidRDefault="00553E0A" w:rsidP="00553E0A">
            <w:pPr>
              <w:pStyle w:val="NormalWeb"/>
              <w:jc w:val="center"/>
              <w:rPr>
                <w:rFonts w:ascii="Arial" w:hAnsi="Arial" w:cs="Arial"/>
                <w:sz w:val="22"/>
                <w:szCs w:val="22"/>
                <w:lang w:val="sr-Latn-CS"/>
              </w:rPr>
            </w:pPr>
            <w:r w:rsidRPr="002E61A3">
              <w:rPr>
                <w:rFonts w:ascii="Arial" w:hAnsi="Arial" w:cs="Arial"/>
                <w:sz w:val="22"/>
                <w:szCs w:val="22"/>
                <w:lang w:val="sr-Latn-CS"/>
              </w:rPr>
              <w:t>2,5 MVA -</w:t>
            </w:r>
            <w:r w:rsidR="00034B23" w:rsidRPr="002E61A3">
              <w:rPr>
                <w:rFonts w:ascii="Arial" w:hAnsi="Arial" w:cs="Arial"/>
                <w:sz w:val="22"/>
                <w:szCs w:val="22"/>
                <w:lang w:val="sr-Latn-CS"/>
              </w:rPr>
              <w:t xml:space="preserve"> </w:t>
            </w:r>
            <w:r w:rsidRPr="002E61A3">
              <w:rPr>
                <w:rFonts w:ascii="Arial" w:hAnsi="Arial" w:cs="Arial"/>
                <w:sz w:val="22"/>
                <w:szCs w:val="22"/>
                <w:lang w:val="sr-Latn-CS"/>
              </w:rPr>
              <w:t>8 MVA</w:t>
            </w:r>
          </w:p>
        </w:tc>
        <w:tc>
          <w:tcPr>
            <w:tcW w:w="707" w:type="pct"/>
            <w:vAlign w:val="center"/>
            <w:hideMark/>
          </w:tcPr>
          <w:p w14:paraId="23B0AD85"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8</w:t>
            </w:r>
          </w:p>
        </w:tc>
        <w:tc>
          <w:tcPr>
            <w:tcW w:w="1335" w:type="pct"/>
            <w:vAlign w:val="center"/>
            <w:hideMark/>
          </w:tcPr>
          <w:p w14:paraId="4BFD8F19"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20,13%</w:t>
            </w:r>
          </w:p>
        </w:tc>
        <w:tc>
          <w:tcPr>
            <w:tcW w:w="1083" w:type="pct"/>
            <w:vAlign w:val="center"/>
            <w:hideMark/>
          </w:tcPr>
          <w:p w14:paraId="59678C5F"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30</w:t>
            </w:r>
          </w:p>
        </w:tc>
        <w:tc>
          <w:tcPr>
            <w:tcW w:w="542" w:type="pct"/>
            <w:vAlign w:val="center"/>
            <w:hideMark/>
          </w:tcPr>
          <w:p w14:paraId="7480EDA1"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240</w:t>
            </w:r>
          </w:p>
        </w:tc>
      </w:tr>
      <w:tr w:rsidR="00553E0A" w:rsidRPr="002E61A3" w14:paraId="23E3A23E"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71D13880" w14:textId="77777777" w:rsidR="00553E0A" w:rsidRPr="002E61A3" w:rsidRDefault="00553E0A" w:rsidP="00553E0A">
            <w:pPr>
              <w:pStyle w:val="NormalWeb"/>
              <w:jc w:val="center"/>
              <w:rPr>
                <w:rFonts w:ascii="Arial" w:hAnsi="Arial" w:cs="Arial"/>
                <w:sz w:val="22"/>
                <w:szCs w:val="22"/>
                <w:lang w:val="sr-Latn-CS"/>
              </w:rPr>
            </w:pPr>
            <w:r w:rsidRPr="002E61A3">
              <w:rPr>
                <w:rFonts w:ascii="Arial" w:hAnsi="Arial" w:cs="Arial"/>
                <w:sz w:val="22"/>
                <w:szCs w:val="22"/>
                <w:lang w:val="sr-Latn-CS"/>
              </w:rPr>
              <w:t>8 MVA - 16 MVA</w:t>
            </w:r>
          </w:p>
        </w:tc>
        <w:tc>
          <w:tcPr>
            <w:tcW w:w="707" w:type="pct"/>
            <w:vAlign w:val="center"/>
            <w:hideMark/>
          </w:tcPr>
          <w:p w14:paraId="02716A75"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12</w:t>
            </w:r>
          </w:p>
        </w:tc>
        <w:tc>
          <w:tcPr>
            <w:tcW w:w="1335" w:type="pct"/>
            <w:vAlign w:val="center"/>
            <w:hideMark/>
          </w:tcPr>
          <w:p w14:paraId="540DC9F8"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28,19%</w:t>
            </w:r>
          </w:p>
        </w:tc>
        <w:tc>
          <w:tcPr>
            <w:tcW w:w="1083" w:type="pct"/>
            <w:vAlign w:val="center"/>
            <w:hideMark/>
          </w:tcPr>
          <w:p w14:paraId="300A032B"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42</w:t>
            </w:r>
          </w:p>
        </w:tc>
        <w:tc>
          <w:tcPr>
            <w:tcW w:w="542" w:type="pct"/>
            <w:vAlign w:val="center"/>
            <w:hideMark/>
          </w:tcPr>
          <w:p w14:paraId="0B284B76"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504</w:t>
            </w:r>
          </w:p>
        </w:tc>
      </w:tr>
      <w:tr w:rsidR="00553E0A" w:rsidRPr="002E61A3" w14:paraId="5B229BE5"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6ED3FD16" w14:textId="77777777" w:rsidR="00553E0A" w:rsidRPr="002E61A3" w:rsidRDefault="00553E0A" w:rsidP="00553E0A">
            <w:pPr>
              <w:pStyle w:val="NormalWeb"/>
              <w:jc w:val="center"/>
              <w:rPr>
                <w:rFonts w:ascii="Arial" w:hAnsi="Arial" w:cs="Arial"/>
                <w:sz w:val="22"/>
                <w:szCs w:val="22"/>
                <w:lang w:val="sr-Latn-CS"/>
              </w:rPr>
            </w:pPr>
            <w:r w:rsidRPr="002E61A3">
              <w:rPr>
                <w:rFonts w:ascii="Arial" w:hAnsi="Arial" w:cs="Arial"/>
                <w:sz w:val="22"/>
                <w:szCs w:val="22"/>
                <w:lang w:val="sr-Latn-CS"/>
              </w:rPr>
              <w:t>16 MVA - 25 MVA</w:t>
            </w:r>
          </w:p>
        </w:tc>
        <w:tc>
          <w:tcPr>
            <w:tcW w:w="707" w:type="pct"/>
            <w:vAlign w:val="center"/>
            <w:hideMark/>
          </w:tcPr>
          <w:p w14:paraId="55A129A8"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20</w:t>
            </w:r>
          </w:p>
        </w:tc>
        <w:tc>
          <w:tcPr>
            <w:tcW w:w="1335" w:type="pct"/>
            <w:vAlign w:val="center"/>
            <w:hideMark/>
          </w:tcPr>
          <w:p w14:paraId="22C7E4D4"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28,19%</w:t>
            </w:r>
          </w:p>
        </w:tc>
        <w:tc>
          <w:tcPr>
            <w:tcW w:w="1083" w:type="pct"/>
            <w:vAlign w:val="center"/>
            <w:hideMark/>
          </w:tcPr>
          <w:p w14:paraId="69A267D7"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42</w:t>
            </w:r>
          </w:p>
        </w:tc>
        <w:tc>
          <w:tcPr>
            <w:tcW w:w="542" w:type="pct"/>
            <w:vAlign w:val="center"/>
            <w:hideMark/>
          </w:tcPr>
          <w:p w14:paraId="1676803F" w14:textId="77777777" w:rsidR="00553E0A" w:rsidRPr="002E61A3" w:rsidRDefault="00553E0A" w:rsidP="00553E0A">
            <w:pPr>
              <w:pStyle w:val="NormalWeb"/>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840</w:t>
            </w:r>
          </w:p>
        </w:tc>
      </w:tr>
      <w:tr w:rsidR="00553E0A" w:rsidRPr="002E61A3" w14:paraId="63E8D3F2"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1333" w:type="pct"/>
            <w:vAlign w:val="center"/>
            <w:hideMark/>
          </w:tcPr>
          <w:p w14:paraId="59C38412" w14:textId="77777777" w:rsidR="00553E0A" w:rsidRPr="002E61A3" w:rsidRDefault="00553E0A" w:rsidP="00553E0A">
            <w:pPr>
              <w:pStyle w:val="NormalWeb"/>
              <w:jc w:val="center"/>
              <w:rPr>
                <w:rFonts w:ascii="Arial" w:hAnsi="Arial" w:cs="Arial"/>
                <w:sz w:val="22"/>
                <w:szCs w:val="22"/>
                <w:lang w:val="sr-Latn-CS"/>
              </w:rPr>
            </w:pPr>
            <w:r w:rsidRPr="002E61A3">
              <w:rPr>
                <w:rFonts w:ascii="Arial" w:hAnsi="Arial" w:cs="Arial"/>
                <w:sz w:val="22"/>
                <w:szCs w:val="22"/>
                <w:lang w:val="sr-Latn-CS"/>
              </w:rPr>
              <w:t>25 MVA - 40 MVA</w:t>
            </w:r>
          </w:p>
        </w:tc>
        <w:tc>
          <w:tcPr>
            <w:tcW w:w="707" w:type="pct"/>
            <w:vAlign w:val="center"/>
            <w:hideMark/>
          </w:tcPr>
          <w:p w14:paraId="3CAE8540"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25</w:t>
            </w:r>
          </w:p>
        </w:tc>
        <w:tc>
          <w:tcPr>
            <w:tcW w:w="1335" w:type="pct"/>
            <w:vAlign w:val="center"/>
            <w:hideMark/>
          </w:tcPr>
          <w:p w14:paraId="0E3AB282"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16,7%</w:t>
            </w:r>
          </w:p>
        </w:tc>
        <w:tc>
          <w:tcPr>
            <w:tcW w:w="1083" w:type="pct"/>
            <w:vAlign w:val="center"/>
            <w:hideMark/>
          </w:tcPr>
          <w:p w14:paraId="7CDED8EC"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25</w:t>
            </w:r>
          </w:p>
        </w:tc>
        <w:tc>
          <w:tcPr>
            <w:tcW w:w="542" w:type="pct"/>
            <w:vAlign w:val="center"/>
            <w:hideMark/>
          </w:tcPr>
          <w:p w14:paraId="0C34E2AE" w14:textId="77777777" w:rsidR="00553E0A" w:rsidRPr="002E61A3" w:rsidRDefault="00553E0A" w:rsidP="00553E0A">
            <w:pPr>
              <w:pStyle w:val="NormalWeb"/>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sr-Latn-CS"/>
              </w:rPr>
            </w:pPr>
            <w:r w:rsidRPr="002E61A3">
              <w:rPr>
                <w:rFonts w:ascii="Arial" w:hAnsi="Arial" w:cs="Arial"/>
                <w:sz w:val="22"/>
                <w:szCs w:val="22"/>
                <w:lang w:val="sr-Latn-CS"/>
              </w:rPr>
              <w:t>625</w:t>
            </w:r>
          </w:p>
        </w:tc>
      </w:tr>
    </w:tbl>
    <w:p w14:paraId="7F068D49" w14:textId="77777777" w:rsidR="00034B23" w:rsidRPr="002E61A3" w:rsidRDefault="00034B23" w:rsidP="0047219D">
      <w:pPr>
        <w:pStyle w:val="NormalWeb"/>
        <w:spacing w:before="240" w:beforeAutospacing="0" w:after="240" w:afterAutospacing="0"/>
        <w:rPr>
          <w:rFonts w:ascii="Arial" w:hAnsi="Arial" w:cs="Arial"/>
          <w:sz w:val="22"/>
          <w:szCs w:val="22"/>
          <w:lang w:val="de-DE"/>
        </w:rPr>
      </w:pPr>
      <w:r w:rsidRPr="002E61A3">
        <w:rPr>
          <w:rFonts w:ascii="Arial" w:hAnsi="Arial" w:cs="Arial"/>
          <w:sz w:val="22"/>
          <w:szCs w:val="22"/>
          <w:lang w:val="de-DE"/>
        </w:rPr>
        <w:t>10) Kontrola zagađenja:  Izvršena je studijska analiza mogućih značajnih uticaja i potencijalnih uticaja do kojih može doći pri realizaciji i redovnom radu za Projekat rekonstrukcije Faze 1 i dogradnje Faze 2 poslovne hale P, P+2 u okviru poslovnog kompleksa Kolektor Etra na KP 6542 KO Barajevo, na životnu sredinu i stanovništvo u okruženju. U cilju sprečavanja, otklanjanja, minimiziranja i svođenja uzakonske okvire svih značajnih uticaja na životnu sredinu i stanovništvo, propisane su mere zaštite životne sredine izložene u Poglavlju 9. Predlog mera za sprečavanje, smanjenje i otklanjanje značajnih negativnih uticaja.</w:t>
      </w:r>
    </w:p>
    <w:p w14:paraId="67A525D8" w14:textId="39671EA2" w:rsidR="00553E0A" w:rsidRPr="002E61A3" w:rsidRDefault="00034B23" w:rsidP="0047219D">
      <w:pPr>
        <w:spacing w:after="240"/>
        <w:rPr>
          <w:rFonts w:cs="Arial"/>
          <w:lang w:val="de-DE"/>
        </w:rPr>
      </w:pPr>
      <w:r w:rsidRPr="002E61A3">
        <w:rPr>
          <w:rFonts w:cs="Arial"/>
          <w:lang w:val="de-DE"/>
        </w:rPr>
        <w:t>11) Uređenje odlaganja otpada: Postavljeni su strogi standardi za upravljanje otpadom  i bezbedno privremeno skladištenje opasnih materija do predaje ovlašćenim operaterima. U toku rada postrojenja Kolektor Etra doo Beograd nastajaće sledeće vrste otpada:</w:t>
      </w:r>
    </w:p>
    <w:p w14:paraId="3B7EC7FC" w14:textId="77777777" w:rsidR="00034B23" w:rsidRPr="002E61A3" w:rsidRDefault="00034B23" w:rsidP="00034B23">
      <w:pPr>
        <w:pStyle w:val="NormalWeb"/>
        <w:spacing w:before="0" w:beforeAutospacing="0" w:after="0" w:afterAutospacing="0"/>
        <w:jc w:val="center"/>
        <w:rPr>
          <w:rFonts w:asciiTheme="minorHAnsi" w:hAnsiTheme="minorHAnsi"/>
          <w:i/>
          <w:iCs/>
          <w:lang w:val="it-IT"/>
        </w:rPr>
      </w:pPr>
      <w:r w:rsidRPr="002E61A3">
        <w:rPr>
          <w:rFonts w:asciiTheme="minorHAnsi" w:hAnsiTheme="minorHAnsi"/>
          <w:i/>
          <w:iCs/>
          <w:lang w:val="it-IT"/>
        </w:rPr>
        <w:t>Tabela 10: Otpad koji nastaje u toku rada postrojenja</w:t>
      </w:r>
    </w:p>
    <w:tbl>
      <w:tblPr>
        <w:tblStyle w:val="PlainTable1"/>
        <w:tblW w:w="5000" w:type="pct"/>
        <w:tblLook w:val="04A0" w:firstRow="1" w:lastRow="0" w:firstColumn="1" w:lastColumn="0" w:noHBand="0" w:noVBand="1"/>
      </w:tblPr>
      <w:tblGrid>
        <w:gridCol w:w="2345"/>
        <w:gridCol w:w="1195"/>
        <w:gridCol w:w="1672"/>
        <w:gridCol w:w="2154"/>
        <w:gridCol w:w="1654"/>
      </w:tblGrid>
      <w:tr w:rsidR="00034B23" w:rsidRPr="002E61A3" w14:paraId="7A74C580" w14:textId="77777777" w:rsidTr="000F228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7143E51E" w14:textId="77777777" w:rsidR="00034B23" w:rsidRPr="002E61A3" w:rsidRDefault="00034B23" w:rsidP="00034B23">
            <w:pPr>
              <w:jc w:val="center"/>
              <w:rPr>
                <w:rFonts w:cs="Calibri"/>
                <w:sz w:val="22"/>
                <w:szCs w:val="24"/>
                <w:lang w:val="sr-Latn-RS"/>
              </w:rPr>
            </w:pPr>
          </w:p>
        </w:tc>
        <w:tc>
          <w:tcPr>
            <w:tcW w:w="662" w:type="pct"/>
            <w:vAlign w:val="center"/>
          </w:tcPr>
          <w:p w14:paraId="54B99BB8" w14:textId="77777777" w:rsidR="00034B23" w:rsidRPr="002E61A3" w:rsidRDefault="00034B23" w:rsidP="00034B23">
            <w:pPr>
              <w:jc w:val="center"/>
              <w:cnfStyle w:val="100000000000" w:firstRow="1"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Godišnje</w:t>
            </w:r>
          </w:p>
        </w:tc>
        <w:tc>
          <w:tcPr>
            <w:tcW w:w="927" w:type="pct"/>
            <w:vAlign w:val="center"/>
          </w:tcPr>
          <w:p w14:paraId="6F97CA5E" w14:textId="77777777" w:rsidR="00034B23" w:rsidRPr="002E61A3" w:rsidRDefault="00034B23" w:rsidP="00034B23">
            <w:pPr>
              <w:jc w:val="center"/>
              <w:cnfStyle w:val="100000000000" w:firstRow="1"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Karakteristike</w:t>
            </w:r>
          </w:p>
        </w:tc>
        <w:tc>
          <w:tcPr>
            <w:tcW w:w="1194" w:type="pct"/>
            <w:vAlign w:val="center"/>
          </w:tcPr>
          <w:p w14:paraId="2D3B60E6" w14:textId="77777777" w:rsidR="00034B23" w:rsidRPr="002E61A3" w:rsidRDefault="00034B23" w:rsidP="00034B23">
            <w:pPr>
              <w:jc w:val="center"/>
              <w:cnfStyle w:val="100000000000" w:firstRow="1"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Skladištenje</w:t>
            </w:r>
          </w:p>
        </w:tc>
        <w:tc>
          <w:tcPr>
            <w:tcW w:w="917" w:type="pct"/>
            <w:vAlign w:val="center"/>
          </w:tcPr>
          <w:p w14:paraId="5A012EFF" w14:textId="77777777" w:rsidR="00034B23" w:rsidRPr="002E61A3" w:rsidRDefault="00034B23" w:rsidP="00034B23">
            <w:pPr>
              <w:jc w:val="center"/>
              <w:cnfStyle w:val="100000000000" w:firstRow="1"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Zbrinjavanje</w:t>
            </w:r>
          </w:p>
        </w:tc>
      </w:tr>
      <w:tr w:rsidR="00034B23" w:rsidRPr="002E61A3" w14:paraId="21BEEFBA"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6CC9A9AC" w14:textId="70930D9F" w:rsidR="00034B23" w:rsidRPr="002E61A3" w:rsidRDefault="00034B23" w:rsidP="00034B23">
            <w:pPr>
              <w:jc w:val="left"/>
              <w:rPr>
                <w:rFonts w:cs="Calibri"/>
                <w:sz w:val="22"/>
                <w:szCs w:val="24"/>
                <w:lang w:val="sr-Latn-RS"/>
              </w:rPr>
            </w:pPr>
            <w:r w:rsidRPr="002E61A3">
              <w:rPr>
                <w:rFonts w:cs="Calibri"/>
                <w:sz w:val="22"/>
                <w:szCs w:val="24"/>
                <w:lang w:val="sr-Latn-RS"/>
              </w:rPr>
              <w:t>Voda iz faze sušenja VPD</w:t>
            </w:r>
          </w:p>
        </w:tc>
        <w:tc>
          <w:tcPr>
            <w:tcW w:w="662" w:type="pct"/>
            <w:vAlign w:val="center"/>
          </w:tcPr>
          <w:p w14:paraId="0F7F142A"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CS"/>
              </w:rPr>
              <w:t>40m3</w:t>
            </w:r>
          </w:p>
        </w:tc>
        <w:tc>
          <w:tcPr>
            <w:tcW w:w="927" w:type="pct"/>
            <w:vAlign w:val="center"/>
          </w:tcPr>
          <w:p w14:paraId="1935394C"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Neopasan otpad</w:t>
            </w:r>
          </w:p>
        </w:tc>
        <w:tc>
          <w:tcPr>
            <w:tcW w:w="1194" w:type="pct"/>
            <w:vAlign w:val="center"/>
          </w:tcPr>
          <w:p w14:paraId="29E3C844"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CS"/>
              </w:rPr>
              <w:t>Vertiklani rezervoar u uljari</w:t>
            </w:r>
          </w:p>
        </w:tc>
        <w:tc>
          <w:tcPr>
            <w:tcW w:w="917" w:type="pct"/>
            <w:vAlign w:val="center"/>
          </w:tcPr>
          <w:p w14:paraId="2286A043"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Ovlašćeni operater</w:t>
            </w:r>
          </w:p>
        </w:tc>
      </w:tr>
      <w:tr w:rsidR="00034B23" w:rsidRPr="002E61A3" w14:paraId="3DA4E692"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34FF6DB1" w14:textId="77777777" w:rsidR="00034B23" w:rsidRPr="002E61A3" w:rsidRDefault="00034B23" w:rsidP="00034B23">
            <w:pPr>
              <w:jc w:val="left"/>
              <w:rPr>
                <w:rFonts w:cs="Calibri"/>
                <w:sz w:val="22"/>
                <w:szCs w:val="24"/>
                <w:lang w:val="sr-Latn-RS"/>
              </w:rPr>
            </w:pPr>
            <w:r w:rsidRPr="002E61A3">
              <w:rPr>
                <w:rFonts w:cs="Calibri"/>
                <w:sz w:val="22"/>
                <w:szCs w:val="24"/>
                <w:lang w:val="sr-Latn-CS"/>
              </w:rPr>
              <w:t>Otpadna tečnost: kondenzovano ulje za transformatore Midel 7131 sa kondenzovanom vodom i sitnim nečistoćama</w:t>
            </w:r>
          </w:p>
        </w:tc>
        <w:tc>
          <w:tcPr>
            <w:tcW w:w="662" w:type="pct"/>
            <w:vAlign w:val="center"/>
          </w:tcPr>
          <w:p w14:paraId="461FDED7"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CS"/>
              </w:rPr>
              <w:t>21.802L</w:t>
            </w:r>
          </w:p>
        </w:tc>
        <w:tc>
          <w:tcPr>
            <w:tcW w:w="927" w:type="pct"/>
            <w:vAlign w:val="center"/>
          </w:tcPr>
          <w:p w14:paraId="4FB4B925"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Neopasan / Opasan otpad</w:t>
            </w:r>
          </w:p>
        </w:tc>
        <w:tc>
          <w:tcPr>
            <w:tcW w:w="1194" w:type="pct"/>
            <w:vAlign w:val="center"/>
          </w:tcPr>
          <w:p w14:paraId="632F8E84"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CS"/>
              </w:rPr>
              <w:t>Nadzemno: čeiličnoj cisterni sa dva plašta  u armirano betonskoj vodonepropusnoj jami V=33.775L</w:t>
            </w:r>
          </w:p>
        </w:tc>
        <w:tc>
          <w:tcPr>
            <w:tcW w:w="917" w:type="pct"/>
            <w:vAlign w:val="center"/>
          </w:tcPr>
          <w:p w14:paraId="327B4222"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Ovlašćeni operater</w:t>
            </w:r>
          </w:p>
        </w:tc>
      </w:tr>
      <w:tr w:rsidR="00034B23" w:rsidRPr="002E61A3" w14:paraId="69CF3DDA"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7A2E4F2B" w14:textId="77777777" w:rsidR="00034B23" w:rsidRPr="002E61A3" w:rsidRDefault="00034B23" w:rsidP="00034B23">
            <w:pPr>
              <w:jc w:val="left"/>
              <w:rPr>
                <w:rFonts w:cs="Calibri"/>
                <w:sz w:val="22"/>
                <w:szCs w:val="24"/>
                <w:lang w:val="sr-Latn-RS"/>
              </w:rPr>
            </w:pPr>
            <w:r w:rsidRPr="002E61A3">
              <w:rPr>
                <w:rFonts w:cs="Calibri"/>
                <w:sz w:val="22"/>
                <w:szCs w:val="24"/>
                <w:lang w:val="sr-Latn-CS"/>
              </w:rPr>
              <w:t>Otpadna tečnost: otpadna voda posle procesa kaljuženja i desalanizacije</w:t>
            </w:r>
          </w:p>
        </w:tc>
        <w:tc>
          <w:tcPr>
            <w:tcW w:w="662" w:type="pct"/>
            <w:vAlign w:val="center"/>
          </w:tcPr>
          <w:p w14:paraId="5DA0268C"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CS"/>
              </w:rPr>
              <w:t>39.358m3</w:t>
            </w:r>
          </w:p>
        </w:tc>
        <w:tc>
          <w:tcPr>
            <w:tcW w:w="927" w:type="pct"/>
            <w:vAlign w:val="center"/>
          </w:tcPr>
          <w:p w14:paraId="63F3A17F"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Neopasan / Opasan otpad</w:t>
            </w:r>
          </w:p>
        </w:tc>
        <w:tc>
          <w:tcPr>
            <w:tcW w:w="1194" w:type="pct"/>
            <w:vAlign w:val="center"/>
          </w:tcPr>
          <w:p w14:paraId="148780C5"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CS"/>
              </w:rPr>
              <w:t>Podzemni vodonepropusni rezervoar</w:t>
            </w:r>
          </w:p>
        </w:tc>
        <w:tc>
          <w:tcPr>
            <w:tcW w:w="917" w:type="pct"/>
            <w:vAlign w:val="center"/>
          </w:tcPr>
          <w:p w14:paraId="2D63D42B"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Ovlašćeni operater</w:t>
            </w:r>
          </w:p>
        </w:tc>
      </w:tr>
      <w:tr w:rsidR="00034B23" w:rsidRPr="002E61A3" w14:paraId="45E34679"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4E84B1EE" w14:textId="77777777" w:rsidR="00034B23" w:rsidRPr="002E61A3" w:rsidRDefault="00034B23" w:rsidP="00034B23">
            <w:pPr>
              <w:jc w:val="left"/>
              <w:rPr>
                <w:rFonts w:cs="Calibri"/>
                <w:sz w:val="22"/>
                <w:szCs w:val="24"/>
                <w:lang w:val="sr-Latn-RS"/>
              </w:rPr>
            </w:pPr>
            <w:r w:rsidRPr="002E61A3">
              <w:rPr>
                <w:rFonts w:cs="Calibri"/>
                <w:sz w:val="22"/>
                <w:szCs w:val="24"/>
                <w:lang w:val="sr-Latn-RS"/>
              </w:rPr>
              <w:t>Metalni otpad</w:t>
            </w:r>
          </w:p>
        </w:tc>
        <w:tc>
          <w:tcPr>
            <w:tcW w:w="662" w:type="pct"/>
            <w:vAlign w:val="center"/>
          </w:tcPr>
          <w:p w14:paraId="53AADA37"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3 t</w:t>
            </w:r>
          </w:p>
        </w:tc>
        <w:tc>
          <w:tcPr>
            <w:tcW w:w="927" w:type="pct"/>
            <w:vAlign w:val="center"/>
          </w:tcPr>
          <w:p w14:paraId="5C825941"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Neopasan otpad</w:t>
            </w:r>
          </w:p>
        </w:tc>
        <w:tc>
          <w:tcPr>
            <w:tcW w:w="1194" w:type="pct"/>
            <w:vAlign w:val="center"/>
          </w:tcPr>
          <w:p w14:paraId="0FA6F453"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Metalni kontejner</w:t>
            </w:r>
          </w:p>
        </w:tc>
        <w:tc>
          <w:tcPr>
            <w:tcW w:w="917" w:type="pct"/>
            <w:vAlign w:val="center"/>
          </w:tcPr>
          <w:p w14:paraId="12F7C23C" w14:textId="77777777" w:rsidR="00034B23" w:rsidRPr="002E61A3" w:rsidRDefault="00034B23" w:rsidP="00034B23">
            <w:pPr>
              <w:jc w:val="center"/>
              <w:cnfStyle w:val="000000000000" w:firstRow="0" w:lastRow="0" w:firstColumn="0" w:lastColumn="0" w:oddVBand="0" w:evenVBand="0" w:oddHBand="0" w:evenHBand="0" w:firstRowFirstColumn="0" w:firstRowLastColumn="0" w:lastRowFirstColumn="0" w:lastRowLastColumn="0"/>
              <w:rPr>
                <w:rFonts w:cs="Calibri"/>
                <w:sz w:val="22"/>
                <w:szCs w:val="24"/>
                <w:lang w:val="sr-Latn-RS"/>
              </w:rPr>
            </w:pPr>
            <w:r w:rsidRPr="002E61A3">
              <w:rPr>
                <w:rFonts w:cs="Calibri"/>
                <w:sz w:val="22"/>
                <w:szCs w:val="24"/>
                <w:lang w:val="sr-Latn-RS"/>
              </w:rPr>
              <w:t>Ovlašćeni operater</w:t>
            </w:r>
          </w:p>
        </w:tc>
      </w:tr>
      <w:tr w:rsidR="00034B23" w:rsidRPr="002E61A3" w14:paraId="4A3C040A"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14:paraId="3B135F28" w14:textId="77777777" w:rsidR="00034B23" w:rsidRPr="002E61A3" w:rsidRDefault="00034B23" w:rsidP="00034B23">
            <w:pPr>
              <w:jc w:val="left"/>
              <w:rPr>
                <w:rFonts w:cs="Calibri"/>
                <w:sz w:val="22"/>
                <w:szCs w:val="24"/>
                <w:lang w:val="sr-Latn-RS"/>
              </w:rPr>
            </w:pPr>
            <w:r w:rsidRPr="002E61A3">
              <w:rPr>
                <w:rFonts w:cs="Calibri"/>
                <w:sz w:val="22"/>
                <w:szCs w:val="24"/>
                <w:lang w:val="sr-Latn-RS"/>
              </w:rPr>
              <w:t>Komunalni čvrsti otpad</w:t>
            </w:r>
          </w:p>
        </w:tc>
        <w:tc>
          <w:tcPr>
            <w:tcW w:w="662" w:type="pct"/>
            <w:vAlign w:val="center"/>
          </w:tcPr>
          <w:p w14:paraId="71365B25"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3.5 t</w:t>
            </w:r>
          </w:p>
        </w:tc>
        <w:tc>
          <w:tcPr>
            <w:tcW w:w="927" w:type="pct"/>
            <w:vAlign w:val="center"/>
          </w:tcPr>
          <w:p w14:paraId="4D537D92"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Neopasan otpad</w:t>
            </w:r>
          </w:p>
        </w:tc>
        <w:tc>
          <w:tcPr>
            <w:tcW w:w="1194" w:type="pct"/>
            <w:vAlign w:val="center"/>
          </w:tcPr>
          <w:p w14:paraId="17052FDF"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Metalni kontejner</w:t>
            </w:r>
          </w:p>
        </w:tc>
        <w:tc>
          <w:tcPr>
            <w:tcW w:w="917" w:type="pct"/>
            <w:vAlign w:val="center"/>
          </w:tcPr>
          <w:p w14:paraId="3D0A2BB8" w14:textId="77777777" w:rsidR="00034B23" w:rsidRPr="002E61A3" w:rsidRDefault="00034B23" w:rsidP="00034B23">
            <w:pPr>
              <w:jc w:val="center"/>
              <w:cnfStyle w:val="000000100000" w:firstRow="0" w:lastRow="0" w:firstColumn="0" w:lastColumn="0" w:oddVBand="0" w:evenVBand="0" w:oddHBand="1" w:evenHBand="0" w:firstRowFirstColumn="0" w:firstRowLastColumn="0" w:lastRowFirstColumn="0" w:lastRowLastColumn="0"/>
              <w:rPr>
                <w:rFonts w:cs="Calibri"/>
                <w:sz w:val="22"/>
                <w:szCs w:val="24"/>
                <w:lang w:val="sr-Latn-RS"/>
              </w:rPr>
            </w:pPr>
            <w:r w:rsidRPr="002E61A3">
              <w:rPr>
                <w:rFonts w:cs="Calibri"/>
                <w:sz w:val="22"/>
                <w:szCs w:val="24"/>
                <w:lang w:val="sr-Latn-RS"/>
              </w:rPr>
              <w:t>JKP</w:t>
            </w:r>
          </w:p>
        </w:tc>
      </w:tr>
    </w:tbl>
    <w:p w14:paraId="17798D2B"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12) Uređenje pristupa i saobraćajnih puteva: Izvršena je analiza saobraćajne povezanosti, a infrastruktura je poboljšana za pristup kamiona i transportnih vozila.</w:t>
      </w:r>
    </w:p>
    <w:p w14:paraId="2D296EE2"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lastRenderedPageBreak/>
        <w:t xml:space="preserve">Mreža saobraćajnica, platoa, parkinga i pešačkih površina je formirana na ravnom terenu. </w:t>
      </w:r>
    </w:p>
    <w:p w14:paraId="298F99C9"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 xml:space="preserve">Ovim projektom je planirana i  izgradnja obodne saobraćajnice za tehnološke potrebe (kretanje šlepera )  i potrebe protivpožarne zaštite (kretanje vozila za gašenje požara) koja će imati pun smisao nakon izgradnje 3. faze.   </w:t>
      </w:r>
    </w:p>
    <w:p w14:paraId="050B8B04"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Tehnološki saobraćaj:Kretanje vozila za tehnološke potrebe (šleperi) predviđeno je da se uglavnom dešava iz pravca kompleksa sa severne strane gde se u budućnosti planira i centralni kontrolni punkt – portirnica.  Iz tog pravca kao i sa platoa objekta Faze 1 planira kretanje daljinski vođenog specijalnog električnog vozila(muvera) nosivosti 70tona.</w:t>
      </w:r>
    </w:p>
    <w:p w14:paraId="26E0C783"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Ovo vozilo se koristi za transport tereta u celom kompleksu, parkira se i baterije pune van predmetnih parcela i objekta.</w:t>
      </w:r>
    </w:p>
    <w:p w14:paraId="1852A2C4"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Kretanje vozila za gašenje požara:Projektom je predviđeno nesmetano kretanje vozila za gašenje požara.</w:t>
      </w:r>
    </w:p>
    <w:p w14:paraId="353AF931"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Putnički saobraćaj: putnička vozila isključivo za zaposlene, posle kontrole pristupa dolaze iz Svetosavske ulice i parkriraju se u tri niza parkinga sa ukupno 46 parking mesta (od kojih su dva invalidska) kojim se zadovoljavaju potrebe za parkiranjem obe faze prema parametrima.</w:t>
      </w:r>
    </w:p>
    <w:p w14:paraId="3276AB49"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Većina zaposlenih je lokalno stanovništvo koji koriste javni saobraćaj.</w:t>
      </w:r>
    </w:p>
    <w:p w14:paraId="0D95EB3C" w14:textId="77777777" w:rsidR="00034B23" w:rsidRPr="002E61A3" w:rsidRDefault="00034B23" w:rsidP="00034B23">
      <w:pPr>
        <w:pStyle w:val="NormalWeb"/>
        <w:spacing w:before="0" w:beforeAutospacing="0" w:after="0" w:afterAutospacing="0"/>
        <w:rPr>
          <w:rFonts w:ascii="Arial" w:hAnsi="Arial" w:cs="Arial"/>
          <w:sz w:val="22"/>
          <w:szCs w:val="22"/>
          <w:lang w:val="de-DE"/>
        </w:rPr>
      </w:pPr>
      <w:r w:rsidRPr="002E61A3">
        <w:rPr>
          <w:rFonts w:ascii="Arial" w:hAnsi="Arial" w:cs="Arial"/>
          <w:sz w:val="22"/>
          <w:szCs w:val="22"/>
          <w:lang w:val="de-DE"/>
        </w:rPr>
        <w:t>Kretanje pešaka: pešački pristup se linijski prostire duž fasade objekta do samog ulaza.zaposleni prolaz eprvo konstrolisan pristup-portirnicu na ulazu u kompleks KEB.</w:t>
      </w:r>
    </w:p>
    <w:p w14:paraId="4B6E1CDC"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13) Odgovornost i procedura za upravljanje životnom sredinom: Definisane su odgovornosti upravljanja otpadom i sprovođenje ekoloških procedura u skladu sa nacionalnim i EU standardima. U Poglavlju 9. Predlog mera za sprečavanje, smanjenje i otklanjanje značajnih negativnih uticaja su definisane procedure i odgovornost u cilju sprečavanja, otklanjanja, minimiziranja svih značajnih uticaja na životnu sredinu i stanovništvo.</w:t>
      </w:r>
    </w:p>
    <w:p w14:paraId="749801F1" w14:textId="5F442664" w:rsidR="00006ACF" w:rsidRPr="002E61A3" w:rsidRDefault="00006ACF" w:rsidP="00034B23">
      <w:pPr>
        <w:pStyle w:val="NormalWeb"/>
        <w:rPr>
          <w:rFonts w:ascii="Arial" w:hAnsi="Arial" w:cs="Arial"/>
          <w:sz w:val="22"/>
          <w:szCs w:val="22"/>
          <w:lang w:val="de-DE"/>
        </w:rPr>
      </w:pPr>
      <w:r w:rsidRPr="002E61A3">
        <w:rPr>
          <w:rFonts w:ascii="Arial" w:hAnsi="Arial" w:cs="Arial"/>
          <w:sz w:val="22"/>
          <w:szCs w:val="22"/>
          <w:lang w:val="de-DE"/>
        </w:rPr>
        <w:t>Nosilac projekta i svi zaposleni, kao i svi ostali angažovani na realizaciji predmetnog projekta od strane Nosioca projekta dužni su da se striktno pridržavaju svih uslova propisanih od strane nadležnih organizacija i za bilo kakve izmene se, pre njihovog sprovođenja, moraju obratiti odgovarajućoj nadležnoj organizaciji, osim u hitnim slučajevima kada bi mogla da bude ugrožena životna sredina ili život i zdravlje ljudi, o čemu naknadno mora da bude obaveštena nadležna organizacija.</w:t>
      </w:r>
    </w:p>
    <w:p w14:paraId="5A560960" w14:textId="4EB32149"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14) Obuka: Planiran je program stručne obuke zaposlenih u skladu sa novim tehnologijama i standardima proizvodnje.</w:t>
      </w:r>
      <w:r w:rsidR="00006ACF" w:rsidRPr="002E61A3">
        <w:rPr>
          <w:lang w:val="de-DE"/>
        </w:rPr>
        <w:t xml:space="preserve"> </w:t>
      </w:r>
      <w:r w:rsidR="00006ACF" w:rsidRPr="002E61A3">
        <w:rPr>
          <w:rFonts w:ascii="Arial" w:hAnsi="Arial" w:cs="Arial"/>
          <w:sz w:val="22"/>
          <w:szCs w:val="22"/>
          <w:lang w:val="de-DE"/>
        </w:rPr>
        <w:t>Program obuke zaposlenih donosi Nosilac projekta i dužan je da se pridržava tog programa i da ga periodično ažurira.</w:t>
      </w:r>
    </w:p>
    <w:p w14:paraId="3F9F0547" w14:textId="77777777" w:rsidR="00006ACF" w:rsidRPr="002E61A3" w:rsidRDefault="00034B23" w:rsidP="00006ACF">
      <w:pPr>
        <w:pStyle w:val="NormalWeb"/>
        <w:rPr>
          <w:rFonts w:ascii="Arial" w:hAnsi="Arial" w:cs="Arial"/>
          <w:sz w:val="22"/>
          <w:szCs w:val="22"/>
          <w:lang w:val="de-DE"/>
        </w:rPr>
      </w:pPr>
      <w:r w:rsidRPr="002E61A3">
        <w:rPr>
          <w:rFonts w:ascii="Arial" w:hAnsi="Arial" w:cs="Arial"/>
          <w:sz w:val="22"/>
          <w:szCs w:val="22"/>
          <w:lang w:val="de-DE"/>
        </w:rPr>
        <w:t xml:space="preserve">15) Monitoring:  </w:t>
      </w:r>
      <w:r w:rsidR="00006ACF" w:rsidRPr="002E61A3">
        <w:rPr>
          <w:rFonts w:ascii="Arial" w:hAnsi="Arial" w:cs="Arial"/>
          <w:sz w:val="22"/>
          <w:szCs w:val="22"/>
          <w:lang w:val="de-DE"/>
        </w:rPr>
        <w:t>Pri organizaciji monitoringa nisu razmatrane različite alternative, jer je Nosilac projekta u obavezi da monitoring sprovodi u skladu sa važećom zakonskom regulativom i da za merenja angažuje akreditovane i ovlašćene stručne organizacije.</w:t>
      </w:r>
    </w:p>
    <w:p w14:paraId="31B27F78" w14:textId="529A5A2C" w:rsidR="00034B23" w:rsidRPr="002E61A3" w:rsidRDefault="00006ACF" w:rsidP="00006ACF">
      <w:pPr>
        <w:pStyle w:val="NormalWeb"/>
        <w:rPr>
          <w:rFonts w:ascii="Arial" w:hAnsi="Arial" w:cs="Arial"/>
          <w:sz w:val="22"/>
          <w:szCs w:val="22"/>
          <w:lang w:val="de-DE"/>
        </w:rPr>
      </w:pPr>
      <w:r w:rsidRPr="002E61A3">
        <w:rPr>
          <w:rFonts w:ascii="Arial" w:hAnsi="Arial" w:cs="Arial"/>
          <w:sz w:val="22"/>
          <w:szCs w:val="22"/>
          <w:lang w:val="de-DE"/>
        </w:rPr>
        <w:t>Ove organizacije su dužne da merenja sprovode u skladu sa nekom od metoda koje su propisane za odgovarajuće parametre, tako da alternative mogu postojati jedino po pitanju izbora metode koja će biti korišćena za uzorkovanje i analizu, ali ne i po pitanju izbora parametara koji će biti praćeni, a koji su obrađeni u ovoj Studiji.</w:t>
      </w:r>
    </w:p>
    <w:p w14:paraId="27D0DF09"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Monitoring kvaliteta vazduha</w:t>
      </w:r>
    </w:p>
    <w:p w14:paraId="130917D7"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 Emisija zagađujućih materija iz kotlova</w:t>
      </w:r>
    </w:p>
    <w:p w14:paraId="5EE45617"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Na lokaciji Kolektor Etra d.o.o. nalazi se energana u kojoj su predviđena dva kotla sa kombinovanim gorionicima na lako lož ulje i gas. Kotlovi su po 1,25 MW instalisane toplotne snage. Karakteristike kotlova su opisane u poglavlju 3.4 ove Studije.</w:t>
      </w:r>
    </w:p>
    <w:p w14:paraId="78C79907"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 Emisija isparljivih organskih jedinjenja (VOC) tokom proizvodnog procesa</w:t>
      </w:r>
    </w:p>
    <w:p w14:paraId="1C46983B"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lastRenderedPageBreak/>
        <w:t>Komora i prostorija za mešanje boja je po sistemu „plug in“ odnosno sistemski proizvedene i ugrađene u prostor lakirnice. Ima svoj autonomni sistem ventilacije kojim se uzima i izbacuje prečišćen vazduh posle farbanja.</w:t>
      </w:r>
    </w:p>
    <w:p w14:paraId="3BA2CBA4" w14:textId="77777777" w:rsidR="0047219D"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Monitoring kvaliteta otpadnih voda</w:t>
      </w:r>
    </w:p>
    <w:p w14:paraId="624606B9" w14:textId="3D9942C1"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U toku redovnog rada postrojenja ne generišu se procesne otpadne vode već samo otpadne vode koje se sa asfaltiranih površina, kotlarnice i uljare slivaju do taložnika-separatora ulja i masti. Potrebno je sprovoditi monitoring otpadnih voda iz taložnika-separatora ulja i masti .</w:t>
      </w:r>
    </w:p>
    <w:p w14:paraId="337CD295"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Monitoring kvaliteta zemljišta</w:t>
      </w:r>
    </w:p>
    <w:p w14:paraId="56A75CC5"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Parametri monitoringa zemljišta su dati u Tački 4, Priloga 2 Pravilnika o listi aktivnosti koje mogu da budu uzrok zagađenja i degradacije zemljišta, postupku, sadržini podataka, rokovima i drugim zahtevima za monitoring zemljišta. Pored navedenog, u slučaju da dođe do havarijskog zagađenja (npr. usled oštećenja cevi za otpadne vode, sanitarne vode i septičkih jama, curenja i havarija na cisternama za gorivo, curenja uskladištenog goriva i ulja iz vozila i mehanizacije itd.), operater je dužan da obavi hitnu sanaciju zemljišta, a nakon sanacije zemljišta bi se obavila i njegova analiza.</w:t>
      </w:r>
    </w:p>
    <w:p w14:paraId="6D9EC5B5"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Monitoring buke u životnoj sredini</w:t>
      </w:r>
    </w:p>
    <w:p w14:paraId="7F13B047"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Izvori buke na lokaciji fabrike Kolektor Etra d.o.o. su uređaji i mašine u proizvodnom pogonu, vozila za unutrašnji transport i transportna vozila. Buka je uglavnom niskog intenziteta i svodi se na radnu sredinu. Sva opreme, osim vozila za transport, nalaze se u zatvorenoj hali, tako da je emitovanje buke u životnu sredinu niskog intenziteta.</w:t>
      </w:r>
    </w:p>
    <w:p w14:paraId="315E99FE" w14:textId="77777777" w:rsidR="00034B23" w:rsidRPr="002E61A3" w:rsidRDefault="00034B23" w:rsidP="00034B23">
      <w:pPr>
        <w:pStyle w:val="NormalWeb"/>
        <w:rPr>
          <w:rFonts w:ascii="Arial" w:hAnsi="Arial" w:cs="Arial"/>
          <w:sz w:val="22"/>
          <w:szCs w:val="22"/>
          <w:lang w:val="de-DE"/>
        </w:rPr>
      </w:pPr>
      <w:r w:rsidRPr="002E61A3">
        <w:rPr>
          <w:rFonts w:ascii="Arial" w:hAnsi="Arial" w:cs="Arial"/>
          <w:sz w:val="22"/>
          <w:szCs w:val="22"/>
          <w:lang w:val="de-DE"/>
        </w:rPr>
        <w:t>16) Planovi za vanredne prilike: Razvijen je plan za postupanje u vanrednim situacijama, uključujući požare, ekološke havarije i kvarove na opremi. Nosilac projekta je u cilju što boljeg sagledavanja rizika od velikih udesa i prirodnih katastrofa  izradio Analiza o povredivim zonama na bazi modelovanja efekata udesa Kolektor Etra – Barajevo, izrađen od strane „TEKON-TEHNOKONSALTING“ d.o.o. Beograd, gde je izvršeno modeliranje efekata (uključujući i određivanje širine povredive zone) i procenu rizika od hemijskog udesa planiranog postrojenja, imajući u vidu blizinu stambene zone, odnosno postojećih stambenih objekata. Nosilac projekta ima obaveze propisnog upravljanja opasnim materijama u skladu sa nacionalnim propisima, obavezu sprovođenja preventivnim mera koje uključuju projektovanje objekata u kojima se skladište ili koriste opasne materije, bezbednu upotrebu i ostale obaveze predviđene Pravilnikom o listi opasnih materija i njihovim količinama i kriterijuma za određivanje vrste dokumenta koje izrađuje operater seveso postrojenja, odnosno kompleksa („Službeni glasnik RS“, br. 41/2010, 51/ 2015, 50/2018).</w:t>
      </w:r>
    </w:p>
    <w:p w14:paraId="163D035A" w14:textId="77777777" w:rsidR="004E19D4" w:rsidRPr="002E61A3" w:rsidRDefault="00034B23" w:rsidP="004E19D4">
      <w:pPr>
        <w:pStyle w:val="NormalWeb"/>
        <w:rPr>
          <w:lang w:val="de-DE"/>
        </w:rPr>
      </w:pPr>
      <w:r w:rsidRPr="002E61A3">
        <w:rPr>
          <w:rFonts w:ascii="Arial" w:hAnsi="Arial" w:cs="Arial"/>
          <w:sz w:val="22"/>
          <w:szCs w:val="22"/>
          <w:lang w:val="de-DE"/>
        </w:rPr>
        <w:t>17) Način dekomisije, regeneracije lokacije i dalje upotrebe: U slučaju prestanka rada, planirana je revitalizacija lokacije i moguća prenamena objekata u druge industrijske ili ekološke svrhe.</w:t>
      </w:r>
      <w:r w:rsidR="004E19D4" w:rsidRPr="002E61A3">
        <w:rPr>
          <w:lang w:val="de-DE"/>
        </w:rPr>
        <w:t xml:space="preserve"> </w:t>
      </w:r>
    </w:p>
    <w:p w14:paraId="10F0D030" w14:textId="3DB64F73" w:rsidR="004E19D4" w:rsidRPr="002E61A3" w:rsidRDefault="004E19D4" w:rsidP="004E19D4">
      <w:pPr>
        <w:pStyle w:val="NormalWeb"/>
        <w:rPr>
          <w:rFonts w:ascii="Arial" w:hAnsi="Arial" w:cs="Arial"/>
          <w:sz w:val="22"/>
          <w:szCs w:val="22"/>
          <w:lang w:val="de-DE"/>
        </w:rPr>
      </w:pPr>
      <w:r w:rsidRPr="002E61A3">
        <w:rPr>
          <w:rFonts w:ascii="Arial" w:hAnsi="Arial" w:cs="Arial"/>
          <w:sz w:val="22"/>
          <w:szCs w:val="22"/>
          <w:lang w:val="de-DE"/>
        </w:rPr>
        <w:t>U slučaju nastanka uslova koji nalažu prestanak aktivnosti i zatvaranje postrojenja, Nosilac projekta je u obavezi da preduzme mere sa ciljem sprečavanja uticaja na životnu sredinu. Ove mere su bitne kako ne bi došlo do znatnih negativnih uticaja usled neadekvatnog zatvaranja postrojenja, koje se može ogledati u neadekvatnom upravljanju otpadom, kao i nestručnom zahvatu na postojećim objektima na predmetnoj lokaciji.</w:t>
      </w:r>
    </w:p>
    <w:p w14:paraId="489EFA36" w14:textId="016F6EEC" w:rsidR="00034B23" w:rsidRPr="002E61A3" w:rsidRDefault="004E19D4" w:rsidP="004E19D4">
      <w:pPr>
        <w:pStyle w:val="NormalWeb"/>
        <w:rPr>
          <w:rStyle w:val="Strong"/>
          <w:rFonts w:ascii="Arial" w:hAnsi="Arial" w:cs="Arial"/>
          <w:b w:val="0"/>
          <w:bCs w:val="0"/>
          <w:sz w:val="22"/>
          <w:szCs w:val="22"/>
          <w:lang w:val="sr-Latn-RS"/>
        </w:rPr>
      </w:pPr>
      <w:r w:rsidRPr="002E61A3">
        <w:rPr>
          <w:rFonts w:ascii="Arial" w:hAnsi="Arial" w:cs="Arial"/>
          <w:sz w:val="22"/>
          <w:szCs w:val="22"/>
          <w:lang w:val="de-DE"/>
        </w:rPr>
        <w:t xml:space="preserve">Po prestanku rada postrojenja, Nosilac projekta je u obavezi da izvrši pripreme za vraćanje lokacije u prvobitno stanje, ili da pripremi lokaciju za neku drugu namenu. Na lokaciji ne sme </w:t>
      </w:r>
      <w:r w:rsidRPr="002E61A3">
        <w:rPr>
          <w:rFonts w:ascii="Arial" w:hAnsi="Arial" w:cs="Arial"/>
          <w:sz w:val="22"/>
          <w:szCs w:val="22"/>
          <w:lang w:val="de-DE"/>
        </w:rPr>
        <w:lastRenderedPageBreak/>
        <w:t>biti vidljivih zagađenja, koja su posledica obavljanja prethodnih aktivnosti i koja mogu biti štetna po zdravlje ljudi ili kvalitet životne sredine.</w:t>
      </w:r>
    </w:p>
    <w:p w14:paraId="15F1D1B2" w14:textId="77777777" w:rsidR="00034B23" w:rsidRPr="002E61A3" w:rsidRDefault="00034B23" w:rsidP="00034B23">
      <w:pPr>
        <w:rPr>
          <w:rFonts w:cs="Arial"/>
          <w:lang w:val="sr-Latn-CS"/>
        </w:rPr>
      </w:pPr>
      <w:r w:rsidRPr="002E61A3">
        <w:rPr>
          <w:rFonts w:cs="Arial"/>
          <w:lang w:val="it-IT"/>
        </w:rPr>
        <w:t>Glavni</w:t>
      </w:r>
      <w:r w:rsidRPr="002E61A3">
        <w:rPr>
          <w:rFonts w:cs="Arial"/>
          <w:lang w:val="sr-Latn-CS"/>
        </w:rPr>
        <w:t xml:space="preserve"> </w:t>
      </w:r>
      <w:r w:rsidRPr="002E61A3">
        <w:rPr>
          <w:rFonts w:cs="Arial"/>
          <w:lang w:val="it-IT"/>
        </w:rPr>
        <w:t>razlozi</w:t>
      </w:r>
      <w:r w:rsidRPr="002E61A3">
        <w:rPr>
          <w:rFonts w:cs="Arial"/>
          <w:lang w:val="sr-Latn-CS"/>
        </w:rPr>
        <w:t xml:space="preserve"> </w:t>
      </w:r>
      <w:r w:rsidRPr="002E61A3">
        <w:rPr>
          <w:rFonts w:cs="Arial"/>
          <w:lang w:val="it-IT"/>
        </w:rPr>
        <w:t>za</w:t>
      </w:r>
      <w:r w:rsidRPr="002E61A3">
        <w:rPr>
          <w:rFonts w:cs="Arial"/>
          <w:lang w:val="sr-Latn-CS"/>
        </w:rPr>
        <w:t xml:space="preserve"> </w:t>
      </w:r>
      <w:r w:rsidRPr="002E61A3">
        <w:rPr>
          <w:rFonts w:cs="Arial"/>
          <w:lang w:val="it-IT"/>
        </w:rPr>
        <w:t>izbor</w:t>
      </w:r>
      <w:r w:rsidRPr="002E61A3">
        <w:rPr>
          <w:rFonts w:cs="Arial"/>
          <w:lang w:val="sr-Latn-CS"/>
        </w:rPr>
        <w:t xml:space="preserve"> </w:t>
      </w:r>
      <w:r w:rsidRPr="002E61A3">
        <w:rPr>
          <w:rFonts w:cs="Arial"/>
          <w:lang w:val="it-IT"/>
        </w:rPr>
        <w:t>lokacije</w:t>
      </w:r>
      <w:r w:rsidRPr="002E61A3">
        <w:rPr>
          <w:rFonts w:cs="Arial"/>
          <w:lang w:val="sr-Latn-CS"/>
        </w:rPr>
        <w:t xml:space="preserve"> </w:t>
      </w:r>
      <w:r w:rsidRPr="002E61A3">
        <w:rPr>
          <w:rFonts w:cs="Arial"/>
          <w:lang w:val="it-IT"/>
        </w:rPr>
        <w:t>su</w:t>
      </w:r>
      <w:r w:rsidRPr="002E61A3">
        <w:rPr>
          <w:rFonts w:cs="Arial"/>
          <w:lang w:val="sr-Latn-CS"/>
        </w:rPr>
        <w:t>:</w:t>
      </w:r>
    </w:p>
    <w:p w14:paraId="7906589A" w14:textId="77777777" w:rsidR="00034B23" w:rsidRPr="002E61A3" w:rsidRDefault="00034B23" w:rsidP="00990FA2">
      <w:pPr>
        <w:numPr>
          <w:ilvl w:val="0"/>
          <w:numId w:val="42"/>
        </w:numPr>
        <w:spacing w:before="100" w:beforeAutospacing="1" w:after="100" w:afterAutospacing="1" w:line="240" w:lineRule="auto"/>
        <w:rPr>
          <w:rFonts w:cs="Arial"/>
          <w:lang w:val="de-DE"/>
        </w:rPr>
      </w:pPr>
      <w:r w:rsidRPr="002E61A3">
        <w:rPr>
          <w:rFonts w:cs="Arial"/>
          <w:lang w:val="de-DE"/>
        </w:rPr>
        <w:t>U vlasništvu je nosioca projekta;</w:t>
      </w:r>
    </w:p>
    <w:p w14:paraId="0381FBF8" w14:textId="77777777" w:rsidR="00034B23" w:rsidRPr="002E61A3" w:rsidRDefault="00034B23" w:rsidP="00990FA2">
      <w:pPr>
        <w:numPr>
          <w:ilvl w:val="0"/>
          <w:numId w:val="42"/>
        </w:numPr>
        <w:spacing w:after="0" w:line="240" w:lineRule="auto"/>
        <w:rPr>
          <w:rFonts w:cs="Arial"/>
          <w:lang w:val="de-DE"/>
        </w:rPr>
      </w:pPr>
      <w:r w:rsidRPr="002E61A3">
        <w:rPr>
          <w:rFonts w:cs="Arial"/>
          <w:lang w:val="de-DE"/>
        </w:rPr>
        <w:t>Na samoj lokaciji, postoji privredno društvo KOLEKTOR ETRA DOO kao pravni sledbenik MINEL DINAMO d.o.o osnovanog 1946. godine kao elektroprivredno preduzeće DINAMO i koje je bilo jedno od prvih delatnosti u Srbiji specijalizirano za popravku i remont distributivnih i energetskih transformatora. Aktivnosti planiranog projekta su potpuno u skladu sa postojećom delatnosti na lokaciji;</w:t>
      </w:r>
    </w:p>
    <w:p w14:paraId="2CABFB7D" w14:textId="77777777" w:rsidR="00034B23" w:rsidRPr="002E61A3" w:rsidRDefault="00034B23" w:rsidP="00990FA2">
      <w:pPr>
        <w:numPr>
          <w:ilvl w:val="0"/>
          <w:numId w:val="42"/>
        </w:numPr>
        <w:spacing w:before="100" w:beforeAutospacing="1" w:after="100" w:afterAutospacing="1" w:line="240" w:lineRule="auto"/>
        <w:jc w:val="left"/>
        <w:rPr>
          <w:rFonts w:cs="Arial"/>
          <w:lang w:val="de-DE"/>
        </w:rPr>
      </w:pPr>
      <w:r w:rsidRPr="002E61A3">
        <w:rPr>
          <w:rFonts w:cs="Arial"/>
          <w:lang w:val="de-DE"/>
        </w:rPr>
        <w:t>Prostorni kapaciteti predmetne lokacije su zadovoljavajući za obavljanje planirane delatnosti;</w:t>
      </w:r>
    </w:p>
    <w:p w14:paraId="5CDBAC32" w14:textId="77777777" w:rsidR="00034B23" w:rsidRPr="002E61A3" w:rsidRDefault="00034B23" w:rsidP="00990FA2">
      <w:pPr>
        <w:numPr>
          <w:ilvl w:val="0"/>
          <w:numId w:val="42"/>
        </w:numPr>
        <w:spacing w:before="100" w:beforeAutospacing="1" w:after="100" w:afterAutospacing="1" w:line="240" w:lineRule="auto"/>
        <w:jc w:val="left"/>
        <w:rPr>
          <w:rFonts w:cs="Arial"/>
          <w:lang w:val="it-IT"/>
        </w:rPr>
      </w:pPr>
      <w:r w:rsidRPr="002E61A3">
        <w:rPr>
          <w:rFonts w:cs="Arial"/>
          <w:lang w:val="it-IT"/>
        </w:rPr>
        <w:t>Sve interne saobraćajnice i manipulativni platoi su betonirani;</w:t>
      </w:r>
    </w:p>
    <w:p w14:paraId="7269E66F" w14:textId="77777777" w:rsidR="00034B23" w:rsidRPr="002E61A3" w:rsidRDefault="00034B23" w:rsidP="00990FA2">
      <w:pPr>
        <w:numPr>
          <w:ilvl w:val="0"/>
          <w:numId w:val="42"/>
        </w:numPr>
        <w:spacing w:before="100" w:beforeAutospacing="1" w:after="100" w:afterAutospacing="1" w:line="240" w:lineRule="auto"/>
        <w:jc w:val="left"/>
        <w:rPr>
          <w:rFonts w:cs="Arial"/>
          <w:lang w:val="de-DE"/>
        </w:rPr>
      </w:pPr>
      <w:r w:rsidRPr="002E61A3">
        <w:rPr>
          <w:rFonts w:cs="Arial"/>
          <w:lang w:val="de-DE"/>
        </w:rPr>
        <w:t>Kompleks je kompletno ograđen i obezbeđen video nadzorom;</w:t>
      </w:r>
    </w:p>
    <w:p w14:paraId="63BA1C38" w14:textId="77777777" w:rsidR="00034B23" w:rsidRPr="002E61A3" w:rsidRDefault="00034B23" w:rsidP="00990FA2">
      <w:pPr>
        <w:numPr>
          <w:ilvl w:val="0"/>
          <w:numId w:val="42"/>
        </w:numPr>
        <w:spacing w:before="100" w:beforeAutospacing="1" w:after="100" w:afterAutospacing="1" w:line="240" w:lineRule="auto"/>
        <w:jc w:val="left"/>
        <w:rPr>
          <w:rFonts w:cs="Arial"/>
          <w:lang w:val="de-DE"/>
        </w:rPr>
      </w:pPr>
      <w:r w:rsidRPr="002E61A3">
        <w:rPr>
          <w:rFonts w:cs="Arial"/>
          <w:lang w:val="de-DE"/>
        </w:rPr>
        <w:t>Sa jugozapadne strane lokaciju tangira Ulica Svetosavska sa koje je obezbeđen pristup kompleksu i preko koje je obezbeđena veza sa neposrednim i širim okruženjem;</w:t>
      </w:r>
    </w:p>
    <w:p w14:paraId="75D97FC2" w14:textId="77777777" w:rsidR="00034B23" w:rsidRPr="002E61A3" w:rsidRDefault="00034B23" w:rsidP="00990FA2">
      <w:pPr>
        <w:numPr>
          <w:ilvl w:val="0"/>
          <w:numId w:val="42"/>
        </w:numPr>
        <w:spacing w:before="100" w:beforeAutospacing="1" w:after="100" w:afterAutospacing="1" w:line="240" w:lineRule="auto"/>
        <w:jc w:val="left"/>
        <w:rPr>
          <w:rFonts w:cs="Arial"/>
          <w:lang w:val="de-DE"/>
        </w:rPr>
      </w:pPr>
      <w:r w:rsidRPr="002E61A3">
        <w:rPr>
          <w:rFonts w:cs="Arial"/>
          <w:lang w:val="de-DE"/>
        </w:rPr>
        <w:t>Sama lokacija je adekvatno infrastrukturno opremljena u skladu sa zahtevima usvojene delatnosti, uslovima i saglasnostima nadležnih preduzeća i organizacija;</w:t>
      </w:r>
    </w:p>
    <w:p w14:paraId="34073980" w14:textId="77777777" w:rsidR="00034B23" w:rsidRPr="002E61A3" w:rsidRDefault="00034B23" w:rsidP="00990FA2">
      <w:pPr>
        <w:numPr>
          <w:ilvl w:val="0"/>
          <w:numId w:val="42"/>
        </w:numPr>
        <w:spacing w:before="100" w:beforeAutospacing="1" w:after="100" w:afterAutospacing="1" w:line="240" w:lineRule="auto"/>
        <w:jc w:val="left"/>
        <w:rPr>
          <w:rFonts w:cs="Arial"/>
          <w:lang w:val="de-DE"/>
        </w:rPr>
      </w:pPr>
      <w:r w:rsidRPr="002E61A3">
        <w:rPr>
          <w:rFonts w:cs="Arial"/>
          <w:lang w:val="de-DE"/>
        </w:rPr>
        <w:t>U okruženju nema zaštićenih prirodnih i kulturnih vrednosti.</w:t>
      </w:r>
    </w:p>
    <w:p w14:paraId="6FD86906" w14:textId="1435BF71" w:rsidR="00553E0A" w:rsidRPr="002E61A3" w:rsidRDefault="00034B23" w:rsidP="00034B23">
      <w:pPr>
        <w:rPr>
          <w:rFonts w:cs="Arial"/>
          <w:lang w:val="sr-Latn-RS"/>
        </w:rPr>
      </w:pPr>
      <w:r w:rsidRPr="002E61A3">
        <w:rPr>
          <w:rFonts w:cs="Arial"/>
          <w:lang w:val="de-DE"/>
        </w:rPr>
        <w:t>Prostorna organizacija kompleksa, površina i položaj lokacije sa dobrim saobraćajnim vezama sa okruženjem, predstavlja preduslov za bezbedan redovan rad projekta, uz maksimalno poštovanje i primenu mera zaštite i monitoringa životne sredine.</w:t>
      </w:r>
    </w:p>
    <w:p w14:paraId="46B6ECCB" w14:textId="77777777" w:rsidR="000F2286" w:rsidRPr="002E61A3" w:rsidRDefault="000F2286">
      <w:pPr>
        <w:jc w:val="left"/>
        <w:rPr>
          <w:rFonts w:eastAsiaTheme="majorEastAsia" w:cstheme="majorBidi"/>
          <w:b/>
          <w:color w:val="00386C"/>
          <w:sz w:val="40"/>
          <w:szCs w:val="40"/>
          <w:lang w:val="de-DE"/>
        </w:rPr>
      </w:pPr>
      <w:bookmarkStart w:id="46" w:name="_Toc205413262"/>
      <w:r w:rsidRPr="002E61A3">
        <w:rPr>
          <w:lang w:val="de-DE"/>
        </w:rPr>
        <w:br w:type="page"/>
      </w:r>
    </w:p>
    <w:p w14:paraId="3D813F24" w14:textId="67A1D6B6" w:rsidR="00034B23" w:rsidRPr="002E61A3" w:rsidRDefault="00034B23" w:rsidP="00034B23">
      <w:pPr>
        <w:pStyle w:val="Heading1"/>
        <w:rPr>
          <w:lang w:val="de-DE"/>
        </w:rPr>
      </w:pPr>
      <w:r w:rsidRPr="002E61A3">
        <w:rPr>
          <w:lang w:val="de-DE"/>
        </w:rPr>
        <w:lastRenderedPageBreak/>
        <w:t>5. Opis mogućih uticaja projekta na životnu sredinu koji su posledica građenja i korišćenja projekta, uključujući, po potrebi, opis radova na zatvaranju, odnosno uklanjanju, kao i rizika za činioce životne sredine</w:t>
      </w:r>
      <w:bookmarkEnd w:id="46"/>
    </w:p>
    <w:p w14:paraId="2FB00161" w14:textId="77777777" w:rsidR="00034B23" w:rsidRPr="002E61A3" w:rsidRDefault="00034B23" w:rsidP="00034B23">
      <w:pPr>
        <w:rPr>
          <w:rFonts w:cs="Arial"/>
          <w:lang w:val="de-DE"/>
        </w:rPr>
      </w:pPr>
      <w:r w:rsidRPr="002E61A3">
        <w:rPr>
          <w:rFonts w:cs="Arial"/>
          <w:lang w:val="de-DE"/>
        </w:rPr>
        <w:t>Na osnovu prethodno izložene analize karakteristika lokacije i okruženja, identifikacije izvora zagađivanja, procene postojećeg stanja životne sredine, karakteristika i specifičnosti predmetnog Projekta REKONSTRUKCIJA FAZE 1 I DOGRADNJA FAZE 2 PROIZVODNE HALE P, P+2 U SKLOPU POSLOVNOG KOMPLEKSA “KOLEKTOR ETRA” K.P.BR. 6542 KO Barajevo, mogu se predvideti i proceniti mogući negativni uticaji na životnu sredinu.</w:t>
      </w:r>
    </w:p>
    <w:p w14:paraId="0E31B956" w14:textId="77777777" w:rsidR="00034B23" w:rsidRPr="002E61A3" w:rsidRDefault="00034B23" w:rsidP="00034B23">
      <w:pPr>
        <w:rPr>
          <w:rFonts w:cs="Arial"/>
          <w:lang w:val="de-DE"/>
        </w:rPr>
      </w:pPr>
      <w:r w:rsidRPr="002E61A3">
        <w:rPr>
          <w:rFonts w:cs="Arial"/>
          <w:lang w:val="de-DE"/>
        </w:rPr>
        <w:t>Takođe, razmatrani su potencijalni kratkotrajni, odnosno trenutni, uticaji koji se mogu javljati periodično ili povremeno ponavljati, kao i kontinualni uticaji na životnu sredinu. Razmatrani su i analizirani potencijalno kumulativni i sinergijski uticaji, odnosno potencijalne situacije koje mogu nastati ispuštanjem istih ili sličnih otpadnih materija u životnu sredinu, bez obzira što se radi o malim količinama, vremenom dovedu do narušavanja stanja životne sredine, ili da dodatno povećaju količinu ispuštenih štetnih materija i tako dovedu do prekoračenja GVE u vodu, vazduh, zemljište.</w:t>
      </w:r>
    </w:p>
    <w:p w14:paraId="12DD69BF" w14:textId="77777777" w:rsidR="00034B23" w:rsidRPr="002E61A3" w:rsidRDefault="00034B23" w:rsidP="00034B23">
      <w:pPr>
        <w:rPr>
          <w:b/>
          <w:bCs/>
          <w:lang w:val="de-DE"/>
        </w:rPr>
      </w:pPr>
      <w:r w:rsidRPr="002E61A3">
        <w:rPr>
          <w:b/>
          <w:bCs/>
          <w:lang w:val="de-DE"/>
        </w:rPr>
        <w:t>Mogući uticaji tokom faze građenja</w:t>
      </w:r>
    </w:p>
    <w:p w14:paraId="381DF1F1" w14:textId="77777777" w:rsidR="00034B23" w:rsidRPr="002E61A3" w:rsidRDefault="00034B23" w:rsidP="00034B23">
      <w:pPr>
        <w:rPr>
          <w:lang w:val="it-IT"/>
        </w:rPr>
      </w:pPr>
      <w:r w:rsidRPr="002E61A3">
        <w:rPr>
          <w:lang w:val="de-DE"/>
        </w:rPr>
        <w:t xml:space="preserve">Prilikom izvođenja radova na projektu rekonstrukcije postojeće proizvodne hale (Faza 1) i dogradnju novog dela hale (Faza 2) u okviru poslovnog kompleksa „KOLEKTOR ETRA“, obavezuje se investitor da se pridržava mera iz PLANA UPRAVLJANJA OTPADOM OD GRAĐENJA I RUŠENJA - REKONSTRUKCIJA FAZE 1 I DOGRADNJA FAZE 2 PROIZVODNE HALE P, P+2 U SKLOPU POSLOVNOG KOMPLEKSA “KOLEKTOR ETRA” K.P.BR. 6542 KO Barajevo, Beograd, koji je urađen u skladu sa Uredbom o načinu i postupku upravljanja otpadom od građenja i rušenja ("Sl. glasnik RS", br. 93/2023 i 94/2023 - ispr.) i koji je dobio Saglasnost od strane Gradskog sekretarijata za zaštitu životne sredine. Ovim dokumentom klasifikuju su analizirane sve vrste otpada koje mogu nastati u procesima rekonstrukcije i izgradnje, a za svaku kategoriju otpada utvrđuju se uslovi za postupanje sa otpadom odnosno, način sakupljanja, skladištenja, obeležavanja, prevoza, konačnog odlaganja i druga pitanja od značaja za upravljanje otpadom kojim se obezbeđuje najmanji rizik ugrožavanja života i zdravlja ljudi i zaštite životne sredine. </w:t>
      </w:r>
      <w:r w:rsidRPr="002E61A3">
        <w:rPr>
          <w:lang w:val="it-IT"/>
        </w:rPr>
        <w:t>Pomenuta Saglasnost se nalazi u Prilogu.</w:t>
      </w:r>
    </w:p>
    <w:p w14:paraId="38C84FF8" w14:textId="77777777" w:rsidR="00034B23" w:rsidRPr="002E61A3" w:rsidRDefault="00034B23" w:rsidP="00034B23">
      <w:pPr>
        <w:rPr>
          <w:lang w:val="it-IT"/>
        </w:rPr>
      </w:pPr>
      <w:r w:rsidRPr="002E61A3">
        <w:rPr>
          <w:lang w:val="it-IT"/>
        </w:rPr>
        <w:t>a) Uticaj na zemljište i vode</w:t>
      </w:r>
    </w:p>
    <w:p w14:paraId="77B0A758" w14:textId="77777777" w:rsidR="00034B23" w:rsidRPr="002E61A3" w:rsidRDefault="00034B23" w:rsidP="00990FA2">
      <w:pPr>
        <w:numPr>
          <w:ilvl w:val="0"/>
          <w:numId w:val="43"/>
        </w:numPr>
        <w:spacing w:after="0"/>
        <w:jc w:val="left"/>
        <w:rPr>
          <w:rFonts w:cs="Arial"/>
          <w:lang w:val="it-IT"/>
        </w:rPr>
      </w:pPr>
      <w:r w:rsidRPr="002E61A3">
        <w:rPr>
          <w:rFonts w:cs="Arial"/>
          <w:lang w:val="it-IT"/>
        </w:rPr>
        <w:t>Privremeno narušavanje zemljišta usled iskopnih radova, formiranja privremenih deponija i saobraćaja građevinske mehanizacije.</w:t>
      </w:r>
    </w:p>
    <w:p w14:paraId="4F10DB65" w14:textId="77777777" w:rsidR="00034B23" w:rsidRPr="002E61A3" w:rsidRDefault="00034B23" w:rsidP="00990FA2">
      <w:pPr>
        <w:numPr>
          <w:ilvl w:val="0"/>
          <w:numId w:val="43"/>
        </w:numPr>
        <w:jc w:val="left"/>
        <w:rPr>
          <w:rFonts w:cs="Arial"/>
          <w:lang w:val="it-IT"/>
        </w:rPr>
      </w:pPr>
      <w:r w:rsidRPr="002E61A3">
        <w:rPr>
          <w:rFonts w:cs="Arial"/>
          <w:lang w:val="it-IT"/>
        </w:rPr>
        <w:t>Biće sprovedene mere zaštite: upravljanje otpadom u zonama gradilišta u skladu sa pomenutim Planom, zaštitne barijere, kontrola otpadnih voda.</w:t>
      </w:r>
    </w:p>
    <w:p w14:paraId="54BD986B" w14:textId="77777777" w:rsidR="00034B23" w:rsidRPr="002E61A3" w:rsidRDefault="00034B23" w:rsidP="00034B23">
      <w:pPr>
        <w:rPr>
          <w:lang w:val="en-US"/>
        </w:rPr>
      </w:pPr>
      <w:r w:rsidRPr="002E61A3">
        <w:rPr>
          <w:lang w:val="en-US"/>
        </w:rPr>
        <w:t>b) Zagađenje vazduha i buka</w:t>
      </w:r>
    </w:p>
    <w:p w14:paraId="088D1BD6" w14:textId="77777777" w:rsidR="00034B23" w:rsidRPr="002E61A3" w:rsidRDefault="00034B23" w:rsidP="00990FA2">
      <w:pPr>
        <w:numPr>
          <w:ilvl w:val="0"/>
          <w:numId w:val="44"/>
        </w:numPr>
        <w:spacing w:after="0"/>
        <w:jc w:val="left"/>
        <w:rPr>
          <w:rFonts w:cs="Arial"/>
          <w:lang w:val="en-US"/>
        </w:rPr>
      </w:pPr>
      <w:r w:rsidRPr="002E61A3">
        <w:rPr>
          <w:rFonts w:cs="Arial"/>
          <w:lang w:val="en-US"/>
        </w:rPr>
        <w:t xml:space="preserve">Emisije </w:t>
      </w:r>
      <w:r w:rsidRPr="002E61A3">
        <w:rPr>
          <w:rFonts w:cs="Arial"/>
          <w:bCs/>
          <w:lang w:val="en-US"/>
        </w:rPr>
        <w:t>prašine i izduvnih gasova</w:t>
      </w:r>
      <w:r w:rsidRPr="002E61A3">
        <w:rPr>
          <w:rFonts w:cs="Arial"/>
          <w:lang w:val="en-US"/>
        </w:rPr>
        <w:t xml:space="preserve"> tokom radova (betoniranje, zemljani radovi, prevoz materijala).</w:t>
      </w:r>
    </w:p>
    <w:p w14:paraId="2871A7DA" w14:textId="77777777" w:rsidR="00034B23" w:rsidRPr="002E61A3" w:rsidRDefault="00034B23" w:rsidP="00990FA2">
      <w:pPr>
        <w:numPr>
          <w:ilvl w:val="0"/>
          <w:numId w:val="44"/>
        </w:numPr>
        <w:jc w:val="left"/>
        <w:rPr>
          <w:rFonts w:cs="Arial"/>
          <w:lang w:val="it-IT"/>
        </w:rPr>
      </w:pPr>
      <w:r w:rsidRPr="002E61A3">
        <w:rPr>
          <w:rFonts w:cs="Arial"/>
          <w:lang w:val="it-IT"/>
        </w:rPr>
        <w:t xml:space="preserve">Povećan nivo </w:t>
      </w:r>
      <w:r w:rsidRPr="002E61A3">
        <w:rPr>
          <w:rFonts w:cs="Arial"/>
          <w:bCs/>
          <w:lang w:val="it-IT"/>
        </w:rPr>
        <w:t>buke</w:t>
      </w:r>
      <w:r w:rsidRPr="002E61A3">
        <w:rPr>
          <w:rFonts w:cs="Arial"/>
          <w:lang w:val="it-IT"/>
        </w:rPr>
        <w:t>, naročito u zoni kontakta sa stambenim objektima.</w:t>
      </w:r>
    </w:p>
    <w:p w14:paraId="0A879998" w14:textId="77777777" w:rsidR="000F2286" w:rsidRPr="002E61A3" w:rsidRDefault="000F2286">
      <w:pPr>
        <w:jc w:val="left"/>
        <w:rPr>
          <w:rFonts w:cs="Arial"/>
          <w:lang w:val="it-IT"/>
        </w:rPr>
      </w:pPr>
      <w:r w:rsidRPr="002E61A3">
        <w:rPr>
          <w:rFonts w:cs="Arial"/>
          <w:lang w:val="it-IT"/>
        </w:rPr>
        <w:br w:type="page"/>
      </w:r>
    </w:p>
    <w:p w14:paraId="2B411822" w14:textId="72A6F811" w:rsidR="00034B23" w:rsidRPr="002E61A3" w:rsidRDefault="00034B23" w:rsidP="00034B23">
      <w:pPr>
        <w:ind w:left="360"/>
        <w:rPr>
          <w:rFonts w:cs="Arial"/>
          <w:lang w:val="it-IT"/>
        </w:rPr>
      </w:pPr>
      <w:r w:rsidRPr="002E61A3">
        <w:rPr>
          <w:rFonts w:cs="Arial"/>
          <w:lang w:val="it-IT"/>
        </w:rPr>
        <w:lastRenderedPageBreak/>
        <w:t>Tokom izgradnje su predviđene mere za smanjenje prašine i izduvnih gasova:</w:t>
      </w:r>
    </w:p>
    <w:p w14:paraId="7B47A431" w14:textId="714275EF" w:rsidR="00034B23" w:rsidRPr="002E61A3" w:rsidRDefault="00034B23" w:rsidP="00990FA2">
      <w:pPr>
        <w:pStyle w:val="ListParagraph"/>
        <w:numPr>
          <w:ilvl w:val="0"/>
          <w:numId w:val="105"/>
        </w:numPr>
        <w:ind w:left="709"/>
        <w:rPr>
          <w:rFonts w:cs="Arial"/>
          <w:lang w:val="it-IT"/>
        </w:rPr>
      </w:pPr>
      <w:r w:rsidRPr="002E61A3">
        <w:rPr>
          <w:rFonts w:cs="Arial"/>
          <w:lang w:val="it-IT"/>
        </w:rPr>
        <w:t>prskanje gradilišta,</w:t>
      </w:r>
    </w:p>
    <w:p w14:paraId="0672F5D3" w14:textId="4C9DF47F" w:rsidR="00034B23" w:rsidRPr="002E61A3" w:rsidRDefault="00034B23" w:rsidP="00990FA2">
      <w:pPr>
        <w:pStyle w:val="ListParagraph"/>
        <w:numPr>
          <w:ilvl w:val="0"/>
          <w:numId w:val="105"/>
        </w:numPr>
        <w:ind w:left="709"/>
        <w:rPr>
          <w:rFonts w:cs="Arial"/>
          <w:lang w:val="it-IT"/>
        </w:rPr>
      </w:pPr>
      <w:r w:rsidRPr="002E61A3">
        <w:rPr>
          <w:rFonts w:cs="Arial"/>
          <w:lang w:val="it-IT"/>
        </w:rPr>
        <w:t>pokrivanje materijala,</w:t>
      </w:r>
    </w:p>
    <w:p w14:paraId="034D433F" w14:textId="1738BDFA" w:rsidR="00034B23" w:rsidRPr="002E61A3" w:rsidRDefault="00034B23" w:rsidP="00990FA2">
      <w:pPr>
        <w:pStyle w:val="ListParagraph"/>
        <w:numPr>
          <w:ilvl w:val="0"/>
          <w:numId w:val="105"/>
        </w:numPr>
        <w:ind w:left="709"/>
        <w:rPr>
          <w:rFonts w:cs="Arial"/>
          <w:lang w:val="it-IT"/>
        </w:rPr>
      </w:pPr>
      <w:r w:rsidRPr="002E61A3">
        <w:rPr>
          <w:rFonts w:cs="Arial"/>
          <w:lang w:val="it-IT"/>
        </w:rPr>
        <w:t>upotreba tehnički ispravnih mašina,</w:t>
      </w:r>
    </w:p>
    <w:p w14:paraId="46198614" w14:textId="0515B950" w:rsidR="00034B23" w:rsidRPr="002E61A3" w:rsidRDefault="00034B23" w:rsidP="00990FA2">
      <w:pPr>
        <w:pStyle w:val="ListParagraph"/>
        <w:numPr>
          <w:ilvl w:val="0"/>
          <w:numId w:val="105"/>
        </w:numPr>
        <w:ind w:left="709"/>
        <w:rPr>
          <w:rFonts w:cs="Arial"/>
          <w:lang w:val="it-IT"/>
        </w:rPr>
      </w:pPr>
      <w:r w:rsidRPr="002E61A3">
        <w:rPr>
          <w:rFonts w:cs="Arial"/>
          <w:lang w:val="it-IT"/>
        </w:rPr>
        <w:t>minimizacija buke.</w:t>
      </w:r>
    </w:p>
    <w:p w14:paraId="5C397DF7" w14:textId="77777777" w:rsidR="00034B23" w:rsidRPr="002E61A3" w:rsidRDefault="00034B23" w:rsidP="00034B23">
      <w:pPr>
        <w:rPr>
          <w:rFonts w:cs="Arial"/>
          <w:lang w:val="it-IT"/>
        </w:rPr>
      </w:pPr>
      <w:r w:rsidRPr="002E61A3">
        <w:rPr>
          <w:rFonts w:cs="Arial"/>
          <w:lang w:val="it-IT"/>
        </w:rPr>
        <w:t>Ove mere održavaju koncentracije prašine i NOₓ niskim i u skladu sa normativima.</w:t>
      </w:r>
    </w:p>
    <w:p w14:paraId="7D21BA25" w14:textId="77777777" w:rsidR="00034B23" w:rsidRPr="002E61A3" w:rsidRDefault="00034B23" w:rsidP="00034B23">
      <w:pPr>
        <w:spacing w:after="0"/>
        <w:jc w:val="left"/>
        <w:rPr>
          <w:rFonts w:cs="Arial"/>
          <w:b/>
          <w:bCs/>
          <w:lang w:val="it-IT"/>
        </w:rPr>
      </w:pPr>
      <w:r w:rsidRPr="002E61A3">
        <w:rPr>
          <w:rFonts w:cs="Arial"/>
          <w:b/>
          <w:bCs/>
          <w:lang w:val="it-IT"/>
        </w:rPr>
        <w:t>Mogući uticaji tokom redovnog rada (korišćenja)</w:t>
      </w:r>
    </w:p>
    <w:p w14:paraId="602DBAD2" w14:textId="53123901" w:rsidR="00034B23" w:rsidRPr="002E61A3" w:rsidRDefault="00034B23" w:rsidP="00034B23">
      <w:pPr>
        <w:spacing w:before="240" w:after="0"/>
        <w:jc w:val="left"/>
        <w:rPr>
          <w:rFonts w:cs="Arial"/>
          <w:b/>
          <w:bCs/>
          <w:lang w:val="it-IT"/>
        </w:rPr>
      </w:pPr>
      <w:r w:rsidRPr="002E61A3">
        <w:rPr>
          <w:lang w:val="it-IT"/>
        </w:rPr>
        <w:t>Sagledavajući osnovne karakteristike planiranog Projekta i njegovu namenu, može se konstatovati da se ne očekuju značajni uticaj i uticaji od posebnog značaja na životnu sredinu. U toku redovnog rada nastoji se da svi negativni uticaji na životnu sredinu budu minimizirani. Planirane su i projektovane sve mere zaštite prema važećim normama i standardima.</w:t>
      </w:r>
    </w:p>
    <w:p w14:paraId="556503F9" w14:textId="77777777" w:rsidR="00034B23" w:rsidRPr="002E61A3" w:rsidRDefault="00034B23" w:rsidP="00034B23">
      <w:pPr>
        <w:rPr>
          <w:lang w:val="en-US"/>
        </w:rPr>
      </w:pPr>
      <w:r w:rsidRPr="002E61A3">
        <w:rPr>
          <w:lang w:val="en-US"/>
        </w:rPr>
        <w:t>a) Vazduh i emisije</w:t>
      </w:r>
    </w:p>
    <w:p w14:paraId="1F5657B4" w14:textId="77777777" w:rsidR="00034B23" w:rsidRPr="002E61A3" w:rsidRDefault="00034B23" w:rsidP="00990FA2">
      <w:pPr>
        <w:numPr>
          <w:ilvl w:val="0"/>
          <w:numId w:val="45"/>
        </w:numPr>
        <w:spacing w:after="0"/>
        <w:jc w:val="left"/>
        <w:rPr>
          <w:rFonts w:cs="Arial"/>
          <w:lang w:val="en-US"/>
        </w:rPr>
      </w:pPr>
      <w:r w:rsidRPr="002E61A3">
        <w:rPr>
          <w:rFonts w:cs="Arial"/>
          <w:lang w:val="en-US"/>
        </w:rPr>
        <w:t xml:space="preserve">Značajno </w:t>
      </w:r>
      <w:r w:rsidRPr="002E61A3">
        <w:rPr>
          <w:rFonts w:cs="Arial"/>
          <w:bCs/>
          <w:lang w:val="en-US"/>
        </w:rPr>
        <w:t>smanjenje emisija</w:t>
      </w:r>
      <w:r w:rsidRPr="002E61A3">
        <w:rPr>
          <w:rFonts w:cs="Arial"/>
          <w:lang w:val="en-US"/>
        </w:rPr>
        <w:t xml:space="preserve"> u poređenju sa prethodnim stanjem zahvaljujući primeni:</w:t>
      </w:r>
    </w:p>
    <w:p w14:paraId="4E6F4B9D" w14:textId="77777777" w:rsidR="00034B23" w:rsidRPr="002E61A3" w:rsidRDefault="00034B23" w:rsidP="00990FA2">
      <w:pPr>
        <w:numPr>
          <w:ilvl w:val="1"/>
          <w:numId w:val="45"/>
        </w:numPr>
        <w:spacing w:after="0"/>
        <w:jc w:val="left"/>
        <w:rPr>
          <w:rFonts w:cs="Arial"/>
          <w:lang w:val="it-IT"/>
        </w:rPr>
      </w:pPr>
      <w:r w:rsidRPr="002E61A3">
        <w:rPr>
          <w:rFonts w:cs="Arial"/>
          <w:lang w:val="it-IT"/>
        </w:rPr>
        <w:t>Zatvorenih sistema za impregnaciju i lakiranje,</w:t>
      </w:r>
    </w:p>
    <w:p w14:paraId="1EB49ADB" w14:textId="77777777" w:rsidR="00034B23" w:rsidRPr="002E61A3" w:rsidRDefault="00034B23" w:rsidP="00990FA2">
      <w:pPr>
        <w:numPr>
          <w:ilvl w:val="1"/>
          <w:numId w:val="45"/>
        </w:numPr>
        <w:spacing w:after="0"/>
        <w:jc w:val="left"/>
        <w:rPr>
          <w:rFonts w:cs="Arial"/>
          <w:lang w:val="en-US"/>
        </w:rPr>
      </w:pPr>
      <w:r w:rsidRPr="002E61A3">
        <w:rPr>
          <w:rFonts w:cs="Arial"/>
          <w:lang w:val="en-US"/>
        </w:rPr>
        <w:t>Redovna zamena filtera,</w:t>
      </w:r>
    </w:p>
    <w:p w14:paraId="11A58EB7" w14:textId="77777777" w:rsidR="00034B23" w:rsidRPr="002E61A3" w:rsidRDefault="00034B23" w:rsidP="00990FA2">
      <w:pPr>
        <w:numPr>
          <w:ilvl w:val="1"/>
          <w:numId w:val="45"/>
        </w:numPr>
        <w:spacing w:after="0"/>
        <w:jc w:val="left"/>
        <w:rPr>
          <w:rFonts w:cs="Arial"/>
          <w:lang w:val="en-US"/>
        </w:rPr>
      </w:pPr>
      <w:r w:rsidRPr="002E61A3">
        <w:rPr>
          <w:rFonts w:cs="Arial"/>
          <w:lang w:val="en-US"/>
        </w:rPr>
        <w:t xml:space="preserve">Upotrebi </w:t>
      </w:r>
      <w:r w:rsidRPr="002E61A3">
        <w:rPr>
          <w:rFonts w:cs="Arial"/>
          <w:bCs/>
          <w:lang w:val="en-US"/>
        </w:rPr>
        <w:t>visokokvalitetnih izolacionih ulja</w:t>
      </w:r>
      <w:r w:rsidRPr="002E61A3">
        <w:rPr>
          <w:rFonts w:cs="Arial"/>
          <w:lang w:val="en-US"/>
        </w:rPr>
        <w:t>,</w:t>
      </w:r>
    </w:p>
    <w:p w14:paraId="1760BD14" w14:textId="77777777" w:rsidR="00034B23" w:rsidRPr="002E61A3" w:rsidRDefault="00034B23" w:rsidP="00990FA2">
      <w:pPr>
        <w:numPr>
          <w:ilvl w:val="1"/>
          <w:numId w:val="45"/>
        </w:numPr>
        <w:spacing w:after="0"/>
        <w:jc w:val="left"/>
        <w:rPr>
          <w:rFonts w:cs="Arial"/>
          <w:lang w:val="en-US"/>
        </w:rPr>
      </w:pPr>
      <w:r w:rsidRPr="002E61A3">
        <w:rPr>
          <w:rFonts w:cs="Arial"/>
          <w:lang w:val="en-US"/>
        </w:rPr>
        <w:t>Energetski efikasnih sistema (LED, toplotne pumpe, rekuperacija).</w:t>
      </w:r>
    </w:p>
    <w:p w14:paraId="75425D63" w14:textId="77777777" w:rsidR="00034B23" w:rsidRPr="002E61A3" w:rsidRDefault="00034B23" w:rsidP="00034B23">
      <w:pPr>
        <w:rPr>
          <w:rFonts w:cs="Arial"/>
          <w:lang w:val="en-US"/>
        </w:rPr>
      </w:pPr>
      <w:r w:rsidRPr="002E61A3">
        <w:rPr>
          <w:rFonts w:cs="Arial"/>
          <w:lang w:val="en-US"/>
        </w:rPr>
        <w:t>Izvori i količine emisija:</w:t>
      </w:r>
    </w:p>
    <w:p w14:paraId="0E0596DA" w14:textId="426CC27F" w:rsidR="00034B23" w:rsidRPr="002E61A3" w:rsidRDefault="00034B23" w:rsidP="00990FA2">
      <w:pPr>
        <w:pStyle w:val="ListParagraph"/>
        <w:numPr>
          <w:ilvl w:val="0"/>
          <w:numId w:val="51"/>
        </w:numPr>
        <w:ind w:left="709"/>
        <w:rPr>
          <w:rFonts w:cs="Arial"/>
          <w:lang w:val="en-US"/>
        </w:rPr>
      </w:pPr>
      <w:r w:rsidRPr="002E61A3">
        <w:rPr>
          <w:rFonts w:cs="Arial"/>
          <w:lang w:val="en-US"/>
        </w:rPr>
        <w:t>Kotlarnica: maksimum NOₓ = 156 mg/Nm³ (na gas 85 mg/Nm³), emisiona klasa 3.</w:t>
      </w:r>
    </w:p>
    <w:p w14:paraId="0778F4A7" w14:textId="6DA04E66" w:rsidR="00034B23" w:rsidRPr="002E61A3" w:rsidRDefault="00034B23" w:rsidP="00990FA2">
      <w:pPr>
        <w:pStyle w:val="ListParagraph"/>
        <w:numPr>
          <w:ilvl w:val="0"/>
          <w:numId w:val="51"/>
        </w:numPr>
        <w:ind w:left="709"/>
        <w:rPr>
          <w:rFonts w:cs="Arial"/>
          <w:lang w:val="en-US"/>
        </w:rPr>
      </w:pPr>
      <w:r w:rsidRPr="002E61A3">
        <w:rPr>
          <w:rFonts w:cs="Arial"/>
          <w:lang w:val="en-US"/>
        </w:rPr>
        <w:t>Lakirnica: praškaste materije = 0,76 mg/Nm³; VOC = 36,34 mg/Nm³.</w:t>
      </w:r>
    </w:p>
    <w:p w14:paraId="464E5AC6" w14:textId="74248DF1" w:rsidR="00034B23" w:rsidRPr="002E61A3" w:rsidRDefault="00034B23" w:rsidP="00990FA2">
      <w:pPr>
        <w:pStyle w:val="ListParagraph"/>
        <w:numPr>
          <w:ilvl w:val="0"/>
          <w:numId w:val="51"/>
        </w:numPr>
        <w:ind w:left="709"/>
        <w:rPr>
          <w:rFonts w:cs="Arial"/>
          <w:lang w:val="en-US"/>
        </w:rPr>
      </w:pPr>
      <w:r w:rsidRPr="002E61A3">
        <w:rPr>
          <w:rFonts w:cs="Arial"/>
          <w:lang w:val="en-US"/>
        </w:rPr>
        <w:t>Sušara: ukupni organski ugljenik (TOC) = 78,8 mg/m³ pri protoku 48 g/h.</w:t>
      </w:r>
    </w:p>
    <w:p w14:paraId="2939A6CB" w14:textId="419D5989" w:rsidR="00413F1C" w:rsidRPr="002E61A3" w:rsidRDefault="00413F1C" w:rsidP="00413F1C">
      <w:pPr>
        <w:rPr>
          <w:rFonts w:cs="Arial"/>
          <w:lang w:val="en-US"/>
        </w:rPr>
      </w:pPr>
      <w:r w:rsidRPr="002E61A3">
        <w:rPr>
          <w:rFonts w:cs="Arial"/>
          <w:lang w:val="en-US"/>
        </w:rPr>
        <w:t>Do pomenutih vrednosti se došlo uzimajući u obzir informacije proizvođača opreme</w:t>
      </w:r>
      <w:r w:rsidR="00094344" w:rsidRPr="002E61A3">
        <w:rPr>
          <w:rFonts w:cs="Arial"/>
          <w:lang w:val="en-US"/>
        </w:rPr>
        <w:t xml:space="preserve"> (u Prilogu se nalazi TECHNICAL REPORT ATMOSPHERIC EMISSIONS LEVELS FOR USI ITALIA SPRAY BOOTH</w:t>
      </w:r>
      <w:proofErr w:type="gramStart"/>
      <w:r w:rsidR="00094344" w:rsidRPr="002E61A3">
        <w:rPr>
          <w:rFonts w:cs="Arial"/>
          <w:lang w:val="en-US"/>
        </w:rPr>
        <w:t xml:space="preserve">) </w:t>
      </w:r>
      <w:r w:rsidRPr="002E61A3">
        <w:rPr>
          <w:rFonts w:cs="Arial"/>
          <w:lang w:val="en-US"/>
        </w:rPr>
        <w:t xml:space="preserve"> kao</w:t>
      </w:r>
      <w:proofErr w:type="gramEnd"/>
      <w:r w:rsidRPr="002E61A3">
        <w:rPr>
          <w:rFonts w:cs="Arial"/>
          <w:lang w:val="en-US"/>
        </w:rPr>
        <w:t xml:space="preserve"> i iskustva iz Kolektor Etra iz Slovenije, gde radi slično postrojenje.</w:t>
      </w:r>
    </w:p>
    <w:p w14:paraId="66D1ECCC" w14:textId="5F7AF3FB" w:rsidR="00034B23" w:rsidRPr="002E61A3" w:rsidRDefault="00034B23" w:rsidP="00034B23">
      <w:pPr>
        <w:rPr>
          <w:rFonts w:cs="Arial"/>
          <w:lang w:val="en-US"/>
        </w:rPr>
      </w:pPr>
      <w:r w:rsidRPr="002E61A3">
        <w:rPr>
          <w:rFonts w:cs="Arial"/>
          <w:lang w:val="en-US"/>
        </w:rPr>
        <w:t xml:space="preserve">Zaključak: sve izmerene emisije u sličnom postrojenju Kolektor Etra u Ljubljani, kao i po tehnološkim karakteristikama dobijenim </w:t>
      </w:r>
      <w:proofErr w:type="gramStart"/>
      <w:r w:rsidRPr="002E61A3">
        <w:rPr>
          <w:rFonts w:cs="Arial"/>
          <w:lang w:val="en-US"/>
        </w:rPr>
        <w:t>od</w:t>
      </w:r>
      <w:proofErr w:type="gramEnd"/>
      <w:r w:rsidRPr="002E61A3">
        <w:rPr>
          <w:rFonts w:cs="Arial"/>
          <w:lang w:val="en-US"/>
        </w:rPr>
        <w:t xml:space="preserve"> proizvođača opreme su ispod GVE vrednosti</w:t>
      </w:r>
      <w:r w:rsidR="00382582" w:rsidRPr="002E61A3">
        <w:rPr>
          <w:rFonts w:cs="Arial"/>
          <w:lang w:val="en-US"/>
        </w:rPr>
        <w:t xml:space="preserve"> iz Uredba o graničnim vrednostima emisija zagađujućih materija u vazduh iz stacionarnih izvora zagađivanja, osim postrojenja za sagorevanje (Sl. Glasni</w:t>
      </w:r>
      <w:r w:rsidR="00BC5637" w:rsidRPr="002E61A3">
        <w:rPr>
          <w:rFonts w:cs="Arial"/>
          <w:lang w:val="en-US"/>
        </w:rPr>
        <w:t>k RS“, br. 111/2015 i 83/2021)</w:t>
      </w:r>
    </w:p>
    <w:p w14:paraId="2599DD65" w14:textId="14A093A9" w:rsidR="00BC5637" w:rsidRPr="002E61A3" w:rsidRDefault="00BC5637" w:rsidP="00BC5637">
      <w:pPr>
        <w:rPr>
          <w:rFonts w:cs="Arial"/>
          <w:lang w:val="en-US"/>
        </w:rPr>
      </w:pPr>
      <w:r w:rsidRPr="002E61A3">
        <w:rPr>
          <w:rFonts w:cs="Arial"/>
          <w:lang w:val="en-US"/>
        </w:rPr>
        <w:t>Napomena: postrojenje se ne nalazi ni u jednoj grupi postrojenja definisana Uredbom, pa su vršena poređenja sa najstrožijim vrednostima za druge vrste najsličnijih postrojenja.</w:t>
      </w:r>
    </w:p>
    <w:p w14:paraId="3620A70A" w14:textId="77777777" w:rsidR="00BC5637" w:rsidRPr="002E61A3" w:rsidRDefault="00BC5637" w:rsidP="00BC5637">
      <w:pPr>
        <w:rPr>
          <w:lang w:val="en-US"/>
        </w:rPr>
      </w:pPr>
      <w:r w:rsidRPr="002E61A3">
        <w:rPr>
          <w:lang w:val="en-US"/>
        </w:rPr>
        <w:t>b) Otpadne vode</w:t>
      </w:r>
    </w:p>
    <w:p w14:paraId="1DB4FF4E" w14:textId="77777777" w:rsidR="00BC5637" w:rsidRPr="002E61A3" w:rsidRDefault="00BC5637" w:rsidP="00BC5637">
      <w:pPr>
        <w:numPr>
          <w:ilvl w:val="0"/>
          <w:numId w:val="46"/>
        </w:numPr>
        <w:spacing w:after="0"/>
        <w:jc w:val="left"/>
        <w:rPr>
          <w:rFonts w:cs="Arial"/>
          <w:lang w:val="it-IT"/>
        </w:rPr>
      </w:pPr>
      <w:r w:rsidRPr="002E61A3">
        <w:rPr>
          <w:rFonts w:cs="Arial"/>
          <w:lang w:val="it-IT"/>
        </w:rPr>
        <w:t>Tehničke vode iz procesa ne mogu uticati na životnu sredinu, jer u postupku rada ne nastaju tehničke vode, a voda se koristi isključivo za sanitarne potrebe .</w:t>
      </w:r>
    </w:p>
    <w:p w14:paraId="43B3108D" w14:textId="77777777" w:rsidR="00BC5637" w:rsidRPr="002E61A3" w:rsidRDefault="00BC5637" w:rsidP="00BC5637">
      <w:pPr>
        <w:numPr>
          <w:ilvl w:val="0"/>
          <w:numId w:val="46"/>
        </w:numPr>
        <w:spacing w:after="0"/>
        <w:jc w:val="left"/>
        <w:rPr>
          <w:rFonts w:cs="Arial"/>
          <w:lang w:val="it-IT"/>
        </w:rPr>
      </w:pPr>
      <w:r w:rsidRPr="002E61A3">
        <w:rPr>
          <w:rFonts w:cs="Arial"/>
          <w:lang w:val="it-IT"/>
        </w:rPr>
        <w:t>Kišnica sakupljena sa krovova se koristiti kao čista se psebnom kišnom kanalizacijom sakuplja, taloži i  upušta podzemne upojne blokove koji se nalaze u zelenim povšinama.</w:t>
      </w:r>
    </w:p>
    <w:p w14:paraId="478EDA6C" w14:textId="77777777" w:rsidR="00BC5637" w:rsidRPr="002E61A3" w:rsidRDefault="00BC5637" w:rsidP="00BC5637">
      <w:pPr>
        <w:spacing w:before="240"/>
        <w:rPr>
          <w:lang w:val="en-US"/>
        </w:rPr>
      </w:pPr>
      <w:r w:rsidRPr="002E61A3">
        <w:rPr>
          <w:lang w:val="en-US"/>
        </w:rPr>
        <w:t>c) Otpad</w:t>
      </w:r>
    </w:p>
    <w:p w14:paraId="4E5E3BF9" w14:textId="77777777" w:rsidR="00BC5637" w:rsidRPr="002E61A3" w:rsidRDefault="00BC5637" w:rsidP="00BC5637">
      <w:pPr>
        <w:numPr>
          <w:ilvl w:val="0"/>
          <w:numId w:val="47"/>
        </w:numPr>
        <w:spacing w:after="0"/>
        <w:jc w:val="left"/>
        <w:rPr>
          <w:rFonts w:cs="Arial"/>
          <w:lang w:val="en-US"/>
        </w:rPr>
      </w:pPr>
      <w:r w:rsidRPr="002E61A3">
        <w:rPr>
          <w:rFonts w:cs="Arial"/>
          <w:lang w:val="en-US"/>
        </w:rPr>
        <w:t xml:space="preserve">Nastaje umerena količina </w:t>
      </w:r>
      <w:r w:rsidRPr="002E61A3">
        <w:rPr>
          <w:rFonts w:cs="Arial"/>
          <w:bCs/>
          <w:lang w:val="en-US"/>
        </w:rPr>
        <w:t>industrijskog otpada</w:t>
      </w:r>
      <w:r w:rsidRPr="002E61A3">
        <w:rPr>
          <w:rFonts w:cs="Arial"/>
          <w:lang w:val="en-US"/>
        </w:rPr>
        <w:t xml:space="preserve"> (metal, bakar, papir, plastika), koji će se </w:t>
      </w:r>
      <w:r w:rsidRPr="002E61A3">
        <w:rPr>
          <w:rFonts w:cs="Arial"/>
          <w:bCs/>
          <w:lang w:val="en-US"/>
        </w:rPr>
        <w:t>upravljati</w:t>
      </w:r>
      <w:r w:rsidRPr="002E61A3">
        <w:rPr>
          <w:rFonts w:cs="Arial"/>
          <w:lang w:val="en-US"/>
        </w:rPr>
        <w:t xml:space="preserve"> u skladu sa Zakonom o upravljanju otpadom.</w:t>
      </w:r>
    </w:p>
    <w:p w14:paraId="386676F3" w14:textId="7809338F" w:rsidR="00674F92" w:rsidRPr="002E61A3" w:rsidRDefault="00BC5637" w:rsidP="000F2286">
      <w:pPr>
        <w:numPr>
          <w:ilvl w:val="0"/>
          <w:numId w:val="47"/>
        </w:numPr>
        <w:spacing w:after="0"/>
        <w:jc w:val="left"/>
        <w:rPr>
          <w:rFonts w:cs="Arial"/>
          <w:lang w:val="en-US"/>
        </w:rPr>
      </w:pPr>
      <w:r w:rsidRPr="002E61A3">
        <w:rPr>
          <w:rFonts w:cs="Arial"/>
          <w:lang w:val="en-US"/>
        </w:rPr>
        <w:lastRenderedPageBreak/>
        <w:t>Mala količina opasnog otpada (npr. zaostalo ulje, rastvarači) biće skladištena u posebnoj prostoriji i predavana ovlašćenim operaterima, koji imaju važeće dozvole izdate od strane nadležnog organa.</w:t>
      </w:r>
    </w:p>
    <w:p w14:paraId="5FDF4886" w14:textId="77777777" w:rsidR="00034B23" w:rsidRPr="002E61A3" w:rsidRDefault="00034B23" w:rsidP="00674F92">
      <w:pPr>
        <w:spacing w:before="240"/>
        <w:rPr>
          <w:lang w:val="en-US"/>
        </w:rPr>
      </w:pPr>
      <w:r w:rsidRPr="002E61A3">
        <w:rPr>
          <w:lang w:val="en-US"/>
        </w:rPr>
        <w:t>d) Buka i vibracije</w:t>
      </w:r>
    </w:p>
    <w:p w14:paraId="13EE25A8" w14:textId="77777777" w:rsidR="00034B23" w:rsidRPr="002E61A3" w:rsidRDefault="00034B23" w:rsidP="00990FA2">
      <w:pPr>
        <w:numPr>
          <w:ilvl w:val="0"/>
          <w:numId w:val="48"/>
        </w:numPr>
        <w:spacing w:after="0"/>
        <w:jc w:val="left"/>
        <w:rPr>
          <w:rFonts w:cs="Arial"/>
          <w:lang w:val="it-IT"/>
        </w:rPr>
      </w:pPr>
      <w:r w:rsidRPr="002E61A3">
        <w:rPr>
          <w:rFonts w:cs="Arial"/>
          <w:lang w:val="it-IT"/>
        </w:rPr>
        <w:t xml:space="preserve">Postrojenje će biti opremljeno sa </w:t>
      </w:r>
      <w:r w:rsidRPr="002E61A3">
        <w:rPr>
          <w:rFonts w:cs="Arial"/>
          <w:bCs/>
          <w:lang w:val="it-IT"/>
        </w:rPr>
        <w:t>zvučno izolovanom opremom</w:t>
      </w:r>
      <w:r w:rsidRPr="002E61A3">
        <w:rPr>
          <w:rFonts w:cs="Arial"/>
          <w:lang w:val="it-IT"/>
        </w:rPr>
        <w:t>. Predviđeni nivo buke u granicama dozvoljenih vrednosti (&lt; 65 dB u radnom prostoru, &lt; 55 dB na granici parcele).</w:t>
      </w:r>
    </w:p>
    <w:p w14:paraId="322763DE" w14:textId="77777777" w:rsidR="00034B23" w:rsidRPr="002E61A3" w:rsidRDefault="00034B23" w:rsidP="00674F92">
      <w:pPr>
        <w:spacing w:before="240"/>
        <w:rPr>
          <w:lang w:val="en-US"/>
        </w:rPr>
      </w:pPr>
      <w:r w:rsidRPr="002E61A3">
        <w:rPr>
          <w:lang w:val="en-US"/>
        </w:rPr>
        <w:t>e) Potrošnja energije i resursa</w:t>
      </w:r>
    </w:p>
    <w:p w14:paraId="2C2EFA37" w14:textId="77777777" w:rsidR="00034B23" w:rsidRPr="002E61A3" w:rsidRDefault="00034B23" w:rsidP="00990FA2">
      <w:pPr>
        <w:numPr>
          <w:ilvl w:val="0"/>
          <w:numId w:val="49"/>
        </w:numPr>
        <w:spacing w:after="0"/>
        <w:jc w:val="left"/>
        <w:rPr>
          <w:rFonts w:cs="Arial"/>
          <w:lang w:val="en-US"/>
        </w:rPr>
      </w:pPr>
      <w:r w:rsidRPr="002E61A3">
        <w:rPr>
          <w:rFonts w:cs="Arial"/>
          <w:lang w:val="en-US"/>
        </w:rPr>
        <w:t>Uvedeni sistemi energetske efikasnosti (automatsko osvetljenje, energetski efikasne mašine).</w:t>
      </w:r>
    </w:p>
    <w:p w14:paraId="2141DD29" w14:textId="77777777" w:rsidR="00034B23" w:rsidRPr="002E61A3" w:rsidRDefault="00034B23" w:rsidP="00990FA2">
      <w:pPr>
        <w:numPr>
          <w:ilvl w:val="0"/>
          <w:numId w:val="49"/>
        </w:numPr>
        <w:spacing w:after="0"/>
        <w:jc w:val="left"/>
        <w:rPr>
          <w:rFonts w:cs="Arial"/>
        </w:rPr>
      </w:pPr>
      <w:r w:rsidRPr="002E61A3">
        <w:rPr>
          <w:rFonts w:cs="Arial"/>
          <w:lang w:val="en-US"/>
        </w:rPr>
        <w:t>U toku je proces gasifikacije kompleksa Kolektor Etra.</w:t>
      </w:r>
    </w:p>
    <w:p w14:paraId="76CE24D0" w14:textId="77777777" w:rsidR="00034B23" w:rsidRPr="002E61A3" w:rsidRDefault="00034B23" w:rsidP="00034B23">
      <w:pPr>
        <w:ind w:left="720"/>
        <w:rPr>
          <w:rFonts w:cs="Arial"/>
        </w:rPr>
      </w:pPr>
    </w:p>
    <w:p w14:paraId="5D67453C" w14:textId="77777777" w:rsidR="00034B23" w:rsidRPr="002E61A3" w:rsidRDefault="00034B23" w:rsidP="00034B23">
      <w:pPr>
        <w:rPr>
          <w:b/>
          <w:bCs/>
          <w:lang w:val="it-IT"/>
        </w:rPr>
      </w:pPr>
      <w:r w:rsidRPr="002E61A3">
        <w:rPr>
          <w:b/>
          <w:bCs/>
          <w:lang w:val="it-IT"/>
        </w:rPr>
        <w:t>Radovi na zatvaranju/uklanjanju (po potrebi u budućnosti)</w:t>
      </w:r>
    </w:p>
    <w:p w14:paraId="3F4983C9" w14:textId="77777777" w:rsidR="00034B23" w:rsidRPr="002E61A3" w:rsidRDefault="00034B23" w:rsidP="00034B23">
      <w:pPr>
        <w:rPr>
          <w:rFonts w:cs="Arial"/>
          <w:lang w:val="it-IT"/>
        </w:rPr>
      </w:pPr>
      <w:r w:rsidRPr="002E61A3">
        <w:rPr>
          <w:rFonts w:cs="Arial"/>
          <w:lang w:val="it-IT"/>
        </w:rPr>
        <w:t>Projektom su obuhvaćeni su svi relevantni parametri i mere zaštite životne sredine koje obezbeđuju sprečavanje, smanjenje, ublažavanje i za mnoge aspekte minimiziranje eventualnih negativnih uticaja na medijume životne sredine i za slučaj potencijalnog rušenja objekata i demontaže postavljene opreme i uklanjanja nastalog otpada.</w:t>
      </w:r>
    </w:p>
    <w:p w14:paraId="0251793C" w14:textId="77777777" w:rsidR="00034B23" w:rsidRPr="002E61A3" w:rsidRDefault="00034B23" w:rsidP="00034B23">
      <w:pPr>
        <w:rPr>
          <w:rFonts w:cs="Arial"/>
          <w:lang w:val="it-IT"/>
        </w:rPr>
      </w:pPr>
      <w:r w:rsidRPr="002E61A3">
        <w:rPr>
          <w:rFonts w:cs="Arial"/>
          <w:lang w:val="it-IT"/>
        </w:rPr>
        <w:t>Za slučaj da se donese odluka o prestanku rada, rušenje i uklanjanje objekata, opreme i prateće infrastrukture, se mora vršiti prema projektnoj dokumentaciji za rušenje (demontažu) u skladu sa Zakonom o planiranju i izgradnji („Sl. glasnik RS”, br. 72/09, 81/09, 64/10-odluka US i 24/11 i 121/12, 42/13-odluka US, 50/13-odluka US, 98/13-odluka US, 132/14, 145/14, 83/18, 31/19, 37/19-dr. zakon, 9/20, 52/21 i 62/23). Za postupak rušenja i demontaže, Nosilac Projekta (upravljač) je u obavezi da angažuje akreditovanu (licenciranu) instituciju ili drugo pravno lice.</w:t>
      </w:r>
    </w:p>
    <w:p w14:paraId="0AA4A3A7" w14:textId="77777777" w:rsidR="00034B23" w:rsidRPr="002E61A3" w:rsidRDefault="00034B23" w:rsidP="00034B23">
      <w:pPr>
        <w:rPr>
          <w:rFonts w:cs="Arial"/>
          <w:lang w:val="it-IT"/>
        </w:rPr>
      </w:pPr>
      <w:r w:rsidRPr="002E61A3">
        <w:rPr>
          <w:rFonts w:cs="Arial"/>
          <w:lang w:val="it-IT"/>
        </w:rPr>
        <w:t>Predmetni objekti mogu imati uticaja na životnu sredinu i prilikom „zatvaranja” koji su po obimu i vrsti veoma slični uticajima koji se javljaju i prilikom same realizacije, odnosno izgradnje objekata i pratećih sadržaja. Zapravo, građevinski radovi na demontaži i uklanjanju objekata i instalirane opreme mogu biti glavni uzroci eventualnih uticaja koji se odnose na generisanje otpada od građenja i rušenja (građevinskog otpada - neopasnog iopasnog), kao i na povećan nivo buke usled rada angažovane mehanizacije. Otpad od građenja i rušenja (građevinski otpad) mora biti uklonjen sa lokacije angažovanjem javnog komunalnog preduzeća, odnosno operatera koji poseduje dozvolu za upravljanje otpadom, na lokaciju utvrđenu normativnim aktima lokalne samouprave.</w:t>
      </w:r>
    </w:p>
    <w:p w14:paraId="692701A1" w14:textId="77777777" w:rsidR="00034B23" w:rsidRPr="002E61A3" w:rsidRDefault="00034B23" w:rsidP="00034B23">
      <w:pPr>
        <w:rPr>
          <w:rFonts w:cs="Arial"/>
          <w:lang w:val="it-IT"/>
        </w:rPr>
      </w:pPr>
      <w:r w:rsidRPr="002E61A3">
        <w:rPr>
          <w:rFonts w:cs="Arial"/>
          <w:lang w:val="it-IT"/>
        </w:rPr>
        <w:t>Svi navedeni uticaji, za slučaj rušenja i demontaže objekata i opreme, su vremenski ograničeni i po završetku radova prestaju. Obaveza Nosioca Projekta je da lokaciju uredi i dovede u stanje u skladu i prema uslovima i namenom tada važećeg planskog dokumenta i uslova imalaca javnih ovlašćenja.</w:t>
      </w:r>
    </w:p>
    <w:p w14:paraId="187664A8" w14:textId="77777777" w:rsidR="00034B23" w:rsidRPr="002E61A3" w:rsidRDefault="00034B23" w:rsidP="00034B23">
      <w:pPr>
        <w:rPr>
          <w:rFonts w:cs="Arial"/>
          <w:lang w:val="it-IT"/>
        </w:rPr>
      </w:pPr>
      <w:r w:rsidRPr="002E61A3">
        <w:rPr>
          <w:rFonts w:cs="Arial"/>
          <w:lang w:val="it-IT"/>
        </w:rPr>
        <w:t>Ukoliko dođe do obustavljanja rada, predviđa se:</w:t>
      </w:r>
    </w:p>
    <w:p w14:paraId="11005029" w14:textId="77777777" w:rsidR="00034B23" w:rsidRPr="002E61A3" w:rsidRDefault="00034B23" w:rsidP="00990FA2">
      <w:pPr>
        <w:numPr>
          <w:ilvl w:val="0"/>
          <w:numId w:val="50"/>
        </w:numPr>
        <w:spacing w:after="0" w:line="240" w:lineRule="auto"/>
        <w:jc w:val="left"/>
        <w:rPr>
          <w:rFonts w:cs="Arial"/>
          <w:lang w:val="it-IT"/>
        </w:rPr>
      </w:pPr>
      <w:r w:rsidRPr="002E61A3">
        <w:rPr>
          <w:rFonts w:cs="Arial"/>
          <w:lang w:val="it-IT"/>
        </w:rPr>
        <w:t xml:space="preserve">Postepeno </w:t>
      </w:r>
      <w:r w:rsidRPr="002E61A3">
        <w:rPr>
          <w:rFonts w:cs="Arial"/>
          <w:b/>
          <w:bCs/>
          <w:lang w:val="it-IT"/>
        </w:rPr>
        <w:t>gašenje proizvodnje</w:t>
      </w:r>
      <w:r w:rsidRPr="002E61A3">
        <w:rPr>
          <w:rFonts w:cs="Arial"/>
          <w:lang w:val="it-IT"/>
        </w:rPr>
        <w:t xml:space="preserve"> i bezbedno uklanjanje opreme.</w:t>
      </w:r>
    </w:p>
    <w:p w14:paraId="540FE12D" w14:textId="77777777" w:rsidR="00034B23" w:rsidRPr="002E61A3" w:rsidRDefault="00034B23" w:rsidP="00990FA2">
      <w:pPr>
        <w:numPr>
          <w:ilvl w:val="0"/>
          <w:numId w:val="50"/>
        </w:numPr>
        <w:spacing w:after="0" w:line="240" w:lineRule="auto"/>
        <w:jc w:val="left"/>
        <w:rPr>
          <w:rFonts w:cs="Arial"/>
          <w:lang w:val="it-IT"/>
        </w:rPr>
      </w:pPr>
      <w:r w:rsidRPr="002E61A3">
        <w:rPr>
          <w:rFonts w:cs="Arial"/>
          <w:b/>
          <w:bCs/>
          <w:lang w:val="it-IT"/>
        </w:rPr>
        <w:t>Sanacija podova</w:t>
      </w:r>
      <w:r w:rsidRPr="002E61A3">
        <w:rPr>
          <w:rFonts w:cs="Arial"/>
          <w:lang w:val="it-IT"/>
        </w:rPr>
        <w:t xml:space="preserve"> i drugih površina u slučaju zagađenja (posebno oko zona skladištenja ulja i hemikalija).</w:t>
      </w:r>
    </w:p>
    <w:p w14:paraId="003E629A" w14:textId="77777777" w:rsidR="00034B23" w:rsidRPr="002E61A3" w:rsidRDefault="00034B23" w:rsidP="00990FA2">
      <w:pPr>
        <w:numPr>
          <w:ilvl w:val="0"/>
          <w:numId w:val="50"/>
        </w:numPr>
        <w:spacing w:after="0" w:line="240" w:lineRule="auto"/>
        <w:jc w:val="left"/>
        <w:rPr>
          <w:rFonts w:cs="Arial"/>
          <w:lang w:val="it-IT"/>
        </w:rPr>
      </w:pPr>
      <w:r w:rsidRPr="002E61A3">
        <w:rPr>
          <w:rFonts w:cs="Arial"/>
          <w:b/>
          <w:bCs/>
          <w:lang w:val="it-IT"/>
        </w:rPr>
        <w:t>Reciklaža i ponovna upotreba</w:t>
      </w:r>
      <w:r w:rsidRPr="002E61A3">
        <w:rPr>
          <w:rFonts w:cs="Arial"/>
          <w:lang w:val="it-IT"/>
        </w:rPr>
        <w:t xml:space="preserve"> većine materijala (metalna konstrukcija, oprema, kablovi).</w:t>
      </w:r>
    </w:p>
    <w:p w14:paraId="74596CF5" w14:textId="77777777" w:rsidR="00034B23" w:rsidRPr="002E61A3" w:rsidRDefault="00034B23" w:rsidP="00990FA2">
      <w:pPr>
        <w:numPr>
          <w:ilvl w:val="0"/>
          <w:numId w:val="50"/>
        </w:numPr>
        <w:spacing w:after="0" w:line="240" w:lineRule="auto"/>
        <w:jc w:val="left"/>
        <w:rPr>
          <w:rFonts w:cs="Arial"/>
          <w:lang w:val="it-IT"/>
        </w:rPr>
      </w:pPr>
      <w:r w:rsidRPr="002E61A3">
        <w:rPr>
          <w:rFonts w:cs="Arial"/>
          <w:lang w:val="it-IT"/>
        </w:rPr>
        <w:lastRenderedPageBreak/>
        <w:t>Zatvaranje objekta u skladu sa urbanističkim planom i standardima zaštite životne sredine.</w:t>
      </w:r>
    </w:p>
    <w:p w14:paraId="4EDE8838" w14:textId="77777777" w:rsidR="00034B23" w:rsidRPr="002E61A3" w:rsidRDefault="00034B23" w:rsidP="00034B23">
      <w:pPr>
        <w:rPr>
          <w:b/>
          <w:bCs/>
          <w:lang w:val="it-IT"/>
        </w:rPr>
      </w:pPr>
      <w:r w:rsidRPr="002E61A3">
        <w:rPr>
          <w:b/>
          <w:bCs/>
          <w:lang w:val="it-IT"/>
        </w:rPr>
        <w:t>Rizici po činioce životne sredine</w:t>
      </w:r>
    </w:p>
    <w:p w14:paraId="3438BB3F" w14:textId="489045B4" w:rsidR="00034B23" w:rsidRPr="002E61A3" w:rsidRDefault="00034B23" w:rsidP="00674F92">
      <w:pPr>
        <w:jc w:val="center"/>
        <w:rPr>
          <w:rFonts w:cs="Arial"/>
          <w:bCs/>
          <w:i/>
          <w:iCs/>
          <w:lang w:val="it-IT"/>
        </w:rPr>
      </w:pPr>
      <w:r w:rsidRPr="002E61A3">
        <w:rPr>
          <w:rFonts w:cs="Arial"/>
          <w:bCs/>
          <w:i/>
          <w:iCs/>
          <w:lang w:val="it-IT"/>
        </w:rPr>
        <w:t>Tabela 11: Rizici po činioce životne sredine</w:t>
      </w:r>
    </w:p>
    <w:tbl>
      <w:tblPr>
        <w:tblStyle w:val="PlainTable1"/>
        <w:tblW w:w="5000" w:type="pct"/>
        <w:tblLook w:val="04A0" w:firstRow="1" w:lastRow="0" w:firstColumn="1" w:lastColumn="0" w:noHBand="0" w:noVBand="1"/>
      </w:tblPr>
      <w:tblGrid>
        <w:gridCol w:w="2311"/>
        <w:gridCol w:w="2497"/>
        <w:gridCol w:w="4212"/>
      </w:tblGrid>
      <w:tr w:rsidR="00674F92" w:rsidRPr="002E61A3" w14:paraId="66A45E0A" w14:textId="77777777" w:rsidTr="00674F92">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2DA01609" w14:textId="77777777" w:rsidR="00674F92" w:rsidRPr="002E61A3" w:rsidRDefault="00674F92" w:rsidP="00674F92">
            <w:pPr>
              <w:jc w:val="center"/>
              <w:rPr>
                <w:b w:val="0"/>
                <w:bCs w:val="0"/>
              </w:rPr>
            </w:pPr>
            <w:r w:rsidRPr="002E61A3">
              <w:t>Činilac životne sredine</w:t>
            </w:r>
          </w:p>
        </w:tc>
        <w:tc>
          <w:tcPr>
            <w:tcW w:w="1384" w:type="pct"/>
            <w:vAlign w:val="center"/>
            <w:hideMark/>
          </w:tcPr>
          <w:p w14:paraId="717A3108" w14:textId="77777777" w:rsidR="00674F92" w:rsidRPr="002E61A3" w:rsidRDefault="00674F92" w:rsidP="00674F92">
            <w:pPr>
              <w:jc w:val="center"/>
              <w:cnfStyle w:val="100000000000" w:firstRow="1" w:lastRow="0" w:firstColumn="0" w:lastColumn="0" w:oddVBand="0" w:evenVBand="0" w:oddHBand="0" w:evenHBand="0" w:firstRowFirstColumn="0" w:firstRowLastColumn="0" w:lastRowFirstColumn="0" w:lastRowLastColumn="0"/>
              <w:rPr>
                <w:b w:val="0"/>
                <w:bCs w:val="0"/>
              </w:rPr>
            </w:pPr>
            <w:r w:rsidRPr="002E61A3">
              <w:t>Mogući rizik</w:t>
            </w:r>
          </w:p>
        </w:tc>
        <w:tc>
          <w:tcPr>
            <w:tcW w:w="2336" w:type="pct"/>
            <w:vAlign w:val="center"/>
            <w:hideMark/>
          </w:tcPr>
          <w:p w14:paraId="77B7F0F8" w14:textId="77777777" w:rsidR="00674F92" w:rsidRPr="002E61A3" w:rsidRDefault="00674F92" w:rsidP="00674F92">
            <w:pPr>
              <w:jc w:val="center"/>
              <w:cnfStyle w:val="100000000000" w:firstRow="1" w:lastRow="0" w:firstColumn="0" w:lastColumn="0" w:oddVBand="0" w:evenVBand="0" w:oddHBand="0" w:evenHBand="0" w:firstRowFirstColumn="0" w:firstRowLastColumn="0" w:lastRowFirstColumn="0" w:lastRowLastColumn="0"/>
              <w:rPr>
                <w:b w:val="0"/>
                <w:bCs w:val="0"/>
              </w:rPr>
            </w:pPr>
            <w:r w:rsidRPr="002E61A3">
              <w:t>Mere ublažavanja</w:t>
            </w:r>
          </w:p>
        </w:tc>
      </w:tr>
      <w:tr w:rsidR="00674F92" w:rsidRPr="002E61A3" w14:paraId="6B0CFB65" w14:textId="77777777" w:rsidTr="00674F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4AB8A0E4" w14:textId="77777777" w:rsidR="00674F92" w:rsidRPr="002E61A3" w:rsidRDefault="00674F92" w:rsidP="00674F92">
            <w:pPr>
              <w:jc w:val="left"/>
            </w:pPr>
            <w:r w:rsidRPr="002E61A3">
              <w:t>Vazduh</w:t>
            </w:r>
          </w:p>
        </w:tc>
        <w:tc>
          <w:tcPr>
            <w:tcW w:w="1384" w:type="pct"/>
            <w:vAlign w:val="center"/>
            <w:hideMark/>
          </w:tcPr>
          <w:p w14:paraId="28011CF4"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pPr>
            <w:r w:rsidRPr="002E61A3">
              <w:t>VOC, prašina, buka</w:t>
            </w:r>
          </w:p>
        </w:tc>
        <w:tc>
          <w:tcPr>
            <w:tcW w:w="2336" w:type="pct"/>
            <w:vAlign w:val="center"/>
            <w:hideMark/>
          </w:tcPr>
          <w:p w14:paraId="4DC0731D"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pPr>
            <w:r w:rsidRPr="002E61A3">
              <w:t>Filtracija, zatvoren sistem, monitoring</w:t>
            </w:r>
          </w:p>
        </w:tc>
      </w:tr>
      <w:tr w:rsidR="00674F92" w:rsidRPr="002E61A3" w14:paraId="3B8186CC" w14:textId="77777777" w:rsidTr="00674F92">
        <w:trPr>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6C15460D" w14:textId="77777777" w:rsidR="00674F92" w:rsidRPr="002E61A3" w:rsidRDefault="00674F92" w:rsidP="00674F92">
            <w:pPr>
              <w:jc w:val="left"/>
            </w:pPr>
            <w:r w:rsidRPr="002E61A3">
              <w:t>Vode</w:t>
            </w:r>
          </w:p>
        </w:tc>
        <w:tc>
          <w:tcPr>
            <w:tcW w:w="1384" w:type="pct"/>
            <w:vAlign w:val="center"/>
            <w:hideMark/>
          </w:tcPr>
          <w:p w14:paraId="072D6460" w14:textId="77777777" w:rsidR="00674F92" w:rsidRPr="002E61A3" w:rsidRDefault="00674F92" w:rsidP="00674F92">
            <w:pPr>
              <w:jc w:val="left"/>
              <w:cnfStyle w:val="000000000000" w:firstRow="0" w:lastRow="0" w:firstColumn="0" w:lastColumn="0" w:oddVBand="0" w:evenVBand="0" w:oddHBand="0" w:evenHBand="0" w:firstRowFirstColumn="0" w:firstRowLastColumn="0" w:lastRowFirstColumn="0" w:lastRowLastColumn="0"/>
            </w:pPr>
            <w:r w:rsidRPr="002E61A3">
              <w:t>Curenje ulja, otpadne vode</w:t>
            </w:r>
          </w:p>
        </w:tc>
        <w:tc>
          <w:tcPr>
            <w:tcW w:w="2336" w:type="pct"/>
            <w:vAlign w:val="center"/>
            <w:hideMark/>
          </w:tcPr>
          <w:p w14:paraId="73706FE5" w14:textId="77777777" w:rsidR="00674F92" w:rsidRPr="002E61A3" w:rsidRDefault="00674F92" w:rsidP="00674F92">
            <w:pPr>
              <w:jc w:val="left"/>
              <w:cnfStyle w:val="000000000000" w:firstRow="0" w:lastRow="0" w:firstColumn="0" w:lastColumn="0" w:oddVBand="0" w:evenVBand="0" w:oddHBand="0" w:evenHBand="0" w:firstRowFirstColumn="0" w:firstRowLastColumn="0" w:lastRowFirstColumn="0" w:lastRowLastColumn="0"/>
            </w:pPr>
            <w:r w:rsidRPr="002E61A3">
              <w:t>Vodonepropusne podloge, separator ulja</w:t>
            </w:r>
          </w:p>
        </w:tc>
      </w:tr>
      <w:tr w:rsidR="00674F92" w:rsidRPr="002E61A3" w14:paraId="5B499924" w14:textId="77777777" w:rsidTr="00674F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731D1B72" w14:textId="77777777" w:rsidR="00674F92" w:rsidRPr="002E61A3" w:rsidRDefault="00674F92" w:rsidP="00674F92">
            <w:pPr>
              <w:jc w:val="left"/>
            </w:pPr>
            <w:r w:rsidRPr="002E61A3">
              <w:t>Zemljište</w:t>
            </w:r>
          </w:p>
        </w:tc>
        <w:tc>
          <w:tcPr>
            <w:tcW w:w="1384" w:type="pct"/>
            <w:vAlign w:val="center"/>
            <w:hideMark/>
          </w:tcPr>
          <w:p w14:paraId="3EB2CE5D"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pPr>
            <w:r w:rsidRPr="002E61A3">
              <w:t>Prolivanja, otpad</w:t>
            </w:r>
          </w:p>
        </w:tc>
        <w:tc>
          <w:tcPr>
            <w:tcW w:w="2336" w:type="pct"/>
            <w:vAlign w:val="center"/>
            <w:hideMark/>
          </w:tcPr>
          <w:p w14:paraId="6CA399A1"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pPr>
            <w:r w:rsidRPr="002E61A3">
              <w:t>Kontrolisano skladištenje, dekontaminacija</w:t>
            </w:r>
          </w:p>
        </w:tc>
      </w:tr>
      <w:tr w:rsidR="00674F92" w:rsidRPr="002E61A3" w14:paraId="1F73F406" w14:textId="77777777" w:rsidTr="00674F92">
        <w:trPr>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3184EA66" w14:textId="77777777" w:rsidR="00674F92" w:rsidRPr="002E61A3" w:rsidRDefault="00674F92" w:rsidP="00674F92">
            <w:pPr>
              <w:jc w:val="left"/>
            </w:pPr>
            <w:r w:rsidRPr="002E61A3">
              <w:t>Biodiverzitet</w:t>
            </w:r>
          </w:p>
        </w:tc>
        <w:tc>
          <w:tcPr>
            <w:tcW w:w="1384" w:type="pct"/>
            <w:vAlign w:val="center"/>
            <w:hideMark/>
          </w:tcPr>
          <w:p w14:paraId="5321093F" w14:textId="77777777" w:rsidR="00674F92" w:rsidRPr="002E61A3" w:rsidRDefault="00674F92" w:rsidP="00674F92">
            <w:pPr>
              <w:jc w:val="left"/>
              <w:cnfStyle w:val="000000000000" w:firstRow="0" w:lastRow="0" w:firstColumn="0" w:lastColumn="0" w:oddVBand="0" w:evenVBand="0" w:oddHBand="0" w:evenHBand="0" w:firstRowFirstColumn="0" w:firstRowLastColumn="0" w:lastRowFirstColumn="0" w:lastRowLastColumn="0"/>
            </w:pPr>
            <w:r w:rsidRPr="002E61A3">
              <w:t>Nema značajnog uticaja</w:t>
            </w:r>
          </w:p>
        </w:tc>
        <w:tc>
          <w:tcPr>
            <w:tcW w:w="2336" w:type="pct"/>
            <w:vAlign w:val="center"/>
            <w:hideMark/>
          </w:tcPr>
          <w:p w14:paraId="356C8696" w14:textId="77777777" w:rsidR="00674F92" w:rsidRPr="002E61A3" w:rsidRDefault="00674F92" w:rsidP="00674F92">
            <w:pPr>
              <w:jc w:val="left"/>
              <w:cnfStyle w:val="000000000000" w:firstRow="0" w:lastRow="0" w:firstColumn="0" w:lastColumn="0" w:oddVBand="0" w:evenVBand="0" w:oddHBand="0" w:evenHBand="0" w:firstRowFirstColumn="0" w:firstRowLastColumn="0" w:lastRowFirstColumn="0" w:lastRowLastColumn="0"/>
            </w:pPr>
            <w:r w:rsidRPr="002E61A3">
              <w:t>Ograničeno svetlosno zagađenje</w:t>
            </w:r>
          </w:p>
        </w:tc>
      </w:tr>
      <w:tr w:rsidR="00674F92" w:rsidRPr="00777693" w14:paraId="7619B99C" w14:textId="77777777" w:rsidTr="00674F9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81" w:type="pct"/>
            <w:vAlign w:val="center"/>
            <w:hideMark/>
          </w:tcPr>
          <w:p w14:paraId="3E654141" w14:textId="77777777" w:rsidR="00674F92" w:rsidRPr="002E61A3" w:rsidRDefault="00674F92" w:rsidP="00674F92">
            <w:pPr>
              <w:jc w:val="left"/>
            </w:pPr>
            <w:r w:rsidRPr="002E61A3">
              <w:t>Ljudi i zdravlje</w:t>
            </w:r>
          </w:p>
        </w:tc>
        <w:tc>
          <w:tcPr>
            <w:tcW w:w="1384" w:type="pct"/>
            <w:vAlign w:val="center"/>
            <w:hideMark/>
          </w:tcPr>
          <w:p w14:paraId="4D85217F"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pPr>
            <w:r w:rsidRPr="002E61A3">
              <w:t>Buka, emisije, radni uslovi</w:t>
            </w:r>
          </w:p>
        </w:tc>
        <w:tc>
          <w:tcPr>
            <w:tcW w:w="2336" w:type="pct"/>
            <w:vAlign w:val="center"/>
            <w:hideMark/>
          </w:tcPr>
          <w:p w14:paraId="0762D889" w14:textId="77777777" w:rsidR="00674F92" w:rsidRPr="002E61A3" w:rsidRDefault="00674F92" w:rsidP="00674F92">
            <w:pPr>
              <w:jc w:val="left"/>
              <w:cnfStyle w:val="000000100000" w:firstRow="0" w:lastRow="0" w:firstColumn="0" w:lastColumn="0" w:oddVBand="0" w:evenVBand="0" w:oddHBand="1" w:evenHBand="0" w:firstRowFirstColumn="0" w:firstRowLastColumn="0" w:lastRowFirstColumn="0" w:lastRowLastColumn="0"/>
              <w:rPr>
                <w:lang w:val="it-IT"/>
              </w:rPr>
            </w:pPr>
            <w:r w:rsidRPr="002E61A3">
              <w:rPr>
                <w:lang w:val="it-IT"/>
              </w:rPr>
              <w:t>Zvučna zaštita, ventilacija, bezbednosni sistemi</w:t>
            </w:r>
          </w:p>
        </w:tc>
      </w:tr>
    </w:tbl>
    <w:p w14:paraId="24686398" w14:textId="77777777" w:rsidR="00674F92" w:rsidRPr="002E61A3" w:rsidRDefault="00674F92" w:rsidP="00674F92">
      <w:pPr>
        <w:spacing w:before="240"/>
        <w:rPr>
          <w:lang w:val="de-DE"/>
        </w:rPr>
      </w:pPr>
      <w:r w:rsidRPr="002E61A3">
        <w:rPr>
          <w:lang w:val="de-DE"/>
        </w:rPr>
        <w:t>Pri proceni mogućih uticaja moraju se analizirati i vrednovati svi kratkotrajni, lokalni i reverzibilni uticaji. Takođe, obaveza je i procena mogućih kumulativnih, sinergetskihuticaja, dugoročnih, ireverzibilnih, kao i uticaja sa verovatnoćom ponavljanja.</w:t>
      </w:r>
    </w:p>
    <w:p w14:paraId="53C183C0" w14:textId="77777777" w:rsidR="00674F92" w:rsidRPr="002E61A3" w:rsidRDefault="00674F92" w:rsidP="00674F92">
      <w:pPr>
        <w:rPr>
          <w:lang w:val="de-DE"/>
        </w:rPr>
      </w:pPr>
      <w:r w:rsidRPr="002E61A3">
        <w:rPr>
          <w:lang w:val="de-DE"/>
        </w:rPr>
        <w:t>Uzimajući u obzir osnovne karakteristike planiranog Projekta, planirane mere zaštite životne sredine, zatim osnovne karakteristike lokacije i okruženja lokacije, ne može doći do značajnije promene međusobnog odnosa činioca životne sredine, tokom realizacije i rada. Sve projektovane emisije i otpad  su jasno definisane i u skladu sa GVE normama. Predviđene su mere za otpadne vode, otpad i buku, dok su rizici (toksični, požarni) svedeni na minimum. Čak i u slučaju prekida rada, planirane mere obezbeđuju zaštitu životne sredine.</w:t>
      </w:r>
    </w:p>
    <w:p w14:paraId="41E84C2B" w14:textId="77777777" w:rsidR="00674F92" w:rsidRPr="002E61A3" w:rsidRDefault="00674F92" w:rsidP="00674F92">
      <w:pPr>
        <w:rPr>
          <w:lang w:val="de-DE"/>
        </w:rPr>
      </w:pPr>
      <w:r w:rsidRPr="002E61A3">
        <w:rPr>
          <w:lang w:val="de-DE"/>
        </w:rPr>
        <w:t>Na osnovu napred iznetog može se zaključiti da se očekuje da će stanje činilaca životne sredine biti u granicama ekološke prihvatljivosti, a realizacija i redovni rad Projekta, uz poštovanje i primenu mera prevencije, sprečavanja, otklanjanja i minimiziranja potencijalno negativnih uticaja, neće uticati na ugrožavanje i narušavanje kapaciteta životne sredine na lokaciji i prostornoj celini kojoj kompleks Kolektor Etra pripada.</w:t>
      </w:r>
    </w:p>
    <w:p w14:paraId="52AB7EF2" w14:textId="77777777" w:rsidR="00674F92" w:rsidRPr="002E61A3" w:rsidRDefault="00674F92" w:rsidP="00674F92">
      <w:pPr>
        <w:rPr>
          <w:b/>
          <w:lang w:val="de-DE"/>
        </w:rPr>
      </w:pPr>
      <w:r w:rsidRPr="002E61A3">
        <w:rPr>
          <w:b/>
          <w:lang w:val="de-DE"/>
        </w:rPr>
        <w:t>Kumulativni uticaji</w:t>
      </w:r>
    </w:p>
    <w:p w14:paraId="1831EB40" w14:textId="7FB7F194" w:rsidR="00674F92" w:rsidRPr="002E61A3" w:rsidRDefault="00674F92" w:rsidP="00990FA2">
      <w:pPr>
        <w:pStyle w:val="ListParagraph"/>
        <w:numPr>
          <w:ilvl w:val="0"/>
          <w:numId w:val="53"/>
        </w:numPr>
        <w:ind w:left="709"/>
        <w:rPr>
          <w:lang w:val="de-DE"/>
        </w:rPr>
      </w:pPr>
      <w:r w:rsidRPr="002E61A3">
        <w:rPr>
          <w:lang w:val="de-DE"/>
        </w:rPr>
        <w:t>Lokacija se nalazi unutar industrijske zone, bez zaštićenih staništa, vodnih tela ili kulturnih dobara.</w:t>
      </w:r>
    </w:p>
    <w:p w14:paraId="4E1AA7DA" w14:textId="2FBC0DA0" w:rsidR="00674F92" w:rsidRPr="002E61A3" w:rsidRDefault="00674F92" w:rsidP="00990FA2">
      <w:pPr>
        <w:pStyle w:val="ListParagraph"/>
        <w:numPr>
          <w:ilvl w:val="0"/>
          <w:numId w:val="53"/>
        </w:numPr>
        <w:ind w:left="709"/>
        <w:rPr>
          <w:lang w:val="de-DE"/>
        </w:rPr>
      </w:pPr>
      <w:r w:rsidRPr="002E61A3">
        <w:rPr>
          <w:lang w:val="de-DE"/>
        </w:rPr>
        <w:t>U okruženju ima stambena zonama, ali male mogućnosti dodatnog uticaja, a planirana je izgradnja zelenog pojasa prema najbližim stambenim objektima.</w:t>
      </w:r>
    </w:p>
    <w:p w14:paraId="022B5C7B" w14:textId="2B6DCADE" w:rsidR="00674F92" w:rsidRPr="002E61A3" w:rsidRDefault="00674F92" w:rsidP="00990FA2">
      <w:pPr>
        <w:pStyle w:val="ListParagraph"/>
        <w:numPr>
          <w:ilvl w:val="0"/>
          <w:numId w:val="53"/>
        </w:numPr>
        <w:spacing w:before="240" w:after="0" w:line="240" w:lineRule="auto"/>
        <w:ind w:left="709"/>
        <w:rPr>
          <w:rFonts w:cs="Arial"/>
          <w:lang w:val="de-DE"/>
        </w:rPr>
      </w:pPr>
      <w:r w:rsidRPr="002E61A3">
        <w:rPr>
          <w:lang w:val="de-DE"/>
        </w:rPr>
        <w:t>Mogući uticaj čitavog kompleksa (rekonstrukcija i dogradnja), ali ostaje u granicama GVE i ekološke prihvatljivosti.</w:t>
      </w:r>
    </w:p>
    <w:p w14:paraId="305F5072" w14:textId="5F644C08" w:rsidR="003D6B6A" w:rsidRPr="002E61A3" w:rsidRDefault="003D6B6A">
      <w:pPr>
        <w:jc w:val="left"/>
        <w:rPr>
          <w:lang w:val="de-DE"/>
        </w:rPr>
      </w:pPr>
      <w:r w:rsidRPr="002E61A3">
        <w:rPr>
          <w:lang w:val="de-DE"/>
        </w:rPr>
        <w:br w:type="page"/>
      </w:r>
    </w:p>
    <w:p w14:paraId="2C576882" w14:textId="77777777" w:rsidR="003D6B6A" w:rsidRPr="002E61A3" w:rsidRDefault="003D6B6A" w:rsidP="003D6B6A">
      <w:pPr>
        <w:pStyle w:val="Heading1"/>
        <w:rPr>
          <w:lang w:val="de-DE"/>
        </w:rPr>
      </w:pPr>
      <w:bookmarkStart w:id="47" w:name="_Toc205413263"/>
      <w:r w:rsidRPr="002E61A3">
        <w:rPr>
          <w:lang w:val="de-DE"/>
        </w:rPr>
        <w:lastRenderedPageBreak/>
        <w:t>6. Prikaz stanja životne sredine na geografskom području mesta izvođenja projekta obuhvaćenom mogućim uticajem projekta (mikro i makro lokacija) i procena mogućih promena činilaca životne sredine bez realizacije projekta na osnovu dostupnih informacija o stanju životne sredine i naučnih saznanja;</w:t>
      </w:r>
      <w:bookmarkEnd w:id="47"/>
    </w:p>
    <w:p w14:paraId="018CCD62" w14:textId="77777777" w:rsidR="003D6B6A" w:rsidRPr="002E61A3" w:rsidRDefault="003D6B6A" w:rsidP="003D6B6A">
      <w:pPr>
        <w:rPr>
          <w:lang w:val="de-DE"/>
        </w:rPr>
      </w:pPr>
      <w:r w:rsidRPr="002E61A3">
        <w:rPr>
          <w:lang w:val="de-DE"/>
        </w:rPr>
        <w:t>Stanje životne sredine i procena kapaciteta, data je na osnovu vrednovanja prostora sa aspekta prirodnih karakteristika, stvorenih vrednosti, uslova nastalih u prostoru i podataka iz postojeće baze podataka.</w:t>
      </w:r>
    </w:p>
    <w:p w14:paraId="11AFEAD7" w14:textId="77777777" w:rsidR="003D6B6A" w:rsidRPr="002E61A3" w:rsidRDefault="003D6B6A" w:rsidP="003D6B6A">
      <w:pPr>
        <w:rPr>
          <w:lang w:val="de-DE"/>
        </w:rPr>
      </w:pPr>
      <w:r w:rsidRPr="002E61A3">
        <w:rPr>
          <w:lang w:val="de-DE"/>
        </w:rPr>
        <w:t>Procena stanja životne sredine daje se na osnovu prirodnih karakteristika lokacije i prostorne celine kojoj pripada, stvorenih uslova na lokaciji i okruženju i opservacije na terenu uz identifikaciju izvora zagađivanja i potencijalnih prostornih i ekoloških konflikata.</w:t>
      </w:r>
    </w:p>
    <w:p w14:paraId="017EA48B" w14:textId="77777777" w:rsidR="003D6B6A" w:rsidRPr="002E61A3" w:rsidRDefault="003D6B6A" w:rsidP="003D6B6A">
      <w:pPr>
        <w:rPr>
          <w:b/>
          <w:bCs/>
          <w:lang w:val="de-DE"/>
        </w:rPr>
      </w:pPr>
      <w:r w:rsidRPr="002E61A3">
        <w:rPr>
          <w:b/>
          <w:bCs/>
          <w:lang w:val="de-DE"/>
        </w:rPr>
        <w:t>Opšti podaci o lokaciji</w:t>
      </w:r>
    </w:p>
    <w:p w14:paraId="727B1C15" w14:textId="77777777" w:rsidR="003D6B6A" w:rsidRPr="002E61A3" w:rsidRDefault="003D6B6A" w:rsidP="003D6B6A">
      <w:pPr>
        <w:rPr>
          <w:lang w:val="it-IT"/>
        </w:rPr>
      </w:pPr>
      <w:r w:rsidRPr="002E61A3">
        <w:rPr>
          <w:lang w:val="de-DE"/>
        </w:rPr>
        <w:t xml:space="preserve">Opština Barajevo se nalazi u južnom delu Beograda i karakteriše je ruralni karakter sa razuđenom naseljenom strukturom, niskim stepenom industrijalizacije i značajnim udelom šumskih i poljoprivrednih površina. Geografski, pripada brdsko-brežuljkastom predelu Šumadije, sa prosečnom nadmorskom visinom od oko 250 metara. </w:t>
      </w:r>
      <w:r w:rsidRPr="002E61A3">
        <w:rPr>
          <w:lang w:val="it-IT"/>
        </w:rPr>
        <w:t>Klimatski uslovi su umereno-kontinentalni, sa izraženim godišnjim dobima i prosečnim godišnjim padavinama od 650 do 850 mm.</w:t>
      </w:r>
    </w:p>
    <w:p w14:paraId="77F140EF" w14:textId="77777777" w:rsidR="003D6B6A" w:rsidRPr="002E61A3" w:rsidRDefault="003D6B6A" w:rsidP="003D6B6A">
      <w:pPr>
        <w:rPr>
          <w:lang w:val="it-IT"/>
        </w:rPr>
      </w:pPr>
      <w:r w:rsidRPr="002E61A3">
        <w:rPr>
          <w:lang w:val="it-IT"/>
        </w:rPr>
        <w:t>U makro okruženju (do 10 km od predmetne lokacije), preovlađuju prirodni i poljoprivredni pejzaži, a prisustvo industrijskih i infrastrukturnih kapaciteta je ograničeno. To doprinosi očuvanju kvaliteta vazduha, zemljišta i voda, i omogućava relativno stabilne ekološke uslove.</w:t>
      </w:r>
    </w:p>
    <w:p w14:paraId="7D5502C9" w14:textId="77777777" w:rsidR="003D6B6A" w:rsidRPr="002E61A3" w:rsidRDefault="003D6B6A" w:rsidP="003D6B6A">
      <w:pPr>
        <w:rPr>
          <w:lang w:val="it-IT"/>
        </w:rPr>
      </w:pPr>
      <w:r w:rsidRPr="002E61A3">
        <w:rPr>
          <w:lang w:val="it-IT"/>
        </w:rPr>
        <w:t>Katastarska parcela 6542 KO Barajevo se nalazi u zoni sa izgrađenom infrastrukturom, ali i dalje u okviru umereno opterećenog prirodnog okruženja. Prema važećim planskim dokumentima i prostornoj dokumentaciji, predmetna parcela se nalazi u zoni privredno-proizvodnih delatnosti. Mikro lokacija ima pristup saobraćajnicama, što ukazuje na potencijalno saobraćajno zagađenje u lokalnim granicama. U blizini se nalazi više stambenih zona, ali na dovoljnoj udaljenosti od zone privredno-proizvodnih delatnosti.</w:t>
      </w:r>
    </w:p>
    <w:p w14:paraId="4158E3DD" w14:textId="77777777" w:rsidR="003D6B6A" w:rsidRPr="002E61A3" w:rsidRDefault="003D6B6A" w:rsidP="003D6B6A">
      <w:pPr>
        <w:rPr>
          <w:lang w:val="it-IT"/>
        </w:rPr>
      </w:pPr>
      <w:r w:rsidRPr="002E61A3">
        <w:rPr>
          <w:b/>
          <w:bCs/>
          <w:lang w:val="it-IT"/>
        </w:rPr>
        <w:t>Kvalitet vazduha:</w:t>
      </w:r>
      <w:r w:rsidRPr="002E61A3">
        <w:rPr>
          <w:lang w:val="it-IT"/>
        </w:rPr>
        <w:t xml:space="preserve"> </w:t>
      </w:r>
    </w:p>
    <w:p w14:paraId="15066C87" w14:textId="15CB8602" w:rsidR="003D6B6A" w:rsidRPr="002E61A3" w:rsidRDefault="003D6B6A" w:rsidP="003D6B6A">
      <w:pPr>
        <w:rPr>
          <w:lang w:val="it-IT"/>
        </w:rPr>
      </w:pPr>
      <w:r w:rsidRPr="002E61A3">
        <w:rPr>
          <w:lang w:val="it-IT"/>
        </w:rPr>
        <w:t xml:space="preserve">Analizom stanja kvaliteta vazduha u Barajevu a, uzevši rezultate merenja na AMS Barajevo,ul. Miodraga Vukovića bb, u sklopu Godišnjeg izveštaja o rezultatima merenja kvaliteta vazduha na teritoriji Grada Beograda u lokalnoj mreži mernih mesta za 2024.godinu, možemo zaključiti da je stanje vazduha je umereno do dobro za </w:t>
      </w:r>
      <w:r w:rsidR="00BC5637" w:rsidRPr="002E61A3">
        <w:rPr>
          <w:lang w:val="it-IT"/>
        </w:rPr>
        <w:t>većinu dana u toku godine, sa PM 2,5, i PM 10</w:t>
      </w:r>
      <w:r w:rsidRPr="002E61A3">
        <w:rPr>
          <w:lang w:val="it-IT"/>
        </w:rPr>
        <w:t xml:space="preserve"> kao najčešćim zagađivačima. U hladnijem periodu godine (zima – kao i u ostalim delovima grada), nivo čestica značajno raste zbog loženja i ograničene disperzije. Sre</w:t>
      </w:r>
      <w:r w:rsidR="00BC5637" w:rsidRPr="002E61A3">
        <w:rPr>
          <w:lang w:val="it-IT"/>
        </w:rPr>
        <w:t>dnja godišnja koncentracija PM 10</w:t>
      </w:r>
      <w:r w:rsidRPr="002E61A3">
        <w:rPr>
          <w:lang w:val="it-IT"/>
        </w:rPr>
        <w:t xml:space="preserve">  je oko 24 µg/m</w:t>
      </w:r>
      <w:r w:rsidRPr="002E61A3">
        <w:rPr>
          <w:rFonts w:cs="Calibri"/>
          <w:lang w:val="it-IT"/>
        </w:rPr>
        <w:t>³</w:t>
      </w:r>
      <w:r w:rsidRPr="002E61A3">
        <w:rPr>
          <w:lang w:val="it-IT"/>
        </w:rPr>
        <w:t xml:space="preserve"> , s tim da je 17 dana u toku godine vrednost merenja u toku 24 časa prekoračile utvrđene GVE. Srednje godišnj</w:t>
      </w:r>
      <w:r w:rsidR="00BC5637" w:rsidRPr="002E61A3">
        <w:rPr>
          <w:lang w:val="it-IT"/>
        </w:rPr>
        <w:t>e vrednosti koncentracija za PM</w:t>
      </w:r>
      <w:r w:rsidR="00F14B63" w:rsidRPr="002E61A3">
        <w:rPr>
          <w:lang w:val="it-IT"/>
        </w:rPr>
        <w:t xml:space="preserve"> 2,5</w:t>
      </w:r>
      <w:r w:rsidR="00F14B63" w:rsidRPr="002E61A3">
        <w:rPr>
          <w:rFonts w:ascii="Calibri" w:hAnsi="Calibri" w:cs="Calibri"/>
          <w:lang w:val="it-IT"/>
        </w:rPr>
        <w:t xml:space="preserve"> </w:t>
      </w:r>
      <w:r w:rsidRPr="002E61A3">
        <w:rPr>
          <w:lang w:val="it-IT"/>
        </w:rPr>
        <w:t>, sumpor dioksida, ugljen monoksida, čađi i azot dioksida nisu prekoračile utvrđene GVE.</w:t>
      </w:r>
    </w:p>
    <w:p w14:paraId="168ECBFA" w14:textId="17904727" w:rsidR="003D6B6A" w:rsidRPr="002E61A3" w:rsidRDefault="003D6B6A" w:rsidP="003D6B6A">
      <w:pPr>
        <w:rPr>
          <w:lang w:val="it-IT"/>
        </w:rPr>
      </w:pPr>
      <w:r w:rsidRPr="002E61A3">
        <w:rPr>
          <w:lang w:val="it-IT"/>
        </w:rPr>
        <w:lastRenderedPageBreak/>
        <w:t>Lokalno zagađenje je uglavnom od drumskog saobraćaja i individualnih ložišta tokom grejne sezone. Ne postoje stalne stanice za automatsko merenje kvaliteta vazduha u samom Barajevu, ali se, zbog niske gustine saobraćaja i izostanka velikih zagađivača, može smatrati da je kvalitet vazduha dobar do umeren.</w:t>
      </w:r>
    </w:p>
    <w:p w14:paraId="7F33E865" w14:textId="77777777" w:rsidR="003D6B6A" w:rsidRPr="002E61A3" w:rsidRDefault="003D6B6A" w:rsidP="003D6B6A">
      <w:pPr>
        <w:rPr>
          <w:lang w:val="it-IT"/>
        </w:rPr>
      </w:pPr>
      <w:r w:rsidRPr="002E61A3">
        <w:rPr>
          <w:lang w:val="it-IT"/>
        </w:rPr>
        <w:t>Lokalno zagađenje u Barajevu prvenstveno potiče od drumskog saobraćaja niskog intenziteta i korišćenja čvrstih goriva u individualnim ložištima tokom grejne sezone (uglavnom drva i ugalj), što povremeno može dovesti do povećanja koncentracija suspendovanih čestica PM10 i PM2.5. Uprkos tome, s obzirom na nisku gustinu naseljenosti, odsustvo industrijskih zagađivača i prisustvo velikog broja zelenih površina i šuma u okolini, može se zaključiti da je kvalitet vazduha u Barajevu generalno dobar do umeren, sa povremenim kratkotrajnim pogoršanjima tokom hladnijih meseci godine.</w:t>
      </w:r>
    </w:p>
    <w:p w14:paraId="05675BD6" w14:textId="77777777" w:rsidR="003D6B6A" w:rsidRPr="002E61A3" w:rsidRDefault="003D6B6A" w:rsidP="003D6B6A">
      <w:pPr>
        <w:rPr>
          <w:lang w:val="it-IT"/>
        </w:rPr>
      </w:pPr>
      <w:r w:rsidRPr="002E61A3">
        <w:rPr>
          <w:b/>
          <w:bCs/>
          <w:lang w:val="it-IT"/>
        </w:rPr>
        <w:t>Zemljište:</w:t>
      </w:r>
      <w:r w:rsidRPr="002E61A3">
        <w:rPr>
          <w:lang w:val="it-IT"/>
        </w:rPr>
        <w:t xml:space="preserve"> . Prema važećem Prostornom planu opštine Barajevo, dominantna kategorija zemljišta pripada obradivim površinama, dok su šumske i urbane površine zastupljene u znatno manjoj meri. Kvalitet zemljišta se generalno smatra zadovoljavajućim za poljoprivredne aktivnosti, uz srednju do visoku klasu plodnosti. Zemljište u okolini Barajeva je pretežno poljoprivredno (ranije korišćeno za obradu ili pašnjake), sa mogućim prisustvom lokalnih zagađenja usled neplanske deponije otpada, ako postoji, ili odlaganja građevinskog materijala, kao i upotrebe neadekvatnih đubriva i pesticida u poljoprivredi bez kontrole i manjih lokalnih radionica i privremenih skladišta (mehaničarske radnje, stovarišta i dr.), koje nisu predmet redovne inspekcijske kontrole. . U neposrednoj blizini predmetne lokacije ne postoje registrovani industrijski zagađivači prema bazi podataka Agencije za zaštitu životne sredine ili u evidenciji o IPPC i SEVESO postrojenjima, pa se može smatrati da ne postoji trajni negativan uticaj na kvalitet zemljišta od industrijskih emisija.</w:t>
      </w:r>
      <w:r w:rsidRPr="002E61A3">
        <w:rPr>
          <w:strike/>
          <w:lang w:val="it-IT"/>
        </w:rPr>
        <w:t>.</w:t>
      </w:r>
      <w:r w:rsidRPr="002E61A3">
        <w:rPr>
          <w:lang w:val="it-IT"/>
        </w:rPr>
        <w:t xml:space="preserve"> Erozija i degradacija tla nisu izraženi problemi. Na predmetnoj lokaciji namena zemljišta je uglavnom industrijska i delimično izgrađena, sa delimično neuređenim površinama i niskom vegetacijom.</w:t>
      </w:r>
    </w:p>
    <w:p w14:paraId="128A2765" w14:textId="327E23DA" w:rsidR="003D6B6A" w:rsidRPr="002E61A3" w:rsidRDefault="003D6B6A" w:rsidP="003D6B6A">
      <w:pPr>
        <w:rPr>
          <w:lang w:val="it-IT"/>
        </w:rPr>
      </w:pPr>
      <w:r w:rsidRPr="002E61A3">
        <w:rPr>
          <w:lang w:val="it-IT"/>
        </w:rPr>
        <w:t>Analizom stanja kvaliteta zemljišta u Barajevu a, uzevši rezultate merenja na lokacijama u Barajevu u Osnovnoj školi i na železničkoj stanici , u sklopu Godišnjeg izveštaja o sprovođenju programa ispitivanjana teritoriji Grada Beograda u lokalnoj mreži mernih mesta za 2024.godinu, možemo zaključiti da je ispitivanje zemljišta pokazalo da na većem broju lokacija na teritoriji Grada Beograda postoje odstupanja u pogledu sadržaja opasnih i štetnih materija u zemljištu u odnosu na referentne propise (prekoračenje GVE). Na pomenutim lokacijama u Barajevu zabeležena su odstupanja parametara za Nikl i Živu za Osnovnu školu i u sloju 10 cm i 50 cm, a za železničku stanicu u sloju 10 cm odtsupanja za Nikl, a u sloju od 50 cm za Nikl i C6-C40.</w:t>
      </w:r>
    </w:p>
    <w:p w14:paraId="59161519" w14:textId="77777777" w:rsidR="003D6B6A" w:rsidRPr="002E61A3" w:rsidRDefault="003D6B6A" w:rsidP="003D6B6A">
      <w:pPr>
        <w:rPr>
          <w:lang w:val="it-IT"/>
        </w:rPr>
      </w:pPr>
      <w:r w:rsidRPr="002E61A3">
        <w:rPr>
          <w:b/>
          <w:bCs/>
          <w:lang w:val="it-IT"/>
        </w:rPr>
        <w:t>Površinske i podzemne vode:</w:t>
      </w:r>
      <w:r w:rsidRPr="002E61A3">
        <w:rPr>
          <w:lang w:val="it-IT"/>
        </w:rPr>
        <w:t xml:space="preserve"> Barajevo se snabdeva vodom iz beogradskog vodovodnog sistema, iz bunara Barajevo. Ovi bunari se nalaze na teritoriji mesnih zajednica Gaj i Barajevo-centar, a voda iz njih se crpi iz plićih slojeva podzemnih voda, koje se redovno kontrolišu i prečišćavaju u skladu sa važećim sanitarnim propisima.</w:t>
      </w:r>
    </w:p>
    <w:p w14:paraId="3F343DE5" w14:textId="77777777" w:rsidR="003D6B6A" w:rsidRPr="002E61A3" w:rsidRDefault="003D6B6A" w:rsidP="003D6B6A">
      <w:pPr>
        <w:rPr>
          <w:lang w:val="it-IT"/>
        </w:rPr>
      </w:pPr>
      <w:r w:rsidRPr="002E61A3">
        <w:rPr>
          <w:lang w:val="it-IT"/>
        </w:rPr>
        <w:t xml:space="preserve">U oblasti Barajeva nema većih registrovanih izvora zagađenja koji bi mogli da ugroze kvalitet podzemnih voda, niti postoje postrojenja koja podležu IPPC ili SEVESO regulativi. Potencijalni izvori lokalnog zagađenja mogu biti individualna septička jama ili neadekvatno upravljanje otpadom i poljoprivrednim hemikalijama, ali nema zvaničnih podataka o prekoračenju graničnih vrednosti za nitrate, amonijak ili mikrobiološke parametre u vodama iz lokalnih bunara. Podzemne vode u većem delu Barajeva javljaju se na dubini između 5 i 15 metara, što je karakteristično za aluvijalne terene duž potoka i nižih delova reljefa. U ruralnim delovima opštine često se koriste porodični bunari za tehničku vodu ili čak za piće, iako ti bunari nisu pod stalnim nadzorom javnog sistema. Hidrogeološki, teren pripada slabo propustljivim </w:t>
      </w:r>
      <w:r w:rsidRPr="002E61A3">
        <w:rPr>
          <w:lang w:val="it-IT"/>
        </w:rPr>
        <w:lastRenderedPageBreak/>
        <w:t>sedimentima sa lokalnim procepima koji dozvoljavaju infiltraciju, što zahteva pažljivo planiranje u pogledu sanitarne zaštite izvorišta.</w:t>
      </w:r>
    </w:p>
    <w:p w14:paraId="52373D8D" w14:textId="77777777" w:rsidR="003D6B6A" w:rsidRPr="002E61A3" w:rsidRDefault="003D6B6A" w:rsidP="003D6B6A">
      <w:pPr>
        <w:rPr>
          <w:lang w:val="it-IT"/>
        </w:rPr>
      </w:pPr>
      <w:r w:rsidRPr="002E61A3">
        <w:rPr>
          <w:lang w:val="it-IT"/>
        </w:rPr>
        <w:t>Što se tiče površinskih voda, na teritoriji Barajeva se nalaze manji vodotokovi kao što su Barajevska reka (Topčiderska reka, u gornjem toku), potoci Pariguz, Kružni potok, Lug, i niz periodičnih vodotokova. Ovi vodotokovi nemaju stalni tok tokom cele godine i u velikoj meri zavise od padavina. S obzirom na nisku antropogenu opterećenost i odsustvo direktnih industrijskih ispusta, nema zvaničnih podataka o zagađenju ovih vodotokova u neposrednoj blizini predmetne lokacije. Međutim, moguće je lokalno zagađenje usled ispiranja površina, nelegalnog deponovanja otpada ili kanalizacije iz domaćinstava bez priključenja na mrežu.</w:t>
      </w:r>
    </w:p>
    <w:p w14:paraId="2C412F61" w14:textId="77777777" w:rsidR="003D6B6A" w:rsidRPr="002E61A3" w:rsidRDefault="003D6B6A" w:rsidP="003D6B6A">
      <w:pPr>
        <w:rPr>
          <w:lang w:val="it-IT"/>
        </w:rPr>
      </w:pPr>
      <w:r w:rsidRPr="002E61A3">
        <w:rPr>
          <w:lang w:val="it-IT"/>
        </w:rPr>
        <w:t>Prema Izveštaju Agencije za zaštitu životne sredine iz 2024.godine, površinske vode na ovom području nisu uvrštene među prioritetna zagađena vodna tela, a hemijski i ekološki status vodotokova u slivu reke Topčiderke u delu koji protiče kroz Barajevo ocenjen je kao zadovoljavajući (II klasa vode).</w:t>
      </w:r>
    </w:p>
    <w:p w14:paraId="5BC357F4" w14:textId="77777777" w:rsidR="003D6B6A" w:rsidRPr="002E61A3" w:rsidRDefault="003D6B6A" w:rsidP="003D6B6A">
      <w:pPr>
        <w:rPr>
          <w:lang w:val="it-IT"/>
        </w:rPr>
      </w:pPr>
      <w:r w:rsidRPr="002E61A3">
        <w:rPr>
          <w:b/>
          <w:lang w:val="it-IT"/>
        </w:rPr>
        <w:t>Buka</w:t>
      </w:r>
      <w:r w:rsidRPr="002E61A3">
        <w:rPr>
          <w:lang w:val="it-IT"/>
        </w:rPr>
        <w:t>: Analizom buke u Barajevu a, uzevši rezultate merenja na lokaciji u Barajevu u Svetosavskoj ulici, u sklopu Godišnjeg izveštaja o realizaciji programa buke u životnoj sredini na teritoriji Grada Beograda za 2024.godinu, možemo zaključiti da su izmerene vrednosti buke na samoj granici dozvoljenih vrednosti, da je u nekim merenjima zabeleženo i prekoračenje graničnih vrednosti.</w:t>
      </w:r>
    </w:p>
    <w:p w14:paraId="701222ED" w14:textId="77777777" w:rsidR="003D6B6A" w:rsidRPr="002E61A3" w:rsidRDefault="003D6B6A" w:rsidP="003D6B6A">
      <w:pPr>
        <w:rPr>
          <w:lang w:val="it-IT"/>
        </w:rPr>
      </w:pPr>
      <w:r w:rsidRPr="002E61A3">
        <w:rPr>
          <w:b/>
          <w:bCs/>
          <w:lang w:val="it-IT"/>
        </w:rPr>
        <w:t>Biodiverzitet:</w:t>
      </w:r>
      <w:r w:rsidRPr="002E61A3">
        <w:rPr>
          <w:lang w:val="it-IT"/>
        </w:rPr>
        <w:t xml:space="preserve"> Na mikro i makro lokaciji nema (EMERALD ili NATURA 2000) prema zvaničnim podacima Zavoda za zaštitu prirode Srbije i Prostornog plana Grada Beograda. Pejzaž je u najvećoj meri antropogenizovan, sa pretežno poljoprivrednim parcelama, sporadičnim šumarcima i niskom vegetacijom. Najbliže formalno zaštićeno prirodno dobro je Spomenik prirode “Topčiderski dud” (opština Savski venac), koji se nalazi više od 15 km severoistočno od predmetne lokacije i ne može biti pod uticajem aktivnosti planiranih u Barajevu.</w:t>
      </w:r>
    </w:p>
    <w:p w14:paraId="02D2BE89" w14:textId="77777777" w:rsidR="003D6B6A" w:rsidRPr="002E61A3" w:rsidRDefault="003D6B6A" w:rsidP="003D6B6A">
      <w:pPr>
        <w:rPr>
          <w:lang w:val="it-IT"/>
        </w:rPr>
      </w:pPr>
      <w:r w:rsidRPr="002E61A3">
        <w:rPr>
          <w:lang w:val="it-IT"/>
        </w:rPr>
        <w:t>U pogledu flore i faune, na lokaciji i okolini prisutan je tipičan biodiverzitet za agroekosisteme u centralnoj Srbiji. Vegetaciju čine delimično prirodni i delimično antropogeni ekosistemi, među kojima su najzastupljeniji:</w:t>
      </w:r>
    </w:p>
    <w:p w14:paraId="69E4388D" w14:textId="5D23D927" w:rsidR="003D6B6A" w:rsidRPr="002E61A3" w:rsidRDefault="003D6B6A" w:rsidP="00990FA2">
      <w:pPr>
        <w:pStyle w:val="ListParagraph"/>
        <w:numPr>
          <w:ilvl w:val="0"/>
          <w:numId w:val="55"/>
        </w:numPr>
        <w:ind w:left="993"/>
      </w:pPr>
      <w:r w:rsidRPr="002E61A3">
        <w:t>nizinske listopadne šume (pretežno hrast lužnjak, grab, cer),</w:t>
      </w:r>
    </w:p>
    <w:p w14:paraId="735A6E8F" w14:textId="07E2AC4C" w:rsidR="003D6B6A" w:rsidRPr="002E61A3" w:rsidRDefault="003D6B6A" w:rsidP="00990FA2">
      <w:pPr>
        <w:pStyle w:val="ListParagraph"/>
        <w:numPr>
          <w:ilvl w:val="0"/>
          <w:numId w:val="55"/>
        </w:numPr>
        <w:ind w:left="993"/>
        <w:rPr>
          <w:lang w:val="it-IT"/>
        </w:rPr>
      </w:pPr>
      <w:r w:rsidRPr="002E61A3">
        <w:rPr>
          <w:lang w:val="it-IT"/>
        </w:rPr>
        <w:t>travnate i ruderalne površine, kao i</w:t>
      </w:r>
    </w:p>
    <w:p w14:paraId="6F506606" w14:textId="6807068C" w:rsidR="003D6B6A" w:rsidRPr="002E61A3" w:rsidRDefault="003D6B6A" w:rsidP="00990FA2">
      <w:pPr>
        <w:pStyle w:val="ListParagraph"/>
        <w:numPr>
          <w:ilvl w:val="0"/>
          <w:numId w:val="55"/>
        </w:numPr>
        <w:ind w:left="993"/>
        <w:rPr>
          <w:lang w:val="it-IT"/>
        </w:rPr>
      </w:pPr>
      <w:r w:rsidRPr="002E61A3">
        <w:rPr>
          <w:lang w:val="it-IT"/>
        </w:rPr>
        <w:t>obrađene poljoprivredne površine (ratarske kulture, livade, voćnjaci).</w:t>
      </w:r>
    </w:p>
    <w:p w14:paraId="7A66DA9A" w14:textId="77777777" w:rsidR="003D6B6A" w:rsidRPr="002E61A3" w:rsidRDefault="003D6B6A" w:rsidP="003D6B6A">
      <w:pPr>
        <w:rPr>
          <w:lang w:val="it-IT"/>
        </w:rPr>
      </w:pPr>
      <w:r w:rsidRPr="002E61A3">
        <w:rPr>
          <w:lang w:val="it-IT"/>
        </w:rPr>
        <w:t>U skladu sa tim, fauna se sastoji od:</w:t>
      </w:r>
    </w:p>
    <w:p w14:paraId="56DD51D6" w14:textId="4D40FC67" w:rsidR="003D6B6A" w:rsidRPr="002E61A3" w:rsidRDefault="003D6B6A" w:rsidP="00990FA2">
      <w:pPr>
        <w:pStyle w:val="ListParagraph"/>
        <w:numPr>
          <w:ilvl w:val="0"/>
          <w:numId w:val="56"/>
        </w:numPr>
        <w:ind w:left="993"/>
        <w:rPr>
          <w:lang w:val="it-IT"/>
        </w:rPr>
      </w:pPr>
      <w:r w:rsidRPr="002E61A3">
        <w:rPr>
          <w:lang w:val="it-IT"/>
        </w:rPr>
        <w:t>manjih sisara – poljski miš (Apodemus agrarius), krtica, jež, povremeno zec;</w:t>
      </w:r>
    </w:p>
    <w:p w14:paraId="03995D61" w14:textId="12F475A2" w:rsidR="003D6B6A" w:rsidRPr="002E61A3" w:rsidRDefault="003D6B6A" w:rsidP="00990FA2">
      <w:pPr>
        <w:pStyle w:val="ListParagraph"/>
        <w:numPr>
          <w:ilvl w:val="0"/>
          <w:numId w:val="56"/>
        </w:numPr>
        <w:ind w:left="993"/>
        <w:rPr>
          <w:lang w:val="it-IT"/>
        </w:rPr>
      </w:pPr>
      <w:r w:rsidRPr="002E61A3">
        <w:rPr>
          <w:lang w:val="it-IT"/>
        </w:rPr>
        <w:t>ptica – svraka, vrana, kos, detlić, senica, golub, fazan;</w:t>
      </w:r>
    </w:p>
    <w:p w14:paraId="2DA01586" w14:textId="6C2F35EB" w:rsidR="003D6B6A" w:rsidRPr="002E61A3" w:rsidRDefault="003D6B6A" w:rsidP="00990FA2">
      <w:pPr>
        <w:pStyle w:val="ListParagraph"/>
        <w:numPr>
          <w:ilvl w:val="0"/>
          <w:numId w:val="56"/>
        </w:numPr>
        <w:ind w:left="993"/>
        <w:rPr>
          <w:lang w:val="it-IT"/>
        </w:rPr>
      </w:pPr>
      <w:r w:rsidRPr="002E61A3">
        <w:rPr>
          <w:lang w:val="it-IT"/>
        </w:rPr>
        <w:t>gmizavaca i vodozemaca – retko viđeni u sušnim i obrađenim delovima (eventualno žaba i slepić);</w:t>
      </w:r>
    </w:p>
    <w:p w14:paraId="716693DD" w14:textId="4473BE49" w:rsidR="003D6B6A" w:rsidRPr="002E61A3" w:rsidRDefault="003D6B6A" w:rsidP="00990FA2">
      <w:pPr>
        <w:pStyle w:val="ListParagraph"/>
        <w:numPr>
          <w:ilvl w:val="0"/>
          <w:numId w:val="56"/>
        </w:numPr>
        <w:ind w:left="993"/>
        <w:rPr>
          <w:lang w:val="it-IT"/>
        </w:rPr>
      </w:pPr>
      <w:r w:rsidRPr="002E61A3">
        <w:rPr>
          <w:lang w:val="it-IT"/>
        </w:rPr>
        <w:t>insekti – leptiri, pčele, bumbari, skakavci, mravi, kao i predstavnici korisnih oprašivača.</w:t>
      </w:r>
    </w:p>
    <w:p w14:paraId="07436B7E" w14:textId="77777777" w:rsidR="003D6B6A" w:rsidRPr="002E61A3" w:rsidRDefault="003D6B6A" w:rsidP="003D6B6A">
      <w:pPr>
        <w:rPr>
          <w:lang w:val="it-IT"/>
        </w:rPr>
      </w:pPr>
      <w:r w:rsidRPr="002E61A3">
        <w:rPr>
          <w:lang w:val="it-IT"/>
        </w:rPr>
        <w:t>Prema dostupnim analizama i lokalnim ekološkim kartama, nema zabeleženih staništa strogo zaštićenih vrsta, kao ni indikacija prisustva endemskih, ugroženih ili invazivnih vrsta koje bi zahtevale posebne mere očuvanja.</w:t>
      </w:r>
    </w:p>
    <w:p w14:paraId="407F6AF5" w14:textId="77777777" w:rsidR="003D6B6A" w:rsidRPr="002E61A3" w:rsidRDefault="003D6B6A" w:rsidP="003D6B6A">
      <w:pPr>
        <w:rPr>
          <w:lang w:val="it-IT"/>
        </w:rPr>
      </w:pPr>
      <w:r w:rsidRPr="002E61A3">
        <w:rPr>
          <w:lang w:val="it-IT"/>
        </w:rPr>
        <w:t>Takođe, na predmetnoj lokaciji nema ni migratornih koridora, niti se ona nalazi u okviru zaštićenih ekoloških funkcionalnih celina koje se navode u regionalnim i nacionalnim dokumentima o biodiverzitetu (npr. Strategija o biološkoj raznovrsnosti Republike Srbije).</w:t>
      </w:r>
    </w:p>
    <w:p w14:paraId="73371CF5" w14:textId="77777777" w:rsidR="003D6B6A" w:rsidRPr="002E61A3" w:rsidRDefault="003D6B6A" w:rsidP="003D6B6A">
      <w:pPr>
        <w:rPr>
          <w:lang w:val="it-IT"/>
        </w:rPr>
      </w:pPr>
      <w:r w:rsidRPr="002E61A3">
        <w:rPr>
          <w:lang w:val="it-IT"/>
        </w:rPr>
        <w:lastRenderedPageBreak/>
        <w:t>Zaključno, može se reći da je prisutan standardan nivo biološke raznovrsnosti za ovu klimatsku i geografsku zonu, sa uobičajenim kombinacijama kulturnih i prirodnih staništa, bez prisustva ekološki osetljivih ili prioritetnih zona. Ovo značajno smanjuje potencijalni negativan uticaj planiranog projekta na biodiverzitet i prirodne vrednosti lokaliteta.</w:t>
      </w:r>
    </w:p>
    <w:p w14:paraId="6345A7C8" w14:textId="77777777" w:rsidR="003D6B6A" w:rsidRPr="002E61A3" w:rsidRDefault="003D6B6A" w:rsidP="003D6B6A">
      <w:pPr>
        <w:rPr>
          <w:b/>
          <w:bCs/>
          <w:lang w:val="it-IT"/>
        </w:rPr>
      </w:pPr>
      <w:r w:rsidRPr="002E61A3">
        <w:rPr>
          <w:b/>
          <w:bCs/>
          <w:lang w:val="it-IT"/>
        </w:rPr>
        <w:t>Procena mogućih promena činilaca životne sredine bez realizacije projekta</w:t>
      </w:r>
    </w:p>
    <w:p w14:paraId="4CF795BF" w14:textId="77777777" w:rsidR="003D6B6A" w:rsidRPr="002E61A3" w:rsidRDefault="003D6B6A" w:rsidP="003D6B6A">
      <w:pPr>
        <w:rPr>
          <w:lang w:val="it-IT"/>
        </w:rPr>
      </w:pPr>
      <w:r w:rsidRPr="002E61A3">
        <w:rPr>
          <w:lang w:val="it-IT"/>
        </w:rPr>
        <w:t xml:space="preserve">U slučaju da se projekat </w:t>
      </w:r>
      <w:r w:rsidRPr="002E61A3">
        <w:rPr>
          <w:b/>
          <w:bCs/>
          <w:lang w:val="it-IT"/>
        </w:rPr>
        <w:t>ne realizuje</w:t>
      </w:r>
      <w:r w:rsidRPr="002E61A3">
        <w:rPr>
          <w:lang w:val="it-IT"/>
        </w:rPr>
        <w:t>, očekivani razvoj događaja podrazumeva sledeće:</w:t>
      </w:r>
    </w:p>
    <w:p w14:paraId="51389F8C" w14:textId="77777777" w:rsidR="003D6B6A" w:rsidRPr="002E61A3" w:rsidRDefault="003D6B6A" w:rsidP="00990FA2">
      <w:pPr>
        <w:numPr>
          <w:ilvl w:val="0"/>
          <w:numId w:val="54"/>
        </w:numPr>
        <w:tabs>
          <w:tab w:val="clear" w:pos="720"/>
        </w:tabs>
        <w:spacing w:line="240" w:lineRule="auto"/>
        <w:ind w:left="709"/>
        <w:rPr>
          <w:lang w:val="it-IT"/>
        </w:rPr>
      </w:pPr>
      <w:r w:rsidRPr="002E61A3">
        <w:rPr>
          <w:b/>
          <w:bCs/>
          <w:lang w:val="it-IT"/>
        </w:rPr>
        <w:t>Kvalitet životne sredine</w:t>
      </w:r>
      <w:r w:rsidRPr="002E61A3">
        <w:rPr>
          <w:lang w:val="it-IT"/>
        </w:rPr>
        <w:t xml:space="preserve"> na mikro lokaciji verovatno će ostati sličan postojećem stanju. Bez značajnih antropogenih intervencija, stanje vazduha, zemljišta i voda bi ostalo stabilno, uz postepeno pogoršanje ukoliko bi došlo do neorganizovanog korišćenja prostora (npr. nelegalno odlaganje otpada ili nesanitarna gradnja). Ukoliko ne dođe do realizacije projekta rekonstrukcije i izgradnje postrojenja, mogu se očekivati sledeće posledice po životnu sredinu: </w:t>
      </w:r>
    </w:p>
    <w:p w14:paraId="044DA291" w14:textId="77777777" w:rsidR="003D6B6A" w:rsidRPr="002E61A3" w:rsidRDefault="003D6B6A" w:rsidP="00A746B4">
      <w:pPr>
        <w:ind w:left="709"/>
      </w:pPr>
      <w:r w:rsidRPr="002E61A3">
        <w:t>a) zemljište</w:t>
      </w:r>
    </w:p>
    <w:p w14:paraId="31624CF3" w14:textId="77777777" w:rsidR="003D6B6A" w:rsidRPr="002E61A3" w:rsidRDefault="003D6B6A" w:rsidP="00990FA2">
      <w:pPr>
        <w:numPr>
          <w:ilvl w:val="0"/>
          <w:numId w:val="54"/>
        </w:numPr>
        <w:tabs>
          <w:tab w:val="clear" w:pos="720"/>
        </w:tabs>
        <w:spacing w:line="240" w:lineRule="auto"/>
        <w:ind w:left="709"/>
      </w:pPr>
      <w:r w:rsidRPr="002E61A3">
        <w:t>Odsustvo uređenja prostora može dovesti do daljeg degradiranja zemljišta usled neadekvatnog korišćenja i zapuštenosti.</w:t>
      </w:r>
    </w:p>
    <w:p w14:paraId="232EC991" w14:textId="77777777" w:rsidR="003D6B6A" w:rsidRPr="002E61A3" w:rsidRDefault="003D6B6A" w:rsidP="00990FA2">
      <w:pPr>
        <w:numPr>
          <w:ilvl w:val="0"/>
          <w:numId w:val="54"/>
        </w:numPr>
        <w:tabs>
          <w:tab w:val="clear" w:pos="720"/>
        </w:tabs>
        <w:spacing w:line="240" w:lineRule="auto"/>
        <w:ind w:left="709"/>
      </w:pPr>
      <w:r w:rsidRPr="002E61A3">
        <w:t>Postoji rizik od nelegalnog odlaganja otpada i stvaranja divljih deponija, što može dovesti do kontaminacije zemljišta i eventualno podzemnih voda.</w:t>
      </w:r>
    </w:p>
    <w:p w14:paraId="54F7777F" w14:textId="77777777" w:rsidR="003D6B6A" w:rsidRPr="002E61A3" w:rsidRDefault="003D6B6A" w:rsidP="00A746B4">
      <w:pPr>
        <w:ind w:left="709"/>
      </w:pPr>
      <w:r w:rsidRPr="002E61A3">
        <w:t>b) voda</w:t>
      </w:r>
    </w:p>
    <w:p w14:paraId="34B02957" w14:textId="77777777" w:rsidR="003D6B6A" w:rsidRPr="002E61A3" w:rsidRDefault="003D6B6A" w:rsidP="00990FA2">
      <w:pPr>
        <w:numPr>
          <w:ilvl w:val="0"/>
          <w:numId w:val="54"/>
        </w:numPr>
        <w:tabs>
          <w:tab w:val="clear" w:pos="720"/>
        </w:tabs>
        <w:spacing w:line="240" w:lineRule="auto"/>
        <w:ind w:left="709"/>
      </w:pPr>
      <w:r w:rsidRPr="002E61A3">
        <w:t>Bez uređenog sistema odvođenja i tretmana otpadnih voda, postoji potencijalni rizik od zagađenja voda iz neformalnih izvora.</w:t>
      </w:r>
    </w:p>
    <w:p w14:paraId="652EBF27" w14:textId="77777777" w:rsidR="003D6B6A" w:rsidRPr="002E61A3" w:rsidRDefault="003D6B6A" w:rsidP="00990FA2">
      <w:pPr>
        <w:numPr>
          <w:ilvl w:val="0"/>
          <w:numId w:val="54"/>
        </w:numPr>
        <w:tabs>
          <w:tab w:val="clear" w:pos="720"/>
        </w:tabs>
        <w:spacing w:line="240" w:lineRule="auto"/>
        <w:ind w:left="709"/>
      </w:pPr>
      <w:r w:rsidRPr="002E61A3">
        <w:t>Odsustvo kontrole nad otpadnim vodama sa postojećih objekata (ako ih ima) može doprineti pogoršanju kvaliteta lokalnih podzemnih voda.</w:t>
      </w:r>
    </w:p>
    <w:p w14:paraId="4D681F1F" w14:textId="77777777" w:rsidR="003D6B6A" w:rsidRPr="002E61A3" w:rsidRDefault="003D6B6A" w:rsidP="00A746B4">
      <w:pPr>
        <w:ind w:left="709"/>
      </w:pPr>
      <w:r w:rsidRPr="002E61A3">
        <w:t>c) vazduh</w:t>
      </w:r>
    </w:p>
    <w:p w14:paraId="2E7ECDF1" w14:textId="77777777" w:rsidR="003D6B6A" w:rsidRPr="002E61A3" w:rsidRDefault="003D6B6A" w:rsidP="00990FA2">
      <w:pPr>
        <w:numPr>
          <w:ilvl w:val="0"/>
          <w:numId w:val="54"/>
        </w:numPr>
        <w:tabs>
          <w:tab w:val="clear" w:pos="720"/>
        </w:tabs>
        <w:spacing w:line="240" w:lineRule="auto"/>
        <w:ind w:left="709"/>
      </w:pPr>
      <w:r w:rsidRPr="002E61A3">
        <w:t>Odsustvo nove tehnologije i investicija u energetski efikasne procese znači da eventualne postojeće aktivnosti (ako ih ima) ostaju neefikasne i potencijalno zagađujuće.</w:t>
      </w:r>
    </w:p>
    <w:p w14:paraId="51AF5CAF" w14:textId="77777777" w:rsidR="003D6B6A" w:rsidRPr="002E61A3" w:rsidRDefault="003D6B6A" w:rsidP="00990FA2">
      <w:pPr>
        <w:numPr>
          <w:ilvl w:val="0"/>
          <w:numId w:val="54"/>
        </w:numPr>
        <w:tabs>
          <w:tab w:val="clear" w:pos="720"/>
        </w:tabs>
        <w:spacing w:line="240" w:lineRule="auto"/>
        <w:ind w:left="709"/>
      </w:pPr>
      <w:r w:rsidRPr="002E61A3">
        <w:t>Bez novih rešenja, emisije iz saobraćaja i individualnih ložišta ostaju glavni izvor zagađenja.</w:t>
      </w:r>
    </w:p>
    <w:p w14:paraId="02D2D626" w14:textId="77777777" w:rsidR="003D6B6A" w:rsidRPr="002E61A3" w:rsidRDefault="003D6B6A" w:rsidP="00990FA2">
      <w:pPr>
        <w:numPr>
          <w:ilvl w:val="0"/>
          <w:numId w:val="54"/>
        </w:numPr>
        <w:tabs>
          <w:tab w:val="clear" w:pos="720"/>
        </w:tabs>
        <w:spacing w:line="240" w:lineRule="auto"/>
        <w:ind w:left="709"/>
        <w:rPr>
          <w:lang w:val="it-IT"/>
        </w:rPr>
      </w:pPr>
      <w:r w:rsidRPr="002E61A3">
        <w:rPr>
          <w:b/>
          <w:bCs/>
        </w:rPr>
        <w:t>Ekološka degradacija</w:t>
      </w:r>
      <w:r w:rsidRPr="002E61A3">
        <w:t xml:space="preserve"> može nastupiti usled pasivnog zapuštanja parcele, širenja invazivnih biljnih vrsta i neplanskog korišćenja zemljišta. </w:t>
      </w:r>
      <w:r w:rsidRPr="002E61A3">
        <w:rPr>
          <w:lang w:val="it-IT"/>
        </w:rPr>
        <w:t>Mikro lokacija bi izgubila razvojni potencijal, a prostorna jedinica ostala nedovoljno iskorišćena iz aspekta privrede i infrastrukture.</w:t>
      </w:r>
    </w:p>
    <w:p w14:paraId="7611DB54" w14:textId="331EC052" w:rsidR="003477A4" w:rsidRPr="002E61A3" w:rsidRDefault="003D6B6A" w:rsidP="000F2286">
      <w:pPr>
        <w:pStyle w:val="ListParagraph"/>
        <w:numPr>
          <w:ilvl w:val="0"/>
          <w:numId w:val="54"/>
        </w:numPr>
        <w:tabs>
          <w:tab w:val="clear" w:pos="720"/>
          <w:tab w:val="num" w:pos="851"/>
        </w:tabs>
        <w:ind w:left="709"/>
        <w:rPr>
          <w:lang w:val="de-DE"/>
        </w:rPr>
      </w:pPr>
      <w:r w:rsidRPr="002E61A3">
        <w:rPr>
          <w:b/>
          <w:bCs/>
          <w:lang w:val="it-IT"/>
        </w:rPr>
        <w:t>Socijalno-ekonomski aspekti</w:t>
      </w:r>
      <w:r w:rsidRPr="002E61A3">
        <w:rPr>
          <w:lang w:val="it-IT"/>
        </w:rPr>
        <w:t xml:space="preserve"> ostali bi nepromenjeni, bez povećanja zaposlenosti, prihoda od lokalnih poreza i doprinosa privrednom razvoju, što može negativno uticati na privlačenje drugih investicija u okolini. Postoji mogućnost da se zona sve više marginalizuje u okviru opštine Barajevo, </w:t>
      </w:r>
      <w:r w:rsidRPr="002E61A3">
        <w:rPr>
          <w:lang w:val="de-DE"/>
        </w:rPr>
        <w:t>što usporava lokalni razvoj i održivost zajednice.</w:t>
      </w:r>
    </w:p>
    <w:p w14:paraId="10D94814" w14:textId="77777777" w:rsidR="003477A4" w:rsidRPr="002E61A3" w:rsidRDefault="003477A4" w:rsidP="003477A4">
      <w:pPr>
        <w:rPr>
          <w:b/>
          <w:lang w:val="de-DE"/>
        </w:rPr>
      </w:pPr>
      <w:r w:rsidRPr="002E61A3">
        <w:rPr>
          <w:b/>
          <w:lang w:val="de-DE"/>
        </w:rPr>
        <w:t>Međusobni odnos navedenih činilaca</w:t>
      </w:r>
    </w:p>
    <w:p w14:paraId="7AAEE095" w14:textId="77777777" w:rsidR="003477A4" w:rsidRPr="002E61A3" w:rsidRDefault="003477A4" w:rsidP="003477A4">
      <w:pPr>
        <w:rPr>
          <w:lang w:val="de-DE"/>
        </w:rPr>
      </w:pPr>
      <w:r w:rsidRPr="002E61A3">
        <w:rPr>
          <w:lang w:val="de-DE"/>
        </w:rPr>
        <w:t>Činioci životne sredine (zemljište, voda, vazduh, stanovništvo, flora, fauna, građevine i dr.) grade nekoliko osnovnih potencijala o čijim se funkcionalnim karakteristikama mora voditi računa kod valorizacije uticaja planiranog projekta u konkretnom prostoru.</w:t>
      </w:r>
    </w:p>
    <w:p w14:paraId="21EAB29C" w14:textId="77777777" w:rsidR="003477A4" w:rsidRPr="002E61A3" w:rsidRDefault="003477A4" w:rsidP="003477A4">
      <w:pPr>
        <w:rPr>
          <w:lang w:val="de-DE"/>
        </w:rPr>
      </w:pPr>
      <w:r w:rsidRPr="002E61A3">
        <w:rPr>
          <w:lang w:val="de-DE"/>
        </w:rPr>
        <w:lastRenderedPageBreak/>
        <w:t>Međusobni odnos pojedinih činilaca životne sredine kao i njihov uticaj na formiranje ekoloških potencijala i njihove osnovne funkcije su bitni zbog ocene mogućih uticaja koji bi bila posledica realizacije Projekta.</w:t>
      </w:r>
    </w:p>
    <w:p w14:paraId="43D2D586" w14:textId="77777777" w:rsidR="003477A4" w:rsidRPr="002E61A3" w:rsidRDefault="003477A4" w:rsidP="003477A4">
      <w:pPr>
        <w:rPr>
          <w:lang w:val="de-DE"/>
        </w:rPr>
      </w:pPr>
      <w:r w:rsidRPr="002E61A3">
        <w:rPr>
          <w:lang w:val="de-DE"/>
        </w:rPr>
        <w:t>Iako su činioci opisani u poglavlju 6 u izvesnoj korelaciji (u manjoj ili većoj meri), tj. da promene do kojih antropogeni uticaj dovede u jednom medijumu (npr. u vazduhu ili vodi) utiče i na druge aspekte, kao što su zemljište, flora i fauna, zdravlje stanovništva itd., uticaj predmetnog projekta nije toliko izražen da bi se prenosio sa jednog na drugi medijum ili činioc.</w:t>
      </w:r>
    </w:p>
    <w:p w14:paraId="26182319" w14:textId="0A566121" w:rsidR="003477A4" w:rsidRPr="002E61A3" w:rsidRDefault="003477A4" w:rsidP="003477A4">
      <w:pPr>
        <w:rPr>
          <w:lang w:val="de-DE"/>
        </w:rPr>
      </w:pPr>
      <w:r w:rsidRPr="002E61A3">
        <w:rPr>
          <w:lang w:val="de-DE"/>
        </w:rPr>
        <w:t>Uzimajući u obzir vrstu predmetnog projekta i njegove osnovne karakteristike, primenjene i planirane mere zaštite životne sredine, zatim, osnovne karakteristike lokacije i okruženja lokacije, tj. činjenice da se predmetni projekat ne nalazi u gusto naseljenom području, u blizini lokacije nema istorijskih, kulturnih, javnih i drugih objekata i sadržaja koji bi mogli biti ugroženi radom predmetnog projekta, zatim, na činjenicu da na predmetnoj lokaciji proizvodnja energetskih transformatora svojim radom neće ugrožavati površinske i podzemne vodene tokove, objekte za vodosnabdevanje i druge vodoprivredne objekte, zaštićena prirodna dobara, prirodne i ambijentalne vrednosti, floru i faunu, rekreaciona, lovna, ribolovna i druga područja i dr., dolazi se do zaključka da ne može doći do značajnije promene postojećeg međusobnog odnosa činioca životne sredine usled postojanja i rada predmetnog projekta.</w:t>
      </w:r>
    </w:p>
    <w:p w14:paraId="7E3A3BBE" w14:textId="77777777" w:rsidR="00A746B4" w:rsidRPr="002E61A3" w:rsidRDefault="00A746B4" w:rsidP="00A746B4">
      <w:pPr>
        <w:tabs>
          <w:tab w:val="num" w:pos="851"/>
        </w:tabs>
        <w:rPr>
          <w:lang w:val="de-DE"/>
        </w:rPr>
      </w:pPr>
    </w:p>
    <w:p w14:paraId="194924B6" w14:textId="26121670" w:rsidR="00A746B4" w:rsidRPr="002E61A3" w:rsidRDefault="00A746B4">
      <w:pPr>
        <w:jc w:val="left"/>
        <w:rPr>
          <w:lang w:val="de-DE"/>
        </w:rPr>
      </w:pPr>
      <w:r w:rsidRPr="002E61A3">
        <w:rPr>
          <w:lang w:val="de-DE"/>
        </w:rPr>
        <w:br w:type="page"/>
      </w:r>
    </w:p>
    <w:p w14:paraId="2ED4E9DF" w14:textId="77777777" w:rsidR="00A746B4" w:rsidRPr="002E61A3" w:rsidRDefault="00A746B4" w:rsidP="00A746B4">
      <w:pPr>
        <w:pStyle w:val="Heading1"/>
        <w:rPr>
          <w:lang w:val="de-DE"/>
        </w:rPr>
      </w:pPr>
      <w:bookmarkStart w:id="48" w:name="_Toc205413264"/>
      <w:r w:rsidRPr="002E61A3">
        <w:rPr>
          <w:lang w:val="de-DE"/>
        </w:rPr>
        <w:lastRenderedPageBreak/>
        <w:t>7. Opis mogućih uticaja projekta na činioce životne sredine, u toku celokupnog trajanja projekta, uključujući naročito uticaje koji potiču od:</w:t>
      </w:r>
      <w:bookmarkEnd w:id="48"/>
    </w:p>
    <w:p w14:paraId="0D771D26" w14:textId="77777777" w:rsidR="00A746B4" w:rsidRPr="002E61A3" w:rsidRDefault="00A746B4" w:rsidP="00A746B4">
      <w:pPr>
        <w:rPr>
          <w:lang w:val="de-DE"/>
        </w:rPr>
      </w:pPr>
      <w:r w:rsidRPr="002E61A3">
        <w:rPr>
          <w:b/>
          <w:bCs/>
          <w:lang w:val="de-DE"/>
        </w:rPr>
        <w:t>(1) Primenjene tehnologije, upotrebljeni materijal, projektovani kapacitet, konstrukcije, oprema, potrošnja energije itd. U toku izvođenja projekta:</w:t>
      </w:r>
    </w:p>
    <w:p w14:paraId="2DA5FF11" w14:textId="77777777" w:rsidR="00A746B4" w:rsidRPr="002E61A3" w:rsidRDefault="00A746B4" w:rsidP="00A746B4">
      <w:pPr>
        <w:rPr>
          <w:lang w:val="de-DE"/>
        </w:rPr>
      </w:pPr>
      <w:r w:rsidRPr="002E61A3">
        <w:rPr>
          <w:lang w:val="de-DE"/>
        </w:rPr>
        <w:t>Projekat obuhvata rekonstrukciju i dogradnju proizvodne hale P, P+2, u okviru poslovnog kompleksa KOLEKTOR ETRA na katastarskoj parceli br. 6542 KO Barajevo. U proizvodnji transformatora koriste se savremene tehnologije koje uključuju procese sklapanja, lakiranja, sušenja i vakuum impregnacije. Oprema uključuje komore za sušenje (VPD), čilere, kotlarnicu i lakirnicu. Potrošnja energije optimizovana je primenom tehnologije padajućeg filma i upravljanjem putem SCADA sistema i PLC kontrolera, omogućavajući rad u "fail-safe" režimu.</w:t>
      </w:r>
    </w:p>
    <w:p w14:paraId="5436F4DC" w14:textId="77777777" w:rsidR="00A746B4" w:rsidRPr="002E61A3" w:rsidRDefault="00A746B4" w:rsidP="00A746B4">
      <w:pPr>
        <w:rPr>
          <w:lang w:val="de-DE"/>
        </w:rPr>
      </w:pPr>
      <w:r w:rsidRPr="002E61A3">
        <w:rPr>
          <w:b/>
          <w:bCs/>
          <w:lang w:val="de-DE"/>
        </w:rPr>
        <w:t>(2) Emisije zagađujućih materija u vazduh, vodu, zemljište, buke, vibracija, jonizujućeg i nejonizujućeg zračenja, svetlosti, toplote, neprijatnosti</w:t>
      </w:r>
    </w:p>
    <w:p w14:paraId="5B5C72EA" w14:textId="77777777" w:rsidR="00A746B4" w:rsidRPr="002E61A3" w:rsidRDefault="00A746B4" w:rsidP="00A746B4">
      <w:pPr>
        <w:rPr>
          <w:lang w:val="en-US"/>
        </w:rPr>
      </w:pPr>
      <w:r w:rsidRPr="002E61A3">
        <w:rPr>
          <w:i/>
          <w:iCs/>
          <w:lang w:val="en-US"/>
        </w:rPr>
        <w:t>Vazduh:</w:t>
      </w:r>
    </w:p>
    <w:p w14:paraId="04B1506E" w14:textId="77777777" w:rsidR="00A746B4" w:rsidRPr="002E61A3" w:rsidRDefault="00A746B4" w:rsidP="00990FA2">
      <w:pPr>
        <w:numPr>
          <w:ilvl w:val="0"/>
          <w:numId w:val="57"/>
        </w:numPr>
        <w:rPr>
          <w:lang w:val="en-US"/>
        </w:rPr>
      </w:pPr>
      <w:r w:rsidRPr="002E61A3">
        <w:rPr>
          <w:lang w:val="en-US"/>
        </w:rPr>
        <w:t>Kotlarnica emituje gasove sa maksimalnim NOx emisijama od 156 mg/Nm³ (na gas 85 mg/Nm³), emisione klase 3.</w:t>
      </w:r>
    </w:p>
    <w:p w14:paraId="21674223" w14:textId="77777777" w:rsidR="00A746B4" w:rsidRPr="002E61A3" w:rsidRDefault="00A746B4" w:rsidP="00990FA2">
      <w:pPr>
        <w:numPr>
          <w:ilvl w:val="0"/>
          <w:numId w:val="57"/>
        </w:numPr>
        <w:rPr>
          <w:lang w:val="en-US"/>
        </w:rPr>
      </w:pPr>
      <w:r w:rsidRPr="002E61A3">
        <w:rPr>
          <w:lang w:val="en-US"/>
        </w:rPr>
        <w:t>Lakirnica emituje gasove sa ukupnim sadržajem praha 0,76 mg/Nm³ i VOC 36,34 mg/Nm³.</w:t>
      </w:r>
    </w:p>
    <w:p w14:paraId="1160F8B5" w14:textId="77777777" w:rsidR="00A746B4" w:rsidRPr="002E61A3" w:rsidRDefault="00A746B4" w:rsidP="00990FA2">
      <w:pPr>
        <w:numPr>
          <w:ilvl w:val="0"/>
          <w:numId w:val="57"/>
        </w:numPr>
        <w:rPr>
          <w:lang w:val="en-US"/>
        </w:rPr>
      </w:pPr>
      <w:r w:rsidRPr="002E61A3">
        <w:rPr>
          <w:lang w:val="en-US"/>
        </w:rPr>
        <w:t>Sušara emituje otpadne gasove sa sadržajem ukupnog organskog ugljenika (UOU - TOC) 78,8 mg/m³ pri masenom protoku 48 g/h.</w:t>
      </w:r>
    </w:p>
    <w:p w14:paraId="57BF7551" w14:textId="4B52297C" w:rsidR="00413F1C" w:rsidRPr="002E61A3" w:rsidRDefault="00413F1C" w:rsidP="00413F1C">
      <w:pPr>
        <w:ind w:left="720"/>
        <w:rPr>
          <w:lang w:val="en-US"/>
        </w:rPr>
      </w:pPr>
      <w:r w:rsidRPr="002E61A3">
        <w:rPr>
          <w:lang w:val="en-US"/>
        </w:rPr>
        <w:t>Do pomenutih vrednosti se došlo uzimajući u obzir informacije proizvođača opreme</w:t>
      </w:r>
      <w:r w:rsidR="00126B6C" w:rsidRPr="002E61A3">
        <w:rPr>
          <w:lang w:val="en-US"/>
        </w:rPr>
        <w:t xml:space="preserve"> (u Prilogu se nalazi TECHNICAL REPORT ATMOSPHERIC EMISSIONS LEVELS FOR USI ITALIA SPRAY BOOTH</w:t>
      </w:r>
      <w:proofErr w:type="gramStart"/>
      <w:r w:rsidR="00126B6C" w:rsidRPr="002E61A3">
        <w:rPr>
          <w:lang w:val="en-US"/>
        </w:rPr>
        <w:t xml:space="preserve">) </w:t>
      </w:r>
      <w:r w:rsidRPr="002E61A3">
        <w:rPr>
          <w:lang w:val="en-US"/>
        </w:rPr>
        <w:t xml:space="preserve"> kao</w:t>
      </w:r>
      <w:proofErr w:type="gramEnd"/>
      <w:r w:rsidRPr="002E61A3">
        <w:rPr>
          <w:lang w:val="en-US"/>
        </w:rPr>
        <w:t xml:space="preserve"> i iskustva iz Kolektor Etra iz Slovenije, gde radi slično postrojenje.</w:t>
      </w:r>
    </w:p>
    <w:p w14:paraId="5031EFE0" w14:textId="77777777" w:rsidR="00A746B4" w:rsidRPr="002E61A3" w:rsidRDefault="00A746B4" w:rsidP="00A746B4">
      <w:pPr>
        <w:rPr>
          <w:lang w:val="en-US"/>
        </w:rPr>
      </w:pPr>
      <w:r w:rsidRPr="002E61A3">
        <w:rPr>
          <w:lang w:val="en-US"/>
        </w:rPr>
        <w:t>Tokom građevinskih radova moguće su emisije prašine i zagađujućih materija iz mehanizacije, ali se procenjuje da njihove koncentracije neće dostići maksimalno dozvoljene vrednosti.</w:t>
      </w:r>
    </w:p>
    <w:p w14:paraId="26CC4017" w14:textId="77777777" w:rsidR="00A746B4" w:rsidRPr="002E61A3" w:rsidRDefault="00A746B4" w:rsidP="00A746B4">
      <w:pPr>
        <w:rPr>
          <w:lang w:val="en-US"/>
        </w:rPr>
      </w:pPr>
      <w:r w:rsidRPr="002E61A3">
        <w:rPr>
          <w:i/>
          <w:iCs/>
          <w:lang w:val="en-US"/>
        </w:rPr>
        <w:t>Voda:</w:t>
      </w:r>
    </w:p>
    <w:p w14:paraId="04C3726C" w14:textId="77777777" w:rsidR="00A746B4" w:rsidRPr="002E61A3" w:rsidRDefault="00A746B4" w:rsidP="00990FA2">
      <w:pPr>
        <w:numPr>
          <w:ilvl w:val="0"/>
          <w:numId w:val="58"/>
        </w:numPr>
        <w:rPr>
          <w:lang w:val="en-US"/>
        </w:rPr>
      </w:pPr>
      <w:r w:rsidRPr="002E61A3">
        <w:rPr>
          <w:lang w:val="en-US"/>
        </w:rPr>
        <w:t>Otpadne tečnosti uključuju kondenzovanu vodu iz komora VPD i HAV, kondenzovano ulje iz VPD i vodu iz kotlarnice. Odvođenje se vrši preko ovlašćenih operatera sa odgovarajućim dozvolama.</w:t>
      </w:r>
    </w:p>
    <w:p w14:paraId="59095853" w14:textId="77777777" w:rsidR="00A746B4" w:rsidRPr="002E61A3" w:rsidRDefault="00A746B4" w:rsidP="00990FA2">
      <w:pPr>
        <w:numPr>
          <w:ilvl w:val="0"/>
          <w:numId w:val="58"/>
        </w:numPr>
        <w:rPr>
          <w:lang w:val="en-US"/>
        </w:rPr>
      </w:pPr>
      <w:r w:rsidRPr="002E61A3">
        <w:rPr>
          <w:lang w:val="en-US"/>
        </w:rPr>
        <w:t xml:space="preserve">Zauljena atmosferska voda sa asfaltnih i betonskih površina kotlarnice i </w:t>
      </w:r>
      <w:proofErr w:type="gramStart"/>
      <w:r w:rsidRPr="002E61A3">
        <w:rPr>
          <w:lang w:val="en-US"/>
        </w:rPr>
        <w:t>uljare  tretira</w:t>
      </w:r>
      <w:proofErr w:type="gramEnd"/>
      <w:r w:rsidRPr="002E61A3">
        <w:rPr>
          <w:lang w:val="en-US"/>
        </w:rPr>
        <w:t xml:space="preserve"> se sa 2 separatora mineralnih ulja sa integrisanim bypass-om (Qnom=10 l/s, Qmax=50 l/s) i koalescentnim filterom, u skladu sa standardima EN 858, pre kolektovanja u podzemne vodonepropusne rezervoare zapremine  80 i 100 m³.</w:t>
      </w:r>
    </w:p>
    <w:p w14:paraId="568E3FBE" w14:textId="77777777" w:rsidR="00A746B4" w:rsidRPr="002E61A3" w:rsidRDefault="00A746B4" w:rsidP="00990FA2">
      <w:pPr>
        <w:numPr>
          <w:ilvl w:val="0"/>
          <w:numId w:val="58"/>
        </w:numPr>
        <w:rPr>
          <w:lang w:val="it-IT"/>
        </w:rPr>
      </w:pPr>
      <w:r w:rsidRPr="002E61A3">
        <w:rPr>
          <w:lang w:val="it-IT"/>
        </w:rPr>
        <w:t>Atmosferska voda sa krova objekta odvodi se sistemom kišne kanalizacije u retenziona polja unutar parcele.</w:t>
      </w:r>
    </w:p>
    <w:p w14:paraId="42104F2F" w14:textId="77777777" w:rsidR="000F2286" w:rsidRPr="002E61A3" w:rsidRDefault="000F2286">
      <w:pPr>
        <w:jc w:val="left"/>
        <w:rPr>
          <w:i/>
          <w:iCs/>
          <w:lang w:val="it-IT"/>
        </w:rPr>
      </w:pPr>
      <w:r w:rsidRPr="002E61A3">
        <w:rPr>
          <w:i/>
          <w:iCs/>
          <w:lang w:val="it-IT"/>
        </w:rPr>
        <w:br w:type="page"/>
      </w:r>
    </w:p>
    <w:p w14:paraId="4EEC23FF" w14:textId="3DC4CD9A" w:rsidR="00A746B4" w:rsidRPr="002E61A3" w:rsidRDefault="00A746B4" w:rsidP="00A746B4">
      <w:pPr>
        <w:rPr>
          <w:lang w:val="it-IT"/>
        </w:rPr>
      </w:pPr>
      <w:r w:rsidRPr="002E61A3">
        <w:rPr>
          <w:i/>
          <w:iCs/>
          <w:lang w:val="it-IT"/>
        </w:rPr>
        <w:lastRenderedPageBreak/>
        <w:t>Zemljište:</w:t>
      </w:r>
    </w:p>
    <w:p w14:paraId="76E1E747" w14:textId="3CEA5A22" w:rsidR="00A746B4" w:rsidRPr="002E61A3" w:rsidRDefault="00A746B4" w:rsidP="000F2286">
      <w:pPr>
        <w:rPr>
          <w:lang w:val="it-IT"/>
        </w:rPr>
      </w:pPr>
      <w:r w:rsidRPr="002E61A3">
        <w:rPr>
          <w:lang w:val="it-IT"/>
        </w:rPr>
        <w:t>Projekat ne spada u grupu aktivnosti koje su obavezne da ispituju zemljište prema Pravilniku o listi aktivnosti koje mogu da budu uzrok zagađenja i degradacije zemljišta. Postrojenje za sklapanje transformatora ne podleže obavezi monitoringa zemljišta.</w:t>
      </w:r>
    </w:p>
    <w:p w14:paraId="79DD556A" w14:textId="31D2966F" w:rsidR="00A746B4" w:rsidRPr="002E61A3" w:rsidRDefault="00A746B4" w:rsidP="00A746B4">
      <w:pPr>
        <w:rPr>
          <w:lang w:val="it-IT"/>
        </w:rPr>
      </w:pPr>
      <w:r w:rsidRPr="002E61A3">
        <w:rPr>
          <w:i/>
          <w:iCs/>
          <w:lang w:val="it-IT"/>
        </w:rPr>
        <w:t>Buka:</w:t>
      </w:r>
    </w:p>
    <w:p w14:paraId="3B22B58D" w14:textId="77777777" w:rsidR="00A746B4" w:rsidRPr="002E61A3" w:rsidRDefault="00A746B4" w:rsidP="00A746B4">
      <w:pPr>
        <w:rPr>
          <w:lang w:val="de-DE"/>
        </w:rPr>
      </w:pPr>
      <w:r w:rsidRPr="002E61A3">
        <w:rPr>
          <w:lang w:val="it-IT"/>
        </w:rPr>
        <w:t xml:space="preserve">Izvori buke su uređaji i mašine u proizvodnom pogonu, vozila za unutrašnji transport i transportna vozila. </w:t>
      </w:r>
      <w:r w:rsidRPr="002E61A3">
        <w:rPr>
          <w:lang w:val="de-DE"/>
        </w:rPr>
        <w:t>Buka je uglavnom niskog intenziteta i svodi se na radnu sredinu. Sva oprema, osim vozila za transport, nalazi se u zatvorenoj hali, tako da je emitovanje buke u životnu sredinu niskog intenziteta.</w:t>
      </w:r>
    </w:p>
    <w:p w14:paraId="3D9BA762" w14:textId="77777777" w:rsidR="00A746B4" w:rsidRPr="002E61A3" w:rsidRDefault="00A746B4" w:rsidP="00A746B4">
      <w:pPr>
        <w:rPr>
          <w:lang w:val="de-DE"/>
        </w:rPr>
      </w:pPr>
      <w:r w:rsidRPr="002E61A3">
        <w:rPr>
          <w:lang w:val="de-DE"/>
        </w:rPr>
        <w:t>Predmetna lokacija se nalazi u industrijskoj zoni, a najbliži stambeni objekti su udaljeni oko 100 m, ali se ne očekuje da će buka iz postrojenja značajnije uticati na stanovništvo u njegovoj okolini.</w:t>
      </w:r>
    </w:p>
    <w:p w14:paraId="1771272E" w14:textId="77777777" w:rsidR="00A746B4" w:rsidRPr="002E61A3" w:rsidRDefault="00A746B4" w:rsidP="00A746B4">
      <w:pPr>
        <w:rPr>
          <w:lang w:val="de-DE"/>
        </w:rPr>
      </w:pPr>
      <w:r w:rsidRPr="002E61A3">
        <w:rPr>
          <w:lang w:val="de-DE"/>
        </w:rPr>
        <w:t>Nosilac projekta je u obavezi da sprovodi monitoring nivoa buke, angažovanjem organizacije ovlašćene za ovu vrstu merenja, najmanje jednom u tri godine, kao i ukoliko dođe do značajnih izmena postrojenja.</w:t>
      </w:r>
    </w:p>
    <w:p w14:paraId="6AF8DB9C" w14:textId="77777777" w:rsidR="00A746B4" w:rsidRPr="002E61A3" w:rsidRDefault="00A746B4" w:rsidP="00A746B4">
      <w:pPr>
        <w:rPr>
          <w:lang w:val="de-DE"/>
        </w:rPr>
      </w:pPr>
      <w:r w:rsidRPr="002E61A3">
        <w:rPr>
          <w:lang w:val="de-DE"/>
        </w:rPr>
        <w:t>S obzirom da se postrojenje nalazi u industrijskoj zoni, granične vrednosti sa kojima se upoređuju izmerene vrednosti odnose se na zonu sa kojom se industrijska zona graniči, a to je zona 5 - Gradski centar, zanatska, trgovačka, administrativno-upravna zona sa stanovima, zona duž autoputeva, magistralnih i gradskih saobraćajnica.</w:t>
      </w:r>
    </w:p>
    <w:p w14:paraId="680DEFF2" w14:textId="77777777" w:rsidR="00A746B4" w:rsidRPr="002E61A3" w:rsidRDefault="00A746B4" w:rsidP="00A746B4">
      <w:pPr>
        <w:rPr>
          <w:lang w:val="de-DE"/>
        </w:rPr>
      </w:pPr>
      <w:r w:rsidRPr="002E61A3">
        <w:rPr>
          <w:lang w:val="de-DE"/>
        </w:rPr>
        <w:t>Granične vrednosti indikatora buke propisane su Uredbom o indikatorima buke, graničnim vrednostima, metodama za ocenjivanje indikatora buke, uznemiravanja i štetnih efekata buke u životnoj sredini, Prilog 2 - Granične vrednosti indikatora buke na otvorenom prostoru.</w:t>
      </w:r>
    </w:p>
    <w:p w14:paraId="4ACEFCB6" w14:textId="2A67E25D" w:rsidR="00A746B4" w:rsidRPr="002E61A3" w:rsidRDefault="00A746B4" w:rsidP="00A746B4">
      <w:pPr>
        <w:rPr>
          <w:lang w:val="de-DE"/>
        </w:rPr>
      </w:pPr>
      <w:r w:rsidRPr="002E61A3">
        <w:rPr>
          <w:lang w:val="de-DE"/>
        </w:rPr>
        <w:t xml:space="preserve">Za predmetno postrojenje, propisani nivo buke prikazan je u tabeli </w:t>
      </w:r>
      <w:r w:rsidR="00104AA3" w:rsidRPr="002E61A3">
        <w:rPr>
          <w:lang w:val="de-DE"/>
        </w:rPr>
        <w:t>12</w:t>
      </w:r>
      <w:r w:rsidRPr="002E61A3">
        <w:rPr>
          <w:lang w:val="de-DE"/>
        </w:rPr>
        <w:t>.</w:t>
      </w:r>
    </w:p>
    <w:p w14:paraId="75082014" w14:textId="092BC249" w:rsidR="00A746B4" w:rsidRPr="002E61A3" w:rsidRDefault="00104AA3" w:rsidP="00A746B4">
      <w:pPr>
        <w:jc w:val="center"/>
        <w:rPr>
          <w:i/>
          <w:iCs/>
          <w:lang w:val="de-DE"/>
        </w:rPr>
      </w:pPr>
      <w:r w:rsidRPr="002E61A3">
        <w:rPr>
          <w:i/>
          <w:iCs/>
          <w:lang w:val="de-DE"/>
        </w:rPr>
        <w:t>Tabela 12</w:t>
      </w:r>
      <w:r w:rsidR="00A746B4" w:rsidRPr="002E61A3">
        <w:rPr>
          <w:i/>
          <w:iCs/>
          <w:lang w:val="de-DE"/>
        </w:rPr>
        <w:t xml:space="preserve"> - Dozvoljeni nivo buke za zonu 5</w:t>
      </w:r>
    </w:p>
    <w:tbl>
      <w:tblPr>
        <w:tblStyle w:val="PlainTable1"/>
        <w:tblW w:w="0" w:type="auto"/>
        <w:tblLook w:val="04A0" w:firstRow="1" w:lastRow="0" w:firstColumn="1" w:lastColumn="0" w:noHBand="0" w:noVBand="1"/>
      </w:tblPr>
      <w:tblGrid>
        <w:gridCol w:w="4508"/>
        <w:gridCol w:w="4508"/>
      </w:tblGrid>
      <w:tr w:rsidR="00A746B4" w:rsidRPr="002E61A3" w14:paraId="16C2D01A" w14:textId="77777777" w:rsidTr="00A746B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016" w:type="dxa"/>
            <w:gridSpan w:val="2"/>
            <w:vAlign w:val="center"/>
          </w:tcPr>
          <w:p w14:paraId="30611080" w14:textId="77777777" w:rsidR="00A746B4" w:rsidRPr="002E61A3" w:rsidRDefault="00A746B4" w:rsidP="00A746B4">
            <w:pPr>
              <w:pStyle w:val="Default"/>
              <w:jc w:val="center"/>
              <w:rPr>
                <w:color w:val="FFFFFF" w:themeColor="background1"/>
                <w:sz w:val="22"/>
                <w:szCs w:val="22"/>
              </w:rPr>
            </w:pPr>
            <w:r w:rsidRPr="002E61A3">
              <w:rPr>
                <w:color w:val="FFFFFF" w:themeColor="background1"/>
                <w:sz w:val="22"/>
                <w:szCs w:val="22"/>
              </w:rPr>
              <w:t>Zona 5</w:t>
            </w:r>
          </w:p>
        </w:tc>
      </w:tr>
      <w:tr w:rsidR="00A746B4" w:rsidRPr="002E61A3" w14:paraId="48302436" w14:textId="77777777" w:rsidTr="00A746B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016" w:type="dxa"/>
            <w:gridSpan w:val="2"/>
            <w:vAlign w:val="center"/>
          </w:tcPr>
          <w:p w14:paraId="4AB62181" w14:textId="77777777" w:rsidR="00A746B4" w:rsidRPr="002E61A3" w:rsidRDefault="00A746B4" w:rsidP="00A746B4">
            <w:pPr>
              <w:pStyle w:val="Default"/>
              <w:jc w:val="center"/>
              <w:rPr>
                <w:sz w:val="22"/>
                <w:szCs w:val="22"/>
              </w:rPr>
            </w:pPr>
            <w:r w:rsidRPr="002E61A3">
              <w:rPr>
                <w:sz w:val="22"/>
                <w:szCs w:val="22"/>
              </w:rPr>
              <w:t>Nivo buke u dB(A)</w:t>
            </w:r>
          </w:p>
        </w:tc>
      </w:tr>
      <w:tr w:rsidR="00A746B4" w:rsidRPr="002E61A3" w14:paraId="0CCF61EB"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08" w:type="dxa"/>
            <w:vAlign w:val="center"/>
          </w:tcPr>
          <w:p w14:paraId="79E9F6FE" w14:textId="77777777" w:rsidR="00A746B4" w:rsidRPr="002E61A3" w:rsidRDefault="00A746B4" w:rsidP="00A746B4">
            <w:pPr>
              <w:pStyle w:val="Default"/>
              <w:jc w:val="center"/>
              <w:rPr>
                <w:sz w:val="22"/>
                <w:szCs w:val="22"/>
              </w:rPr>
            </w:pPr>
            <w:r w:rsidRPr="002E61A3">
              <w:rPr>
                <w:sz w:val="22"/>
                <w:szCs w:val="22"/>
              </w:rPr>
              <w:t>Za dan i veče</w:t>
            </w:r>
          </w:p>
        </w:tc>
        <w:tc>
          <w:tcPr>
            <w:tcW w:w="4508" w:type="dxa"/>
            <w:vAlign w:val="center"/>
          </w:tcPr>
          <w:p w14:paraId="1FB56423" w14:textId="77777777" w:rsidR="00A746B4" w:rsidRPr="002E61A3" w:rsidRDefault="00A746B4" w:rsidP="00A746B4">
            <w:pPr>
              <w:pStyle w:val="Default"/>
              <w:jc w:val="center"/>
              <w:cnfStyle w:val="000000000000" w:firstRow="0" w:lastRow="0" w:firstColumn="0" w:lastColumn="0" w:oddVBand="0" w:evenVBand="0" w:oddHBand="0" w:evenHBand="0" w:firstRowFirstColumn="0" w:firstRowLastColumn="0" w:lastRowFirstColumn="0" w:lastRowLastColumn="0"/>
              <w:rPr>
                <w:sz w:val="22"/>
                <w:szCs w:val="22"/>
              </w:rPr>
            </w:pPr>
            <w:r w:rsidRPr="002E61A3">
              <w:rPr>
                <w:b/>
                <w:bCs/>
                <w:sz w:val="22"/>
                <w:szCs w:val="22"/>
              </w:rPr>
              <w:t>Za noć</w:t>
            </w:r>
          </w:p>
        </w:tc>
      </w:tr>
      <w:tr w:rsidR="00A746B4" w:rsidRPr="002E61A3" w14:paraId="6FBECD94"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8" w:type="dxa"/>
            <w:vAlign w:val="center"/>
          </w:tcPr>
          <w:p w14:paraId="0AEC27A0" w14:textId="77777777" w:rsidR="00A746B4" w:rsidRPr="002E61A3" w:rsidRDefault="00A746B4" w:rsidP="00A746B4">
            <w:pPr>
              <w:pStyle w:val="Default"/>
              <w:jc w:val="center"/>
              <w:rPr>
                <w:sz w:val="22"/>
                <w:szCs w:val="22"/>
              </w:rPr>
            </w:pPr>
            <w:r w:rsidRPr="002E61A3">
              <w:rPr>
                <w:sz w:val="22"/>
                <w:szCs w:val="22"/>
              </w:rPr>
              <w:t>65</w:t>
            </w:r>
          </w:p>
        </w:tc>
        <w:tc>
          <w:tcPr>
            <w:tcW w:w="4508" w:type="dxa"/>
            <w:vAlign w:val="center"/>
          </w:tcPr>
          <w:p w14:paraId="20B8E1E5" w14:textId="77777777" w:rsidR="00A746B4" w:rsidRPr="002E61A3" w:rsidRDefault="00A746B4" w:rsidP="00A746B4">
            <w:pPr>
              <w:pStyle w:val="Default"/>
              <w:jc w:val="center"/>
              <w:cnfStyle w:val="000000100000" w:firstRow="0" w:lastRow="0" w:firstColumn="0" w:lastColumn="0" w:oddVBand="0" w:evenVBand="0" w:oddHBand="1" w:evenHBand="0" w:firstRowFirstColumn="0" w:firstRowLastColumn="0" w:lastRowFirstColumn="0" w:lastRowLastColumn="0"/>
              <w:rPr>
                <w:sz w:val="22"/>
                <w:szCs w:val="22"/>
              </w:rPr>
            </w:pPr>
            <w:r w:rsidRPr="002E61A3">
              <w:rPr>
                <w:sz w:val="22"/>
                <w:szCs w:val="22"/>
              </w:rPr>
              <w:t>55</w:t>
            </w:r>
          </w:p>
        </w:tc>
      </w:tr>
    </w:tbl>
    <w:p w14:paraId="6D5C3418" w14:textId="77777777" w:rsidR="00A746B4" w:rsidRPr="002E61A3" w:rsidRDefault="00A746B4" w:rsidP="000F2286">
      <w:pPr>
        <w:spacing w:before="240"/>
        <w:rPr>
          <w:lang w:val="de-DE"/>
        </w:rPr>
      </w:pPr>
      <w:r w:rsidRPr="002E61A3">
        <w:rPr>
          <w:i/>
          <w:iCs/>
          <w:lang w:val="de-DE"/>
        </w:rPr>
        <w:t>Vibracije, jonizujuće i nejonizujuće zračenje, svetlost, toplota:</w:t>
      </w:r>
    </w:p>
    <w:p w14:paraId="05475F8E" w14:textId="77777777" w:rsidR="00A746B4" w:rsidRPr="002E61A3" w:rsidRDefault="00A746B4" w:rsidP="00A746B4">
      <w:pPr>
        <w:rPr>
          <w:lang w:val="de-DE"/>
        </w:rPr>
      </w:pPr>
      <w:r w:rsidRPr="002E61A3">
        <w:rPr>
          <w:lang w:val="de-DE"/>
        </w:rPr>
        <w:t>Nema značajnih izvora vibracija, jonizujućeg ili nejonizujućeg zračenja. Toplotne emisije su minimalne i lokalizovane unutar objekta.</w:t>
      </w:r>
    </w:p>
    <w:p w14:paraId="367498E7" w14:textId="77777777" w:rsidR="00A746B4" w:rsidRPr="002E61A3" w:rsidRDefault="00A746B4" w:rsidP="00A746B4">
      <w:pPr>
        <w:rPr>
          <w:lang w:val="de-DE"/>
        </w:rPr>
      </w:pPr>
      <w:r w:rsidRPr="002E61A3">
        <w:rPr>
          <w:b/>
          <w:bCs/>
          <w:lang w:val="de-DE"/>
        </w:rPr>
        <w:t>(3) Negativno delovanje očekivanih ostataka, nastanak, odlaganje i ponovno iskorišćavanje otpada</w:t>
      </w:r>
    </w:p>
    <w:p w14:paraId="321AA69E" w14:textId="77777777" w:rsidR="00A746B4" w:rsidRPr="002E61A3" w:rsidRDefault="00A746B4" w:rsidP="00A746B4">
      <w:pPr>
        <w:rPr>
          <w:lang w:val="de-DE"/>
        </w:rPr>
      </w:pPr>
      <w:r w:rsidRPr="002E61A3">
        <w:rPr>
          <w:i/>
          <w:iCs/>
          <w:lang w:val="de-DE"/>
        </w:rPr>
        <w:t>Čvrsti otpad:</w:t>
      </w:r>
    </w:p>
    <w:p w14:paraId="4376C6ED" w14:textId="77777777" w:rsidR="00A746B4" w:rsidRPr="002E61A3" w:rsidRDefault="00A746B4" w:rsidP="00A746B4">
      <w:pPr>
        <w:rPr>
          <w:lang w:val="it-IT"/>
        </w:rPr>
      </w:pPr>
      <w:r w:rsidRPr="002E61A3">
        <w:rPr>
          <w:lang w:val="de-DE"/>
        </w:rPr>
        <w:t xml:space="preserve">U proizvodnom procesu nema čvrstog tehnološkog otpada. </w:t>
      </w:r>
      <w:r w:rsidRPr="002E61A3">
        <w:rPr>
          <w:lang w:val="it-IT"/>
        </w:rPr>
        <w:t>Nema ambalažnog otpada, jer se sirovine i komponente, kao i finalni proizvod - transformator, ne pakuju. Komunalni otpad koji generišu zaposleni se sortira i odlaže u za to predviđene kontejnere prema vrsti otpada, smeštene na južnoj strani objekta.</w:t>
      </w:r>
    </w:p>
    <w:p w14:paraId="0A58DD75" w14:textId="77777777" w:rsidR="000F2286" w:rsidRPr="002E61A3" w:rsidRDefault="000F2286">
      <w:pPr>
        <w:jc w:val="left"/>
        <w:rPr>
          <w:i/>
          <w:iCs/>
          <w:lang w:val="it-IT"/>
        </w:rPr>
      </w:pPr>
      <w:r w:rsidRPr="002E61A3">
        <w:rPr>
          <w:i/>
          <w:iCs/>
          <w:lang w:val="it-IT"/>
        </w:rPr>
        <w:br w:type="page"/>
      </w:r>
    </w:p>
    <w:p w14:paraId="3EBA4F89" w14:textId="6F2C1CC6" w:rsidR="00A746B4" w:rsidRPr="002E61A3" w:rsidRDefault="00A746B4" w:rsidP="00A746B4">
      <w:pPr>
        <w:rPr>
          <w:lang w:val="it-IT"/>
        </w:rPr>
      </w:pPr>
      <w:r w:rsidRPr="002E61A3">
        <w:rPr>
          <w:i/>
          <w:iCs/>
          <w:lang w:val="it-IT"/>
        </w:rPr>
        <w:lastRenderedPageBreak/>
        <w:t>Otpadne tečnosti:</w:t>
      </w:r>
    </w:p>
    <w:p w14:paraId="256E3711" w14:textId="0E12778D" w:rsidR="00A746B4" w:rsidRPr="002E61A3" w:rsidRDefault="00A746B4" w:rsidP="00A746B4">
      <w:pPr>
        <w:rPr>
          <w:lang w:val="it-IT"/>
        </w:rPr>
      </w:pPr>
      <w:r w:rsidRPr="002E61A3">
        <w:rPr>
          <w:lang w:val="it-IT"/>
        </w:rPr>
        <w:t>Otpadne tečnosti uključuju kondenzovanu vodu iz komora VPD i HAV, kondenzovano ulje iz VPD i vodu iz kotlarnice. Odvođenje se vrši preko ovlašćenih operatera sa odgovarajućim dozvolama.</w:t>
      </w:r>
    </w:p>
    <w:p w14:paraId="7F223F58" w14:textId="77777777" w:rsidR="00A746B4" w:rsidRPr="002E61A3" w:rsidRDefault="00A746B4" w:rsidP="00A746B4">
      <w:pPr>
        <w:rPr>
          <w:lang w:val="it-IT"/>
        </w:rPr>
      </w:pPr>
      <w:r w:rsidRPr="002E61A3">
        <w:rPr>
          <w:b/>
          <w:bCs/>
          <w:lang w:val="it-IT"/>
        </w:rPr>
        <w:t>(4) Vrste i očekivane količine emisija gasova sa efektom staklene bašte</w:t>
      </w:r>
    </w:p>
    <w:p w14:paraId="3BE0B94B" w14:textId="0E3478FF" w:rsidR="00F14B63" w:rsidRPr="002E61A3" w:rsidRDefault="00A746B4" w:rsidP="00A746B4">
      <w:pPr>
        <w:rPr>
          <w:lang w:val="it-IT"/>
        </w:rPr>
      </w:pPr>
      <w:r w:rsidRPr="002E61A3">
        <w:rPr>
          <w:lang w:val="it-IT"/>
        </w:rPr>
        <w:t>Kotlarnica emituje gasove sa maksimalnim NOx emisijama od 156 mg/Nm³ (na gas 85 mg/Nm³), emisione klase 3. Očekivane emisije gasova sa efektom staklene bašte su u skladu sa važećim propisima i ne prelaze dozvoljene granice.</w:t>
      </w:r>
    </w:p>
    <w:p w14:paraId="779DA424" w14:textId="77777777" w:rsidR="00A746B4" w:rsidRPr="002E61A3" w:rsidRDefault="00A746B4" w:rsidP="00A746B4">
      <w:pPr>
        <w:rPr>
          <w:b/>
          <w:bCs/>
          <w:lang w:val="it-IT"/>
        </w:rPr>
      </w:pPr>
      <w:r w:rsidRPr="002E61A3">
        <w:rPr>
          <w:b/>
          <w:bCs/>
          <w:lang w:val="it-IT"/>
        </w:rPr>
        <w:t>(5) Podložnost projekta klimatskim promenama</w:t>
      </w:r>
    </w:p>
    <w:p w14:paraId="53509FE7" w14:textId="77777777" w:rsidR="00A746B4" w:rsidRPr="002E61A3" w:rsidRDefault="00A746B4" w:rsidP="00A746B4">
      <w:pPr>
        <w:rPr>
          <w:b/>
          <w:lang w:val="it-IT"/>
        </w:rPr>
      </w:pPr>
      <w:r w:rsidRPr="002E61A3">
        <w:rPr>
          <w:b/>
          <w:lang w:val="it-IT"/>
        </w:rPr>
        <w:t>Uticaj klimatskih uslova na projekat</w:t>
      </w:r>
    </w:p>
    <w:p w14:paraId="57135308" w14:textId="77777777" w:rsidR="00A746B4" w:rsidRPr="002E61A3" w:rsidRDefault="00A746B4" w:rsidP="00A746B4">
      <w:pPr>
        <w:rPr>
          <w:lang w:val="it-IT"/>
        </w:rPr>
      </w:pPr>
      <w:r w:rsidRPr="002E61A3">
        <w:rPr>
          <w:lang w:val="it-IT"/>
        </w:rPr>
        <w:t>Projekat rekonstrukcije Faze I i dogradnje Faze II poslovne hale P, P+2 u okviru poslovnog kompleksa Kolektor Etra na katastarskoj parceli broj 6542 KO Barajevo, lociran je u opštini Barajevo, koja se nalazi u južnom delu Grada Beograda. Klimatske karakteristike ovog područja pripadaju umereno kontinentalnoj klimi, sa izraženim sezonskim promenama – toplim i suvim letima, hladnim zimama i neujednačenim rasporedom padavina tokom godine.</w:t>
      </w:r>
    </w:p>
    <w:p w14:paraId="1B654C40" w14:textId="77777777" w:rsidR="00A746B4" w:rsidRPr="002E61A3" w:rsidRDefault="00A746B4" w:rsidP="00A746B4">
      <w:pPr>
        <w:rPr>
          <w:lang w:val="it-IT"/>
        </w:rPr>
      </w:pPr>
      <w:r w:rsidRPr="002E61A3">
        <w:rPr>
          <w:lang w:val="it-IT"/>
        </w:rPr>
        <w:t>Prema dostupnim podacima iz Akcionog plana za adaptacije na klimatske promene za Beograd ("Službeni list Grada Beograda", broj 65 od 26. oktobra 2015.god.), kao i iz Programa prilagođavanja na izmenjene klimatske uslove za period od 2023. do 2030. godine ("Službeni glasnik RS", broj 119 od 29. decembra 2023.god.) i Strategije održivog razvoja Grada Beograda do 2027.godine, na teritoriji Barajeva se primećuju sledeći klimatski trendovi:</w:t>
      </w:r>
    </w:p>
    <w:p w14:paraId="182AEDC6" w14:textId="7A39ACED" w:rsidR="00A746B4" w:rsidRPr="002E61A3" w:rsidRDefault="00A746B4" w:rsidP="00990FA2">
      <w:pPr>
        <w:pStyle w:val="ListParagraph"/>
        <w:numPr>
          <w:ilvl w:val="0"/>
          <w:numId w:val="62"/>
        </w:numPr>
        <w:ind w:left="851"/>
        <w:rPr>
          <w:lang w:val="it-IT"/>
        </w:rPr>
      </w:pPr>
      <w:r w:rsidRPr="002E61A3">
        <w:rPr>
          <w:lang w:val="it-IT"/>
        </w:rPr>
        <w:t>Porast prosečnih godišnjih temperatura,</w:t>
      </w:r>
    </w:p>
    <w:p w14:paraId="41F07316" w14:textId="67B830DB" w:rsidR="00A746B4" w:rsidRPr="002E61A3" w:rsidRDefault="00A746B4" w:rsidP="00990FA2">
      <w:pPr>
        <w:pStyle w:val="ListParagraph"/>
        <w:numPr>
          <w:ilvl w:val="0"/>
          <w:numId w:val="62"/>
        </w:numPr>
        <w:ind w:left="851"/>
        <w:rPr>
          <w:lang w:val="it-IT"/>
        </w:rPr>
      </w:pPr>
      <w:r w:rsidRPr="002E61A3">
        <w:rPr>
          <w:lang w:val="it-IT"/>
        </w:rPr>
        <w:t>Smanjenje broja dana sa snegom,</w:t>
      </w:r>
    </w:p>
    <w:p w14:paraId="407BE8A3" w14:textId="0322FB3D" w:rsidR="00A746B4" w:rsidRPr="002E61A3" w:rsidRDefault="00A746B4" w:rsidP="00990FA2">
      <w:pPr>
        <w:pStyle w:val="ListParagraph"/>
        <w:numPr>
          <w:ilvl w:val="0"/>
          <w:numId w:val="62"/>
        </w:numPr>
        <w:ind w:left="851"/>
        <w:rPr>
          <w:lang w:val="it-IT"/>
        </w:rPr>
      </w:pPr>
      <w:r w:rsidRPr="002E61A3">
        <w:rPr>
          <w:lang w:val="it-IT"/>
        </w:rPr>
        <w:t>Intenzivniji toplotni talasi u letnjem periodu,</w:t>
      </w:r>
    </w:p>
    <w:p w14:paraId="6C98804A" w14:textId="51CE156C" w:rsidR="00A746B4" w:rsidRPr="002E61A3" w:rsidRDefault="00A746B4" w:rsidP="00990FA2">
      <w:pPr>
        <w:pStyle w:val="ListParagraph"/>
        <w:numPr>
          <w:ilvl w:val="0"/>
          <w:numId w:val="62"/>
        </w:numPr>
        <w:ind w:left="851"/>
        <w:rPr>
          <w:lang w:val="it-IT"/>
        </w:rPr>
      </w:pPr>
      <w:r w:rsidRPr="002E61A3">
        <w:rPr>
          <w:lang w:val="it-IT"/>
        </w:rPr>
        <w:t>Povećana učestalost ekstremnih padavina i mogućnosti za plavljenje.</w:t>
      </w:r>
    </w:p>
    <w:p w14:paraId="317E973C" w14:textId="77777777" w:rsidR="00A746B4" w:rsidRPr="002E61A3" w:rsidRDefault="00A746B4" w:rsidP="00A746B4">
      <w:pPr>
        <w:rPr>
          <w:lang w:val="it-IT"/>
        </w:rPr>
      </w:pPr>
      <w:r w:rsidRPr="002E61A3">
        <w:rPr>
          <w:lang w:val="it-IT"/>
        </w:rPr>
        <w:t>Ovi faktori mogu imati određene posledice po realizaciju i funkcionisanje projekta. U fazi izvođenja radova, dugotrajni toplotni talasi i nepredvidive padavine mogu uticati na dinamiku gradnje, dok zimski periodi sa mrazom zahtevaju dodatnu pažnju u vezi sa radovima na betonskim i montažnim elementima. U operativnoj fazi, objekat mora biti energetski efikasan i otporan na spoljne temperaturne oscilacije, što je obezbeđeno primenom savremenih materijala i standarda u projektovanju i građenju.</w:t>
      </w:r>
    </w:p>
    <w:p w14:paraId="2BBE1ECD" w14:textId="77777777" w:rsidR="00A746B4" w:rsidRPr="002E61A3" w:rsidRDefault="00A746B4" w:rsidP="00A746B4">
      <w:pPr>
        <w:rPr>
          <w:b/>
          <w:lang w:val="it-IT"/>
        </w:rPr>
      </w:pPr>
      <w:r w:rsidRPr="002E61A3">
        <w:rPr>
          <w:b/>
          <w:lang w:val="it-IT"/>
        </w:rPr>
        <w:t>Uticaj projekta na klimatske promene</w:t>
      </w:r>
    </w:p>
    <w:p w14:paraId="37B06954" w14:textId="121530DB" w:rsidR="00A746B4" w:rsidRPr="002E61A3" w:rsidRDefault="00A746B4" w:rsidP="00A746B4">
      <w:pPr>
        <w:rPr>
          <w:lang w:val="it-IT"/>
        </w:rPr>
      </w:pPr>
      <w:r w:rsidRPr="002E61A3">
        <w:rPr>
          <w:lang w:val="it-IT"/>
        </w:rPr>
        <w:t>Sam projekat rekonstrukcije i dogradnje hale nije visoko intenzivan u pogledu emisije gasova sa efektom staklene bašte. Tokom izvođenja radova, moguća je privrem</w:t>
      </w:r>
      <w:r w:rsidR="00EE10F5" w:rsidRPr="002E61A3">
        <w:rPr>
          <w:lang w:val="it-IT"/>
        </w:rPr>
        <w:t>ena emisija ugljen-dioksida (CO</w:t>
      </w:r>
      <w:r w:rsidR="00EE10F5" w:rsidRPr="002E61A3">
        <w:rPr>
          <w:rFonts w:ascii="Calibri" w:hAnsi="Calibri" w:cs="Calibri"/>
          <w:lang w:val="it-IT"/>
        </w:rPr>
        <w:t>₂</w:t>
      </w:r>
      <w:r w:rsidRPr="002E61A3">
        <w:rPr>
          <w:lang w:val="it-IT"/>
        </w:rPr>
        <w:t>) i</w:t>
      </w:r>
      <w:r w:rsidR="00EE10F5" w:rsidRPr="002E61A3">
        <w:rPr>
          <w:lang w:val="it-IT"/>
        </w:rPr>
        <w:t xml:space="preserve"> drugih gasova (NOₓ, SO</w:t>
      </w:r>
      <w:r w:rsidR="00EE10F5" w:rsidRPr="002E61A3">
        <w:rPr>
          <w:rFonts w:ascii="Calibri" w:hAnsi="Calibri" w:cs="Calibri"/>
          <w:lang w:val="it-IT"/>
        </w:rPr>
        <w:t>₂</w:t>
      </w:r>
      <w:r w:rsidRPr="002E61A3">
        <w:rPr>
          <w:lang w:val="it-IT"/>
        </w:rPr>
        <w:t>) usled korišćenja građevinskih mašina i transporta. Ove emisije su kratkotrajnog karaktera i lokalnog dometa.</w:t>
      </w:r>
    </w:p>
    <w:p w14:paraId="05C5809A" w14:textId="77777777" w:rsidR="00A746B4" w:rsidRPr="002E61A3" w:rsidRDefault="00A746B4" w:rsidP="00A746B4">
      <w:pPr>
        <w:rPr>
          <w:lang w:val="it-IT"/>
        </w:rPr>
      </w:pPr>
      <w:r w:rsidRPr="002E61A3">
        <w:rPr>
          <w:lang w:val="it-IT"/>
        </w:rPr>
        <w:t>U eksploatacionoj fazi, objekat neće imati značajan uticaj na klimatske promene, pod uslovom da se sprovode mere energetske efikasnosti predviđene projektom. U skladu sa principima održivog razvoja i preporukama iz strateških dokumenata (npr. Akcioni plan adaptacije na klimatske promene za Beograd, Akcioni plan za energetsku efikasnost), u okviru projekta se preporučuje:</w:t>
      </w:r>
    </w:p>
    <w:p w14:paraId="04E3598F" w14:textId="7C20CE5A" w:rsidR="00A746B4" w:rsidRPr="002E61A3" w:rsidRDefault="00A746B4" w:rsidP="00990FA2">
      <w:pPr>
        <w:pStyle w:val="ListParagraph"/>
        <w:numPr>
          <w:ilvl w:val="0"/>
          <w:numId w:val="63"/>
        </w:numPr>
        <w:ind w:left="851"/>
        <w:rPr>
          <w:lang w:val="it-IT"/>
        </w:rPr>
      </w:pPr>
      <w:r w:rsidRPr="002E61A3">
        <w:rPr>
          <w:lang w:val="it-IT"/>
        </w:rPr>
        <w:t>Korišćenje energetski efikasnih sistema grejanja i hlađenja,</w:t>
      </w:r>
    </w:p>
    <w:p w14:paraId="20EF6C9D" w14:textId="2F522C51" w:rsidR="00A746B4" w:rsidRPr="002E61A3" w:rsidRDefault="00A746B4" w:rsidP="00990FA2">
      <w:pPr>
        <w:pStyle w:val="ListParagraph"/>
        <w:numPr>
          <w:ilvl w:val="0"/>
          <w:numId w:val="63"/>
        </w:numPr>
        <w:ind w:left="851"/>
        <w:rPr>
          <w:lang w:val="it-IT"/>
        </w:rPr>
      </w:pPr>
      <w:r w:rsidRPr="002E61A3">
        <w:rPr>
          <w:lang w:val="it-IT"/>
        </w:rPr>
        <w:t>Postavljanje termoizolacije u skladu sa standardima,</w:t>
      </w:r>
    </w:p>
    <w:p w14:paraId="1C267637" w14:textId="67D3BBE5" w:rsidR="00A746B4" w:rsidRPr="002E61A3" w:rsidRDefault="00A746B4" w:rsidP="00990FA2">
      <w:pPr>
        <w:pStyle w:val="ListParagraph"/>
        <w:numPr>
          <w:ilvl w:val="0"/>
          <w:numId w:val="63"/>
        </w:numPr>
        <w:ind w:left="851"/>
        <w:rPr>
          <w:lang w:val="it-IT"/>
        </w:rPr>
      </w:pPr>
      <w:r w:rsidRPr="002E61A3">
        <w:rPr>
          <w:lang w:val="it-IT"/>
        </w:rPr>
        <w:lastRenderedPageBreak/>
        <w:t>Zelenilo oko objekta za ublažavanje mikroklimatskih efekata (efekat urbanog toplotnog ostrva).</w:t>
      </w:r>
    </w:p>
    <w:p w14:paraId="0A91D1C8" w14:textId="77777777" w:rsidR="00A746B4" w:rsidRPr="002E61A3" w:rsidRDefault="00A746B4" w:rsidP="00A746B4">
      <w:pPr>
        <w:rPr>
          <w:lang w:val="it-IT"/>
        </w:rPr>
      </w:pPr>
      <w:r w:rsidRPr="002E61A3">
        <w:rPr>
          <w:lang w:val="it-IT"/>
        </w:rPr>
        <w:t>Klimatski uslovi u Barajevu zahtevaju pažljivo planiranje u svim fazama projekta. Predložene tehničke mere i projektni pristup osiguravaju da će objekat biti prilagođen lokalnim klimatskim izazovima, bez značajnog doprinosa klimatskim promenama. Projektom se poštuju ciljevi lokalnih i nacionalnih strategija koje promovišu smanjenje emisija, energetsku efikasnost i otpornost na klimatske rizike.</w:t>
      </w:r>
    </w:p>
    <w:p w14:paraId="775AEF84" w14:textId="75811670" w:rsidR="00F14B63" w:rsidRPr="002E61A3" w:rsidRDefault="00A746B4" w:rsidP="00A746B4">
      <w:pPr>
        <w:rPr>
          <w:lang w:val="it-IT"/>
        </w:rPr>
      </w:pPr>
      <w:r w:rsidRPr="002E61A3">
        <w:rPr>
          <w:lang w:val="it-IT"/>
        </w:rPr>
        <w:t>Projekat je projektovan uzimajući u obzir klimatske promene, uključujući pojavu jakih vetrova, ekstremnih temperatura i padavina. Sistem upravljanja procesima omogućava prilagođavanje rada u uslovima ekstremnih vremenskih uslova.</w:t>
      </w:r>
    </w:p>
    <w:p w14:paraId="54C6672C" w14:textId="77777777" w:rsidR="00A746B4" w:rsidRPr="002E61A3" w:rsidRDefault="00A746B4" w:rsidP="00A746B4">
      <w:pPr>
        <w:rPr>
          <w:lang w:val="it-IT"/>
        </w:rPr>
      </w:pPr>
      <w:r w:rsidRPr="002E61A3">
        <w:rPr>
          <w:b/>
          <w:bCs/>
          <w:lang w:val="it-IT"/>
        </w:rPr>
        <w:t>(6) Korišćenje prirodnih vrednosti, posebno zemljišta, vode i biljnog i životinjskog sveta</w:t>
      </w:r>
    </w:p>
    <w:p w14:paraId="5A70D4A8" w14:textId="77777777" w:rsidR="00A746B4" w:rsidRPr="002E61A3" w:rsidRDefault="00A746B4" w:rsidP="00A746B4">
      <w:pPr>
        <w:rPr>
          <w:lang w:val="it-IT"/>
        </w:rPr>
      </w:pPr>
      <w:r w:rsidRPr="002E61A3">
        <w:rPr>
          <w:lang w:val="it-IT"/>
        </w:rPr>
        <w:t>Osim zemljišta na kojem se nalazi kompleks preduzeća, nema korišćenja ostalih prirodnih vrednosti. Postrojenje ne utiče značajno na biljni i životinjski svet u okolini.</w:t>
      </w:r>
    </w:p>
    <w:p w14:paraId="17EB9F76" w14:textId="77777777" w:rsidR="00A746B4" w:rsidRPr="002E61A3" w:rsidRDefault="00A746B4" w:rsidP="00A746B4">
      <w:pPr>
        <w:rPr>
          <w:b/>
          <w:bCs/>
          <w:lang w:val="it-IT"/>
        </w:rPr>
      </w:pPr>
      <w:r w:rsidRPr="002E61A3">
        <w:rPr>
          <w:b/>
          <w:bCs/>
          <w:lang w:val="it-IT"/>
        </w:rPr>
        <w:t>(7) Kumulativni uticaji projekta s uticajima drugih sprovedenih, odobrenih, povezanih ili planiranih projekata</w:t>
      </w:r>
    </w:p>
    <w:p w14:paraId="45513D9F" w14:textId="77777777" w:rsidR="00A746B4" w:rsidRPr="002E61A3" w:rsidRDefault="00A746B4" w:rsidP="00A746B4">
      <w:pPr>
        <w:rPr>
          <w:lang w:val="it-IT"/>
        </w:rPr>
      </w:pPr>
      <w:r w:rsidRPr="002E61A3">
        <w:rPr>
          <w:lang w:val="it-IT"/>
        </w:rPr>
        <w:t>Kumulativni uticaji predstavljaju zbirne efekte koji nastaju kao rezultat interakcije između projekta Rekonstrukcije Faze 1 i dogradnje Faze 2 poslovne hale P, P+2 u sklopu poslovnog kompleksa Kolektor Etra na KP 6542 KO Barajevo i drugih sprovedenih, odobrenih, povezanih ili planiranih projekata u istoj zoni uticaja. Ovi uticaji mogu biti prostorni i vremenski kumulativni, te ih je potrebno identifikovati, proceniti i upravljati njima kako bi se minimizirali negativni efekti na životnu sredinu i društvenu zajednicu.</w:t>
      </w:r>
    </w:p>
    <w:p w14:paraId="58B5C8BD" w14:textId="77777777" w:rsidR="00A746B4" w:rsidRPr="002E61A3" w:rsidRDefault="00A746B4" w:rsidP="00A746B4">
      <w:pPr>
        <w:ind w:firstLine="720"/>
        <w:rPr>
          <w:b/>
          <w:bCs/>
          <w:lang w:val="it-IT"/>
        </w:rPr>
      </w:pPr>
      <w:r w:rsidRPr="002E61A3">
        <w:rPr>
          <w:b/>
          <w:bCs/>
          <w:lang w:val="it-IT"/>
        </w:rPr>
        <w:t>a) Identifikacija projekata</w:t>
      </w:r>
    </w:p>
    <w:p w14:paraId="50E2DB8B" w14:textId="77777777" w:rsidR="00A746B4" w:rsidRPr="002E61A3" w:rsidRDefault="00A746B4" w:rsidP="00A746B4">
      <w:pPr>
        <w:spacing w:before="100" w:beforeAutospacing="1" w:after="100" w:afterAutospacing="1"/>
        <w:rPr>
          <w:lang w:val="it-IT"/>
        </w:rPr>
      </w:pPr>
      <w:r w:rsidRPr="002E61A3">
        <w:rPr>
          <w:lang w:val="it-IT"/>
        </w:rPr>
        <w:t>U cilju identifikacije kumulativnih uticaja, uzeti su u obzir sledeći projekti:</w:t>
      </w:r>
    </w:p>
    <w:p w14:paraId="2A0D3804" w14:textId="77777777" w:rsidR="00A746B4" w:rsidRPr="002E61A3" w:rsidRDefault="00A746B4" w:rsidP="00990FA2">
      <w:pPr>
        <w:numPr>
          <w:ilvl w:val="0"/>
          <w:numId w:val="59"/>
        </w:numPr>
        <w:spacing w:before="100" w:beforeAutospacing="1" w:after="100" w:afterAutospacing="1" w:line="240" w:lineRule="auto"/>
        <w:rPr>
          <w:lang w:val="it-IT"/>
        </w:rPr>
      </w:pPr>
      <w:r w:rsidRPr="002E61A3">
        <w:rPr>
          <w:lang w:val="it-IT"/>
        </w:rPr>
        <w:t>Projekat Rekonstrukcije Faze 1 i dogradnje Faze 2 poslovne hale P, P+2 u sklopu poslovnog kompleksa Kolektor Etra na KP 6542 KO Barajevo;</w:t>
      </w:r>
    </w:p>
    <w:p w14:paraId="582AC718" w14:textId="77777777" w:rsidR="00A746B4" w:rsidRPr="002E61A3" w:rsidRDefault="00A746B4" w:rsidP="00990FA2">
      <w:pPr>
        <w:numPr>
          <w:ilvl w:val="0"/>
          <w:numId w:val="59"/>
        </w:numPr>
        <w:spacing w:before="100" w:beforeAutospacing="1" w:after="100" w:afterAutospacing="1" w:line="240" w:lineRule="auto"/>
        <w:rPr>
          <w:lang w:val="it-IT"/>
        </w:rPr>
      </w:pPr>
      <w:r w:rsidRPr="002E61A3">
        <w:rPr>
          <w:lang w:val="it-IT"/>
        </w:rPr>
        <w:t>Izgradnja infrastrukture za industrijsku zonu u Barajevu;</w:t>
      </w:r>
    </w:p>
    <w:p w14:paraId="7C24D528" w14:textId="77777777" w:rsidR="00A746B4" w:rsidRPr="002E61A3" w:rsidRDefault="00A746B4" w:rsidP="00990FA2">
      <w:pPr>
        <w:numPr>
          <w:ilvl w:val="0"/>
          <w:numId w:val="59"/>
        </w:numPr>
        <w:spacing w:before="100" w:beforeAutospacing="1" w:after="100" w:afterAutospacing="1" w:line="240" w:lineRule="auto"/>
        <w:rPr>
          <w:lang w:val="it-IT"/>
        </w:rPr>
      </w:pPr>
      <w:r w:rsidRPr="002E61A3">
        <w:rPr>
          <w:lang w:val="it-IT"/>
        </w:rPr>
        <w:t>Modernizacija saobraćajne mreže u okolini postrojenja;</w:t>
      </w:r>
    </w:p>
    <w:p w14:paraId="2C125FE3" w14:textId="77777777" w:rsidR="00A746B4" w:rsidRPr="002E61A3" w:rsidRDefault="00A746B4" w:rsidP="00990FA2">
      <w:pPr>
        <w:numPr>
          <w:ilvl w:val="0"/>
          <w:numId w:val="59"/>
        </w:numPr>
        <w:spacing w:before="100" w:beforeAutospacing="1" w:after="100" w:afterAutospacing="1" w:line="240" w:lineRule="auto"/>
        <w:rPr>
          <w:lang w:val="it-IT"/>
        </w:rPr>
      </w:pPr>
      <w:r w:rsidRPr="002E61A3">
        <w:rPr>
          <w:lang w:val="it-IT"/>
        </w:rPr>
        <w:t>Postrojenje za preradu otpadnih voda u blizini industrijske zone;</w:t>
      </w:r>
    </w:p>
    <w:p w14:paraId="57F540C9" w14:textId="77777777" w:rsidR="00A746B4" w:rsidRPr="002E61A3" w:rsidRDefault="00A746B4" w:rsidP="00A746B4">
      <w:pPr>
        <w:ind w:firstLine="360"/>
        <w:rPr>
          <w:b/>
          <w:bCs/>
          <w:lang w:val="en-US"/>
        </w:rPr>
      </w:pPr>
      <w:r w:rsidRPr="002E61A3">
        <w:rPr>
          <w:b/>
          <w:bCs/>
          <w:lang w:val="en-US"/>
        </w:rPr>
        <w:t>b) Analiza kumulativnih uticaja</w:t>
      </w:r>
    </w:p>
    <w:p w14:paraId="76C33722" w14:textId="77777777" w:rsidR="00A746B4" w:rsidRPr="002E61A3" w:rsidRDefault="00A746B4" w:rsidP="00990FA2">
      <w:pPr>
        <w:pStyle w:val="ListParagraph"/>
        <w:numPr>
          <w:ilvl w:val="0"/>
          <w:numId w:val="61"/>
        </w:numPr>
        <w:spacing w:before="100" w:beforeAutospacing="1" w:after="100" w:afterAutospacing="1" w:line="240" w:lineRule="auto"/>
      </w:pPr>
      <w:r w:rsidRPr="002E61A3">
        <w:t>Uticaj na vazduh pomenutog projekta može povećati emisije gasova i čestica u atmosferu, naročito u fazama izgradnje i testiranja opreme. Dodatni izvori zagađenja uključuju saobraćaj koji dolazi s drugih projekata u industrijskoj zoni i obližnjem gradilištu stambenih objekata.</w:t>
      </w:r>
    </w:p>
    <w:p w14:paraId="3A270492" w14:textId="77777777" w:rsidR="00A746B4" w:rsidRPr="002E61A3" w:rsidRDefault="00A746B4" w:rsidP="00990FA2">
      <w:pPr>
        <w:pStyle w:val="ListParagraph"/>
        <w:numPr>
          <w:ilvl w:val="0"/>
          <w:numId w:val="61"/>
        </w:numPr>
        <w:spacing w:before="100" w:beforeAutospacing="1" w:after="100" w:afterAutospacing="1" w:line="240" w:lineRule="auto"/>
      </w:pPr>
      <w:r w:rsidRPr="002E61A3">
        <w:t>Uticaj na vodne resurse - Planirano postrojenje može izazvati zagađenje površinskih i podzemnih voda ukoliko ne dođe do pravilnog upravljanja otpadnim vodama. Kumulativni uticaji mogu nastati u kombinaciji sa postrojenjem za preradu otpadnih voda koje se takođe planira u široj zoni uticaja.</w:t>
      </w:r>
    </w:p>
    <w:p w14:paraId="05E71A34" w14:textId="77777777" w:rsidR="00A746B4" w:rsidRPr="002E61A3" w:rsidRDefault="00A746B4" w:rsidP="00990FA2">
      <w:pPr>
        <w:pStyle w:val="ListParagraph"/>
        <w:numPr>
          <w:ilvl w:val="0"/>
          <w:numId w:val="61"/>
        </w:numPr>
        <w:spacing w:before="100" w:beforeAutospacing="1" w:after="100" w:afterAutospacing="1" w:line="240" w:lineRule="auto"/>
      </w:pPr>
      <w:r w:rsidRPr="002E61A3">
        <w:t>Uticaj na zemljište i ekosisteme - Zemljište u okolini industrijske zone može biti dodatno degradirano zbog izgradnje saobraćajne infrastrukture i povećanja urbanizacije. Kumulativni uticaji uključuju fragmentaciju staništa i gubitak zelenih površina.</w:t>
      </w:r>
    </w:p>
    <w:p w14:paraId="0DE4E31C" w14:textId="77777777" w:rsidR="00A746B4" w:rsidRPr="002E61A3" w:rsidRDefault="00A746B4" w:rsidP="00A746B4">
      <w:pPr>
        <w:rPr>
          <w:b/>
          <w:bCs/>
        </w:rPr>
      </w:pPr>
      <w:r w:rsidRPr="002E61A3">
        <w:t xml:space="preserve">Socio-ekonomski uticaji projekta mogu doneti ekonomske koristi kroz nova radna mesta, ali mogu i povećati pritisak na lokalnu infrastrukturu i saobraćaj. U kombinaciji sa ostalim </w:t>
      </w:r>
      <w:r w:rsidRPr="002E61A3">
        <w:lastRenderedPageBreak/>
        <w:t>projektima, može doći do povećanog priliva stanovništva i dodatnog pritiska na socijalne usluge.</w:t>
      </w:r>
    </w:p>
    <w:p w14:paraId="20E94EB7" w14:textId="77777777" w:rsidR="00A746B4" w:rsidRPr="002E61A3" w:rsidRDefault="00A746B4" w:rsidP="00A746B4">
      <w:pPr>
        <w:ind w:firstLine="360"/>
        <w:rPr>
          <w:b/>
          <w:bCs/>
          <w:lang w:val="en-US"/>
        </w:rPr>
      </w:pPr>
      <w:r w:rsidRPr="002E61A3">
        <w:rPr>
          <w:b/>
          <w:bCs/>
          <w:lang w:val="en-US"/>
        </w:rPr>
        <w:t>c) Mere za upravljanje kumulativnim uticajima</w:t>
      </w:r>
    </w:p>
    <w:p w14:paraId="317D7608" w14:textId="77777777" w:rsidR="00A746B4" w:rsidRPr="002E61A3" w:rsidRDefault="00A746B4" w:rsidP="00990FA2">
      <w:pPr>
        <w:numPr>
          <w:ilvl w:val="0"/>
          <w:numId w:val="60"/>
        </w:numPr>
        <w:spacing w:before="100" w:beforeAutospacing="1" w:after="100" w:afterAutospacing="1" w:line="240" w:lineRule="auto"/>
        <w:rPr>
          <w:lang w:val="it-IT"/>
        </w:rPr>
      </w:pPr>
      <w:r w:rsidRPr="002E61A3">
        <w:rPr>
          <w:lang w:val="it-IT"/>
        </w:rPr>
        <w:t>Implementacija sistema za monitoring kvaliteta vazduha, vode i zemljišta tokom svih faza projekta;</w:t>
      </w:r>
    </w:p>
    <w:p w14:paraId="3525E98C" w14:textId="77777777" w:rsidR="00A746B4" w:rsidRPr="002E61A3" w:rsidRDefault="00A746B4" w:rsidP="00990FA2">
      <w:pPr>
        <w:numPr>
          <w:ilvl w:val="0"/>
          <w:numId w:val="60"/>
        </w:numPr>
        <w:spacing w:before="100" w:beforeAutospacing="1" w:after="100" w:afterAutospacing="1" w:line="240" w:lineRule="auto"/>
        <w:rPr>
          <w:lang w:val="it-IT"/>
        </w:rPr>
      </w:pPr>
      <w:r w:rsidRPr="002E61A3">
        <w:rPr>
          <w:lang w:val="it-IT"/>
        </w:rPr>
        <w:t>Koordinacija sa nadležnim institucijama i drugim investitorima radi sinhronizacije planova zaštite životne sredine;</w:t>
      </w:r>
    </w:p>
    <w:p w14:paraId="0A7D7522" w14:textId="77777777" w:rsidR="00A746B4" w:rsidRPr="002E61A3" w:rsidRDefault="00A746B4" w:rsidP="00990FA2">
      <w:pPr>
        <w:numPr>
          <w:ilvl w:val="0"/>
          <w:numId w:val="60"/>
        </w:numPr>
        <w:spacing w:before="100" w:beforeAutospacing="1" w:after="100" w:afterAutospacing="1" w:line="240" w:lineRule="auto"/>
        <w:rPr>
          <w:lang w:val="it-IT"/>
        </w:rPr>
      </w:pPr>
      <w:r w:rsidRPr="002E61A3">
        <w:rPr>
          <w:lang w:val="it-IT"/>
        </w:rPr>
        <w:t>Održavanje redovnih konsultacija sa lokalnom zajednicom radi identifikacije i mitigacije socijalnih i ekonomskih uticaja;</w:t>
      </w:r>
    </w:p>
    <w:p w14:paraId="0A034197" w14:textId="77777777" w:rsidR="00A746B4" w:rsidRPr="002E61A3" w:rsidRDefault="00A746B4" w:rsidP="00990FA2">
      <w:pPr>
        <w:numPr>
          <w:ilvl w:val="0"/>
          <w:numId w:val="60"/>
        </w:numPr>
        <w:spacing w:before="100" w:beforeAutospacing="1" w:after="100" w:afterAutospacing="1" w:line="240" w:lineRule="auto"/>
        <w:rPr>
          <w:lang w:val="it-IT"/>
        </w:rPr>
      </w:pPr>
      <w:r w:rsidRPr="002E61A3">
        <w:rPr>
          <w:lang w:val="it-IT"/>
        </w:rPr>
        <w:t>Uvođenje zelenih površina i zaštitnih pojaseva radi smanjenja negativnih uticaja na ekosisteme.</w:t>
      </w:r>
    </w:p>
    <w:p w14:paraId="25C5B257" w14:textId="42C21960" w:rsidR="003D6B6A" w:rsidRPr="002E61A3" w:rsidRDefault="00F14B63" w:rsidP="00A746B4">
      <w:pPr>
        <w:rPr>
          <w:lang w:val="it-IT"/>
        </w:rPr>
      </w:pPr>
      <w:r w:rsidRPr="002E61A3">
        <w:rPr>
          <w:lang w:val="it-IT"/>
        </w:rPr>
        <w:t xml:space="preserve">Zaključak: </w:t>
      </w:r>
      <w:r w:rsidR="00A746B4" w:rsidRPr="002E61A3">
        <w:rPr>
          <w:lang w:val="it-IT"/>
        </w:rPr>
        <w:t>Analiza kumulativnih uticaja projekta Rekonstrukcije Faze 1 i dogradnje Faze 2 poslovne hale P, P+2 u sklopu poslovnog kompleksa Kolektor Etra na KP 6542 KO Barajevo ukazuje na potrebu za integrisanim pristupom upravljanju uticajima kako bi se minimizirali potencijalni negativni efekti na životnu sredinu i društvo. Preporučuje se sprovođenje dodatnih istraživanja (garancijska merenja) i monitoringa radi preciznijeg identifikovanja i upravljanja kumulativnim uticajima.</w:t>
      </w:r>
    </w:p>
    <w:p w14:paraId="5B0F4193" w14:textId="77777777" w:rsidR="000F2286" w:rsidRPr="002E61A3" w:rsidRDefault="000F2286">
      <w:pPr>
        <w:jc w:val="left"/>
        <w:rPr>
          <w:rFonts w:eastAsiaTheme="majorEastAsia" w:cstheme="majorBidi"/>
          <w:b/>
          <w:color w:val="00386C"/>
          <w:sz w:val="40"/>
          <w:szCs w:val="40"/>
          <w:lang w:val="it-IT"/>
        </w:rPr>
      </w:pPr>
      <w:bookmarkStart w:id="49" w:name="_Toc205413265"/>
      <w:r w:rsidRPr="002E61A3">
        <w:rPr>
          <w:lang w:val="it-IT"/>
        </w:rPr>
        <w:br w:type="page"/>
      </w:r>
    </w:p>
    <w:p w14:paraId="209114F4" w14:textId="7446CC0F" w:rsidR="00A746B4" w:rsidRPr="002E61A3" w:rsidRDefault="00A746B4" w:rsidP="00A746B4">
      <w:pPr>
        <w:pStyle w:val="Heading1"/>
        <w:rPr>
          <w:lang w:val="it-IT"/>
        </w:rPr>
      </w:pPr>
      <w:r w:rsidRPr="002E61A3">
        <w:rPr>
          <w:lang w:val="it-IT"/>
        </w:rPr>
        <w:lastRenderedPageBreak/>
        <w:t>8. Opis i procene očekivanih rizika od velikih udesa i prirodnih katastrofa po zdravlje ljudi i životnu sredinu koji mogu da nastanu usled realizacije projekta ili potiču od izloženosti projekta rizicima od velikih udesa i/ili katastrofa</w:t>
      </w:r>
      <w:bookmarkEnd w:id="49"/>
    </w:p>
    <w:p w14:paraId="6C5F5D29" w14:textId="77777777" w:rsidR="00A746B4" w:rsidRPr="002E61A3" w:rsidRDefault="00A746B4" w:rsidP="00A746B4">
      <w:pPr>
        <w:spacing w:before="240"/>
        <w:rPr>
          <w:lang w:val="it-IT"/>
        </w:rPr>
      </w:pPr>
      <w:r w:rsidRPr="002E61A3">
        <w:rPr>
          <w:lang w:val="it-IT"/>
        </w:rPr>
        <w:t>Udes (akcident) je neočekivani, odnosno nepredviđeni događaj koji može ugroziti stanovništvo, zaposlene, životnu sredinu ili dovesti do materijalne štete. Procena rizika od akcidentnih situacija na lokaciji Projekta može se izvršiti na osnovu identifikacije potencijalnih hazarda i hazardnih situacija, procene verovatnoće nastanka i analize posledica udesa.</w:t>
      </w:r>
    </w:p>
    <w:p w14:paraId="2185D7B2" w14:textId="77777777" w:rsidR="00A746B4" w:rsidRPr="002E61A3" w:rsidRDefault="00A746B4" w:rsidP="00A746B4">
      <w:pPr>
        <w:rPr>
          <w:lang w:val="it-IT"/>
        </w:rPr>
      </w:pPr>
      <w:r w:rsidRPr="002E61A3">
        <w:rPr>
          <w:lang w:val="it-IT"/>
        </w:rPr>
        <w:t>Pored identifikacije, za procenu rizika je potrebno izvršiti i analizu posledica koja ima za cilj da predvidi obim mogućih efekata udesa, veličinu štete i obim odgovora na udes.</w:t>
      </w:r>
    </w:p>
    <w:p w14:paraId="26B08D6D" w14:textId="77777777" w:rsidR="00A746B4" w:rsidRPr="002E61A3" w:rsidRDefault="00A746B4" w:rsidP="00A746B4">
      <w:pPr>
        <w:rPr>
          <w:lang w:val="it-IT"/>
        </w:rPr>
      </w:pPr>
      <w:r w:rsidRPr="002E61A3">
        <w:rPr>
          <w:lang w:val="it-IT"/>
        </w:rPr>
        <w:t>Nosilac projekta je u cilju što boljeg sagledavanja rizika od velikih udesa i prirodnih katastrofa  izradio Analiza o povredivim zonama na bazi modelovanja efekata udesa Kolektor Etra – Barajevo (720/5 i 720/20 KO Barajevo), izrađen od strane „TEKON-TEHNOKONSALTING“ d.o.o. Beograd.</w:t>
      </w:r>
    </w:p>
    <w:p w14:paraId="5E2E4631" w14:textId="77777777" w:rsidR="00A746B4" w:rsidRPr="002E61A3" w:rsidRDefault="00A746B4" w:rsidP="00A746B4">
      <w:pPr>
        <w:rPr>
          <w:lang w:val="it-IT"/>
        </w:rPr>
      </w:pPr>
      <w:r w:rsidRPr="002E61A3">
        <w:rPr>
          <w:lang w:val="it-IT"/>
        </w:rPr>
        <w:t>Postrojenje KOLEKTOR ETRA d.o.o. Beograd, Svetosavska 394d, Barajevo rešenjem Ministarstva zaštite životne sredine broj 003107759 2024 14850 003 004 011 004 od 22. novembra 2024., kao i proračunom opasnih materija koji je dostavljen Ministarstvu, nije identifikovano kao operater seveso postrojenja odnosno kompleksa. Obaveštenjem povodom zahteva (ROP-BAR-17205-LOC-2/2024 (Int. Br. IX-15 br.350 -709/2024) od 16.09.2024. godine) za davanje mera i uslova zaštite životne sredine za potrebe izdavanja Lokacijski uslova za projektovanje – rekonstrukciju faze 1 i dogradnju faze 2 proizvodnje hale, P, P+2 u sklopu poslovnog kompleksa KOLEKTOR ETRA broj V-04 501.2-368/2024 od 08.10.2024. a doneto od strane Sekreterijata za</w:t>
      </w:r>
    </w:p>
    <w:p w14:paraId="3047BD76" w14:textId="77777777" w:rsidR="00A746B4" w:rsidRPr="002E61A3" w:rsidRDefault="00A746B4" w:rsidP="00A746B4">
      <w:pPr>
        <w:rPr>
          <w:lang w:val="it-IT"/>
        </w:rPr>
      </w:pPr>
      <w:r w:rsidRPr="002E61A3">
        <w:rPr>
          <w:lang w:val="it-IT"/>
        </w:rPr>
        <w:t>zaštitu životne sredine Beograda, Karađorđeva 71 zaključeno je da je neophodno izvršiti modeliranje efekata (uključujući i određivanje širine povredive zone) i procenu rizika od hemijskog udesa planiranog postrojenja, imajući u vidu blizinu stambene zone, odnosno postojećih stambenih objekata.</w:t>
      </w:r>
    </w:p>
    <w:p w14:paraId="4B3C34C7" w14:textId="77777777" w:rsidR="00A746B4" w:rsidRPr="002E61A3" w:rsidRDefault="00A746B4" w:rsidP="00A746B4">
      <w:pPr>
        <w:rPr>
          <w:lang w:val="it-IT"/>
        </w:rPr>
      </w:pPr>
      <w:r w:rsidRPr="002E61A3">
        <w:rPr>
          <w:lang w:val="it-IT"/>
        </w:rPr>
        <w:t>Sa tim u vezi nema obavezu izrade Izveštaja o bezbednosti ili Plana zaštite od udesa u skladu sa ovim delom zakonske regulative, ali ima obaveze propisnog upravljanja opasnim materijama u skladu sa nacionalnim propisima, obavezu sprovođenja preventivnim mera koje uključuju projektovanje objekata u kojima se skladište ili koriste opasne materije, bezbednu upotrebu i ostale obaveze predviđene Pravilnikom o listi opasnih materija i njihovim količinama i kriterijuma za određivanje vrste dokumenta koje izrađuje operater seveso postrojenja, odnosno kompleksa („Službeni glasnik RS“, br. 41/2010, 51/ 2015, 50/2018).</w:t>
      </w:r>
    </w:p>
    <w:p w14:paraId="5FC1991F" w14:textId="77777777" w:rsidR="00A746B4" w:rsidRPr="002E61A3" w:rsidRDefault="00A746B4" w:rsidP="00A746B4">
      <w:pPr>
        <w:rPr>
          <w:lang w:val="it-IT"/>
        </w:rPr>
      </w:pPr>
      <w:r w:rsidRPr="002E61A3">
        <w:rPr>
          <w:lang w:val="it-IT"/>
        </w:rPr>
        <w:t>Analiza o povredivim zonama na bazi modelovanja efekata udesa sadrži opis lokacije, opis opasnih materija u postrojenju, identifikaciju opasnosti, modeliranje efekata sa određenim širinama povredivih zona kao i procenu rizika od hemijskog udesa.</w:t>
      </w:r>
    </w:p>
    <w:p w14:paraId="50977473" w14:textId="35FE28C6" w:rsidR="00A746B4" w:rsidRPr="002E61A3" w:rsidRDefault="00A746B4" w:rsidP="00A746B4">
      <w:pPr>
        <w:rPr>
          <w:lang w:val="it-IT"/>
        </w:rPr>
      </w:pPr>
      <w:r w:rsidRPr="002E61A3">
        <w:rPr>
          <w:lang w:val="it-IT"/>
        </w:rPr>
        <w:t xml:space="preserve">Poslovni kompleks KOLEKTOR ETRA smešten je na katastarskoj parceli 6542 KO Barajevo, i predstavlja ključnu industrijsku lokaciju sa više objekata koji čine deo šireg proizvodnog i </w:t>
      </w:r>
      <w:r w:rsidRPr="002E61A3">
        <w:rPr>
          <w:lang w:val="it-IT"/>
        </w:rPr>
        <w:lastRenderedPageBreak/>
        <w:t>administrativnog prostora. U sklopu ovog kompleksa, postojeći objekat proizvodne hale je centralni deo infrastrukture, dok su susedni objekti i parcele takođe deo iste poslovne jedinice koja obuhvata značajnu proizvodnu I administrativnu funkciju.</w:t>
      </w:r>
    </w:p>
    <w:p w14:paraId="5C9A252D" w14:textId="5D5B3498" w:rsidR="00A746B4" w:rsidRPr="002E61A3" w:rsidRDefault="00A746B4" w:rsidP="00A746B4">
      <w:pPr>
        <w:rPr>
          <w:lang w:val="en-US"/>
        </w:rPr>
      </w:pPr>
      <w:r w:rsidRPr="002E61A3">
        <w:rPr>
          <w:lang w:val="it-IT"/>
        </w:rPr>
        <w:t xml:space="preserve">U radijusu od 300 m nalaze se stambene kuće, industrijski objekti i državni put broj 147, IIa reda. Analiza potencijalnih udesa pokazuje da je rizik mali sa mogućim značajnim posledicama unutar samog postrojenja. </w:t>
      </w:r>
      <w:r w:rsidRPr="002E61A3">
        <w:rPr>
          <w:lang w:val="en-US"/>
        </w:rPr>
        <w:t>Nema uslova za razvoj katastrofalnog scenarija poput BLEVE:</w:t>
      </w:r>
    </w:p>
    <w:p w14:paraId="25C9DA45" w14:textId="7D974779" w:rsidR="00A746B4" w:rsidRPr="002E61A3" w:rsidRDefault="00A746B4" w:rsidP="00A746B4">
      <w:pPr>
        <w:rPr>
          <w:lang w:val="en-US"/>
        </w:rPr>
      </w:pPr>
      <w:r w:rsidRPr="002E61A3">
        <w:rPr>
          <w:b/>
          <w:noProof/>
          <w:lang w:val="en-US"/>
        </w:rPr>
        <w:drawing>
          <wp:inline distT="0" distB="0" distL="0" distR="0" wp14:anchorId="2F9DD99B" wp14:editId="55B1D178">
            <wp:extent cx="5724525" cy="3876675"/>
            <wp:effectExtent l="0" t="0" r="0" b="0"/>
            <wp:docPr id="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4525" cy="3876675"/>
                    </a:xfrm>
                    <a:prstGeom prst="rect">
                      <a:avLst/>
                    </a:prstGeom>
                    <a:noFill/>
                    <a:ln>
                      <a:noFill/>
                    </a:ln>
                  </pic:spPr>
                </pic:pic>
              </a:graphicData>
            </a:graphic>
          </wp:inline>
        </w:drawing>
      </w:r>
    </w:p>
    <w:p w14:paraId="194D827D" w14:textId="7353946B" w:rsidR="00F14B63" w:rsidRPr="002E61A3" w:rsidRDefault="00A746B4" w:rsidP="000F2286">
      <w:pPr>
        <w:jc w:val="center"/>
        <w:rPr>
          <w:i/>
          <w:iCs/>
          <w:lang w:val="de-DE"/>
        </w:rPr>
      </w:pPr>
      <w:r w:rsidRPr="002E61A3">
        <w:rPr>
          <w:i/>
          <w:iCs/>
          <w:lang w:val="de-DE"/>
        </w:rPr>
        <w:t>Slika 34: Karta namene površina</w:t>
      </w:r>
    </w:p>
    <w:p w14:paraId="2EF0C886" w14:textId="6147C495" w:rsidR="00F14B63" w:rsidRPr="002E61A3" w:rsidRDefault="00F14B63" w:rsidP="00F14B63">
      <w:pPr>
        <w:rPr>
          <w:lang w:val="sr-Cyrl-CS"/>
        </w:rPr>
      </w:pPr>
      <w:r w:rsidRPr="002E61A3">
        <w:rPr>
          <w:lang w:val="sr-Cyrl-CS"/>
        </w:rPr>
        <w:t>Povredivi objekti u radijusu od 300 m:</w:t>
      </w:r>
    </w:p>
    <w:p w14:paraId="66497938" w14:textId="77777777" w:rsidR="00F14B63" w:rsidRPr="002E61A3" w:rsidRDefault="00F14B63" w:rsidP="00F14B63">
      <w:pPr>
        <w:pStyle w:val="ListParagraph"/>
        <w:numPr>
          <w:ilvl w:val="0"/>
          <w:numId w:val="64"/>
        </w:numPr>
        <w:ind w:left="709"/>
        <w:rPr>
          <w:lang w:val="sr-Cyrl-CS"/>
        </w:rPr>
      </w:pPr>
      <w:r w:rsidRPr="002E61A3">
        <w:rPr>
          <w:lang w:val="sr-Cyrl-CS"/>
        </w:rPr>
        <w:t>Stambene kuće (5+1 jedinica) sa okućnicama i pomoćnim objektima na rastojanju 80 do 120 metara sa zapadne i istočne strane projektovane pozicije rezervoara</w:t>
      </w:r>
    </w:p>
    <w:p w14:paraId="2BBC508E" w14:textId="77777777" w:rsidR="00F14B63" w:rsidRPr="002E61A3" w:rsidRDefault="00F14B63" w:rsidP="00F14B63">
      <w:pPr>
        <w:pStyle w:val="ListParagraph"/>
        <w:numPr>
          <w:ilvl w:val="0"/>
          <w:numId w:val="64"/>
        </w:numPr>
        <w:ind w:left="709"/>
        <w:rPr>
          <w:lang w:val="sr-Cyrl-CS"/>
        </w:rPr>
      </w:pPr>
      <w:r w:rsidRPr="002E61A3">
        <w:rPr>
          <w:lang w:val="sr-Cyrl-CS"/>
        </w:rPr>
        <w:t>Oko 15 kuća sa okućnicama na rastojanju 180 do 300 m od objekta sa južne strane projektovane pozicije rezervoara</w:t>
      </w:r>
    </w:p>
    <w:p w14:paraId="726B310C" w14:textId="77777777" w:rsidR="00F14B63" w:rsidRPr="002E61A3" w:rsidRDefault="00F14B63" w:rsidP="00F14B63">
      <w:pPr>
        <w:pStyle w:val="ListParagraph"/>
        <w:numPr>
          <w:ilvl w:val="0"/>
          <w:numId w:val="64"/>
        </w:numPr>
        <w:ind w:left="709"/>
        <w:rPr>
          <w:lang w:val="sr-Cyrl-CS"/>
        </w:rPr>
      </w:pPr>
      <w:r w:rsidRPr="002E61A3">
        <w:rPr>
          <w:lang w:val="sr-Cyrl-CS"/>
        </w:rPr>
        <w:t>Državni put broj 147, IIa reda</w:t>
      </w:r>
    </w:p>
    <w:p w14:paraId="154594EB" w14:textId="77777777" w:rsidR="00F14B63" w:rsidRPr="002E61A3" w:rsidRDefault="00F14B63" w:rsidP="00F14B63">
      <w:pPr>
        <w:pStyle w:val="ListParagraph"/>
        <w:numPr>
          <w:ilvl w:val="0"/>
          <w:numId w:val="64"/>
        </w:numPr>
        <w:ind w:left="709"/>
        <w:rPr>
          <w:lang w:val="sr-Cyrl-CS"/>
        </w:rPr>
      </w:pPr>
      <w:r w:rsidRPr="002E61A3">
        <w:rPr>
          <w:lang w:val="sr-Cyrl-CS"/>
        </w:rPr>
        <w:t>Industrijski objekat JT Lika u zoni od 120-180 m</w:t>
      </w:r>
    </w:p>
    <w:p w14:paraId="296EC314" w14:textId="77777777" w:rsidR="00F14B63" w:rsidRPr="002E61A3" w:rsidRDefault="00F14B63" w:rsidP="00F14B63">
      <w:pPr>
        <w:pStyle w:val="ListParagraph"/>
        <w:numPr>
          <w:ilvl w:val="0"/>
          <w:numId w:val="64"/>
        </w:numPr>
        <w:ind w:left="709"/>
        <w:rPr>
          <w:lang w:val="sr-Cyrl-CS"/>
        </w:rPr>
      </w:pPr>
      <w:r w:rsidRPr="002E61A3">
        <w:rPr>
          <w:lang w:val="sr-Cyrl-CS"/>
        </w:rPr>
        <w:t>Tri skladištno - proizvodna objekta u jugoistočnoj zoni na rastojanju od 200 do 300 m od projektovane pozicije rezervoara</w:t>
      </w:r>
    </w:p>
    <w:p w14:paraId="193EA997" w14:textId="77777777" w:rsidR="00F14B63" w:rsidRPr="002E61A3" w:rsidRDefault="00F14B63" w:rsidP="00F14B63">
      <w:pPr>
        <w:rPr>
          <w:lang w:val="sr-Cyrl-CS"/>
        </w:rPr>
      </w:pPr>
      <w:r w:rsidRPr="002E61A3">
        <w:rPr>
          <w:lang w:val="en-US"/>
        </w:rPr>
        <w:t>Ova</w:t>
      </w:r>
      <w:r w:rsidRPr="002E61A3">
        <w:rPr>
          <w:lang w:val="sr-Cyrl-CS"/>
        </w:rPr>
        <w:t xml:space="preserve"> </w:t>
      </w:r>
      <w:r w:rsidRPr="002E61A3">
        <w:rPr>
          <w:lang w:val="en-US"/>
        </w:rPr>
        <w:t>karta</w:t>
      </w:r>
      <w:r w:rsidRPr="002E61A3">
        <w:rPr>
          <w:lang w:val="sr-Cyrl-CS"/>
        </w:rPr>
        <w:t xml:space="preserve"> </w:t>
      </w:r>
      <w:r w:rsidRPr="002E61A3">
        <w:rPr>
          <w:lang w:val="en-US"/>
        </w:rPr>
        <w:t>pru</w:t>
      </w:r>
      <w:r w:rsidRPr="002E61A3">
        <w:rPr>
          <w:lang w:val="sr-Cyrl-CS"/>
        </w:rPr>
        <w:t>ž</w:t>
      </w:r>
      <w:r w:rsidRPr="002E61A3">
        <w:rPr>
          <w:lang w:val="en-US"/>
        </w:rPr>
        <w:t>a</w:t>
      </w:r>
      <w:r w:rsidRPr="002E61A3">
        <w:rPr>
          <w:lang w:val="sr-Cyrl-CS"/>
        </w:rPr>
        <w:t xml:space="preserve"> </w:t>
      </w:r>
      <w:r w:rsidRPr="002E61A3">
        <w:rPr>
          <w:lang w:val="en-US"/>
        </w:rPr>
        <w:t>detaljan</w:t>
      </w:r>
      <w:r w:rsidRPr="002E61A3">
        <w:rPr>
          <w:lang w:val="sr-Cyrl-CS"/>
        </w:rPr>
        <w:t xml:space="preserve"> </w:t>
      </w:r>
      <w:r w:rsidRPr="002E61A3">
        <w:rPr>
          <w:lang w:val="en-US"/>
        </w:rPr>
        <w:t>prikaz</w:t>
      </w:r>
      <w:r w:rsidRPr="002E61A3">
        <w:rPr>
          <w:lang w:val="sr-Cyrl-CS"/>
        </w:rPr>
        <w:t xml:space="preserve"> </w:t>
      </w:r>
      <w:r w:rsidRPr="002E61A3">
        <w:rPr>
          <w:lang w:val="en-US"/>
        </w:rPr>
        <w:t>geografske</w:t>
      </w:r>
      <w:r w:rsidRPr="002E61A3">
        <w:rPr>
          <w:lang w:val="sr-Cyrl-CS"/>
        </w:rPr>
        <w:t xml:space="preserve"> </w:t>
      </w:r>
      <w:r w:rsidRPr="002E61A3">
        <w:rPr>
          <w:lang w:val="en-US"/>
        </w:rPr>
        <w:t>lokacije</w:t>
      </w:r>
      <w:r w:rsidRPr="002E61A3">
        <w:rPr>
          <w:lang w:val="sr-Cyrl-CS"/>
        </w:rPr>
        <w:t xml:space="preserve"> </w:t>
      </w:r>
      <w:r w:rsidRPr="002E61A3">
        <w:rPr>
          <w:lang w:val="en-US"/>
        </w:rPr>
        <w:t>poslovnog</w:t>
      </w:r>
      <w:r w:rsidRPr="002E61A3">
        <w:rPr>
          <w:lang w:val="sr-Cyrl-CS"/>
        </w:rPr>
        <w:t xml:space="preserve"> </w:t>
      </w:r>
      <w:r w:rsidRPr="002E61A3">
        <w:rPr>
          <w:lang w:val="en-US"/>
        </w:rPr>
        <w:t>kompleksa</w:t>
      </w:r>
      <w:r w:rsidRPr="002E61A3">
        <w:rPr>
          <w:lang w:val="sr-Cyrl-CS"/>
        </w:rPr>
        <w:t xml:space="preserve"> </w:t>
      </w:r>
      <w:r w:rsidRPr="002E61A3">
        <w:rPr>
          <w:lang w:val="en-US"/>
        </w:rPr>
        <w:t>Kolektor</w:t>
      </w:r>
      <w:r w:rsidRPr="002E61A3">
        <w:rPr>
          <w:lang w:val="sr-Cyrl-CS"/>
        </w:rPr>
        <w:t xml:space="preserve"> </w:t>
      </w:r>
      <w:r w:rsidRPr="002E61A3">
        <w:rPr>
          <w:lang w:val="en-US"/>
        </w:rPr>
        <w:t>ETRA</w:t>
      </w:r>
      <w:r w:rsidRPr="002E61A3">
        <w:rPr>
          <w:lang w:val="sr-Cyrl-CS"/>
        </w:rPr>
        <w:t xml:space="preserve"> </w:t>
      </w:r>
      <w:r w:rsidRPr="002E61A3">
        <w:rPr>
          <w:lang w:val="en-US"/>
        </w:rPr>
        <w:t>u</w:t>
      </w:r>
      <w:r w:rsidRPr="002E61A3">
        <w:rPr>
          <w:lang w:val="sr-Cyrl-CS"/>
        </w:rPr>
        <w:t xml:space="preserve"> </w:t>
      </w:r>
      <w:r w:rsidRPr="002E61A3">
        <w:rPr>
          <w:lang w:val="en-US"/>
        </w:rPr>
        <w:t>Barajevu</w:t>
      </w:r>
      <w:r w:rsidRPr="002E61A3">
        <w:rPr>
          <w:lang w:val="sr-Cyrl-CS"/>
        </w:rPr>
        <w:t xml:space="preserve">, </w:t>
      </w:r>
      <w:r w:rsidRPr="002E61A3">
        <w:rPr>
          <w:lang w:val="en-US"/>
        </w:rPr>
        <w:t>sa</w:t>
      </w:r>
      <w:r w:rsidRPr="002E61A3">
        <w:rPr>
          <w:lang w:val="sr-Cyrl-CS"/>
        </w:rPr>
        <w:t xml:space="preserve"> </w:t>
      </w:r>
      <w:r w:rsidRPr="002E61A3">
        <w:rPr>
          <w:lang w:val="en-US"/>
        </w:rPr>
        <w:t>naglaskom</w:t>
      </w:r>
      <w:r w:rsidRPr="002E61A3">
        <w:rPr>
          <w:lang w:val="sr-Cyrl-CS"/>
        </w:rPr>
        <w:t xml:space="preserve"> </w:t>
      </w:r>
      <w:r w:rsidRPr="002E61A3">
        <w:rPr>
          <w:lang w:val="en-US"/>
        </w:rPr>
        <w:t>na</w:t>
      </w:r>
      <w:r w:rsidRPr="002E61A3">
        <w:rPr>
          <w:lang w:val="sr-Cyrl-CS"/>
        </w:rPr>
        <w:t xml:space="preserve"> </w:t>
      </w:r>
      <w:r w:rsidRPr="002E61A3">
        <w:rPr>
          <w:lang w:val="en-US"/>
        </w:rPr>
        <w:t>krug</w:t>
      </w:r>
      <w:r w:rsidRPr="002E61A3">
        <w:rPr>
          <w:lang w:val="sr-Cyrl-CS"/>
        </w:rPr>
        <w:t xml:space="preserve"> </w:t>
      </w:r>
      <w:r w:rsidRPr="002E61A3">
        <w:rPr>
          <w:lang w:val="en-US"/>
        </w:rPr>
        <w:t>od</w:t>
      </w:r>
      <w:r w:rsidRPr="002E61A3">
        <w:rPr>
          <w:lang w:val="sr-Cyrl-CS"/>
        </w:rPr>
        <w:t xml:space="preserve"> 1000 </w:t>
      </w:r>
      <w:r w:rsidRPr="002E61A3">
        <w:rPr>
          <w:lang w:val="en-US"/>
        </w:rPr>
        <w:t>metara</w:t>
      </w:r>
      <w:r w:rsidRPr="002E61A3">
        <w:rPr>
          <w:lang w:val="sr-Cyrl-CS"/>
        </w:rPr>
        <w:t xml:space="preserve"> </w:t>
      </w:r>
      <w:r w:rsidRPr="002E61A3">
        <w:rPr>
          <w:lang w:val="en-US"/>
        </w:rPr>
        <w:t>oko</w:t>
      </w:r>
      <w:r w:rsidRPr="002E61A3">
        <w:rPr>
          <w:lang w:val="sr-Cyrl-CS"/>
        </w:rPr>
        <w:t xml:space="preserve"> </w:t>
      </w:r>
      <w:r w:rsidRPr="002E61A3">
        <w:rPr>
          <w:lang w:val="en-US"/>
        </w:rPr>
        <w:t>objekta</w:t>
      </w:r>
      <w:r w:rsidRPr="002E61A3">
        <w:rPr>
          <w:lang w:val="sr-Cyrl-CS"/>
        </w:rPr>
        <w:t>, š</w:t>
      </w:r>
      <w:r w:rsidRPr="002E61A3">
        <w:rPr>
          <w:lang w:val="en-US"/>
        </w:rPr>
        <w:t>to</w:t>
      </w:r>
      <w:r w:rsidRPr="002E61A3">
        <w:rPr>
          <w:lang w:val="sr-Cyrl-CS"/>
        </w:rPr>
        <w:t xml:space="preserve"> </w:t>
      </w:r>
      <w:r w:rsidRPr="002E61A3">
        <w:rPr>
          <w:lang w:val="en-US"/>
        </w:rPr>
        <w:t>omogu</w:t>
      </w:r>
      <w:r w:rsidRPr="002E61A3">
        <w:rPr>
          <w:lang w:val="sr-Cyrl-CS"/>
        </w:rPr>
        <w:t>ć</w:t>
      </w:r>
      <w:r w:rsidRPr="002E61A3">
        <w:rPr>
          <w:lang w:val="en-US"/>
        </w:rPr>
        <w:t>ava</w:t>
      </w:r>
      <w:r w:rsidRPr="002E61A3">
        <w:rPr>
          <w:lang w:val="sr-Cyrl-CS"/>
        </w:rPr>
        <w:t xml:space="preserve"> </w:t>
      </w:r>
      <w:r w:rsidRPr="002E61A3">
        <w:rPr>
          <w:lang w:val="en-US"/>
        </w:rPr>
        <w:t>detaljan</w:t>
      </w:r>
      <w:r w:rsidRPr="002E61A3">
        <w:rPr>
          <w:lang w:val="sr-Cyrl-CS"/>
        </w:rPr>
        <w:t xml:space="preserve"> </w:t>
      </w:r>
      <w:r w:rsidRPr="002E61A3">
        <w:rPr>
          <w:lang w:val="en-US"/>
        </w:rPr>
        <w:t>uvid</w:t>
      </w:r>
      <w:r w:rsidRPr="002E61A3">
        <w:rPr>
          <w:lang w:val="sr-Cyrl-CS"/>
        </w:rPr>
        <w:t xml:space="preserve"> </w:t>
      </w:r>
      <w:r w:rsidRPr="002E61A3">
        <w:rPr>
          <w:lang w:val="en-US"/>
        </w:rPr>
        <w:t>u</w:t>
      </w:r>
      <w:r w:rsidRPr="002E61A3">
        <w:rPr>
          <w:lang w:val="sr-Cyrl-CS"/>
        </w:rPr>
        <w:t xml:space="preserve"> </w:t>
      </w:r>
      <w:r w:rsidRPr="002E61A3">
        <w:rPr>
          <w:lang w:val="en-US"/>
        </w:rPr>
        <w:t>neposrednu</w:t>
      </w:r>
      <w:r w:rsidRPr="002E61A3">
        <w:rPr>
          <w:lang w:val="sr-Cyrl-CS"/>
        </w:rPr>
        <w:t xml:space="preserve"> </w:t>
      </w:r>
      <w:r w:rsidRPr="002E61A3">
        <w:rPr>
          <w:lang w:val="en-US"/>
        </w:rPr>
        <w:t>okolinu</w:t>
      </w:r>
      <w:r w:rsidRPr="002E61A3">
        <w:rPr>
          <w:lang w:val="sr-Cyrl-CS"/>
        </w:rPr>
        <w:t xml:space="preserve"> </w:t>
      </w:r>
      <w:r w:rsidRPr="002E61A3">
        <w:rPr>
          <w:lang w:val="en-US"/>
        </w:rPr>
        <w:t>i</w:t>
      </w:r>
      <w:r w:rsidRPr="002E61A3">
        <w:rPr>
          <w:lang w:val="sr-Cyrl-CS"/>
        </w:rPr>
        <w:t xml:space="preserve"> </w:t>
      </w:r>
      <w:r w:rsidRPr="002E61A3">
        <w:rPr>
          <w:lang w:val="en-US"/>
        </w:rPr>
        <w:t>susedne</w:t>
      </w:r>
      <w:r w:rsidRPr="002E61A3">
        <w:rPr>
          <w:lang w:val="sr-Cyrl-CS"/>
        </w:rPr>
        <w:t xml:space="preserve"> </w:t>
      </w:r>
      <w:r w:rsidRPr="002E61A3">
        <w:rPr>
          <w:lang w:val="en-US"/>
        </w:rPr>
        <w:t>parcele</w:t>
      </w:r>
      <w:r w:rsidRPr="002E61A3">
        <w:rPr>
          <w:lang w:val="sr-Cyrl-CS"/>
        </w:rPr>
        <w:t xml:space="preserve">. </w:t>
      </w:r>
      <w:r w:rsidRPr="002E61A3">
        <w:rPr>
          <w:lang w:val="en-US"/>
        </w:rPr>
        <w:t>Karta</w:t>
      </w:r>
      <w:r w:rsidRPr="002E61A3">
        <w:rPr>
          <w:lang w:val="sr-Cyrl-CS"/>
        </w:rPr>
        <w:t xml:space="preserve"> </w:t>
      </w:r>
      <w:r w:rsidRPr="002E61A3">
        <w:rPr>
          <w:lang w:val="en-US"/>
        </w:rPr>
        <w:t>jasno</w:t>
      </w:r>
      <w:r w:rsidRPr="002E61A3">
        <w:rPr>
          <w:lang w:val="sr-Cyrl-CS"/>
        </w:rPr>
        <w:t xml:space="preserve"> </w:t>
      </w:r>
      <w:r w:rsidRPr="002E61A3">
        <w:rPr>
          <w:lang w:val="en-US"/>
        </w:rPr>
        <w:t>prikazuje</w:t>
      </w:r>
      <w:r w:rsidRPr="002E61A3">
        <w:rPr>
          <w:lang w:val="sr-Cyrl-CS"/>
        </w:rPr>
        <w:t xml:space="preserve"> </w:t>
      </w:r>
      <w:r w:rsidRPr="002E61A3">
        <w:rPr>
          <w:lang w:val="en-US"/>
        </w:rPr>
        <w:t>kako</w:t>
      </w:r>
      <w:r w:rsidRPr="002E61A3">
        <w:rPr>
          <w:lang w:val="sr-Cyrl-CS"/>
        </w:rPr>
        <w:t xml:space="preserve"> </w:t>
      </w:r>
      <w:r w:rsidRPr="002E61A3">
        <w:rPr>
          <w:lang w:val="en-US"/>
        </w:rPr>
        <w:t>je</w:t>
      </w:r>
      <w:r w:rsidRPr="002E61A3">
        <w:rPr>
          <w:lang w:val="sr-Cyrl-CS"/>
        </w:rPr>
        <w:t xml:space="preserve"> </w:t>
      </w:r>
      <w:r w:rsidRPr="002E61A3">
        <w:rPr>
          <w:lang w:val="en-US"/>
        </w:rPr>
        <w:t>postrojenje</w:t>
      </w:r>
      <w:r w:rsidRPr="002E61A3">
        <w:rPr>
          <w:lang w:val="sr-Cyrl-CS"/>
        </w:rPr>
        <w:t xml:space="preserve"> </w:t>
      </w:r>
      <w:r w:rsidRPr="002E61A3">
        <w:rPr>
          <w:lang w:val="en-US"/>
        </w:rPr>
        <w:t>sme</w:t>
      </w:r>
      <w:r w:rsidRPr="002E61A3">
        <w:rPr>
          <w:lang w:val="sr-Cyrl-CS"/>
        </w:rPr>
        <w:t>š</w:t>
      </w:r>
      <w:r w:rsidRPr="002E61A3">
        <w:rPr>
          <w:lang w:val="en-US"/>
        </w:rPr>
        <w:t>teno</w:t>
      </w:r>
      <w:r w:rsidRPr="002E61A3">
        <w:rPr>
          <w:lang w:val="sr-Cyrl-CS"/>
        </w:rPr>
        <w:t xml:space="preserve"> </w:t>
      </w:r>
      <w:r w:rsidRPr="002E61A3">
        <w:rPr>
          <w:lang w:val="en-US"/>
        </w:rPr>
        <w:t>u</w:t>
      </w:r>
      <w:r w:rsidRPr="002E61A3">
        <w:rPr>
          <w:lang w:val="sr-Cyrl-CS"/>
        </w:rPr>
        <w:t xml:space="preserve"> </w:t>
      </w:r>
      <w:r w:rsidRPr="002E61A3">
        <w:rPr>
          <w:lang w:val="en-US"/>
        </w:rPr>
        <w:t>kontekstu</w:t>
      </w:r>
      <w:r w:rsidRPr="002E61A3">
        <w:rPr>
          <w:lang w:val="sr-Cyrl-CS"/>
        </w:rPr>
        <w:t xml:space="preserve"> </w:t>
      </w:r>
      <w:r w:rsidRPr="002E61A3">
        <w:rPr>
          <w:lang w:val="en-US"/>
        </w:rPr>
        <w:t>susednih</w:t>
      </w:r>
      <w:r w:rsidRPr="002E61A3">
        <w:rPr>
          <w:lang w:val="sr-Cyrl-CS"/>
        </w:rPr>
        <w:t xml:space="preserve"> </w:t>
      </w:r>
      <w:r w:rsidRPr="002E61A3">
        <w:rPr>
          <w:lang w:val="en-US"/>
        </w:rPr>
        <w:t>objekata</w:t>
      </w:r>
      <w:r w:rsidRPr="002E61A3">
        <w:rPr>
          <w:lang w:val="sr-Cyrl-CS"/>
        </w:rPr>
        <w:t xml:space="preserve">, </w:t>
      </w:r>
      <w:r w:rsidRPr="002E61A3">
        <w:rPr>
          <w:lang w:val="en-US"/>
        </w:rPr>
        <w:t>zemlji</w:t>
      </w:r>
      <w:r w:rsidRPr="002E61A3">
        <w:rPr>
          <w:lang w:val="sr-Cyrl-CS"/>
        </w:rPr>
        <w:t>š</w:t>
      </w:r>
      <w:r w:rsidRPr="002E61A3">
        <w:rPr>
          <w:lang w:val="en-US"/>
        </w:rPr>
        <w:t>ta</w:t>
      </w:r>
      <w:r w:rsidRPr="002E61A3">
        <w:rPr>
          <w:lang w:val="sr-Cyrl-CS"/>
        </w:rPr>
        <w:t xml:space="preserve"> </w:t>
      </w:r>
      <w:r w:rsidRPr="002E61A3">
        <w:rPr>
          <w:lang w:val="en-US"/>
        </w:rPr>
        <w:t>i</w:t>
      </w:r>
      <w:r w:rsidRPr="002E61A3">
        <w:rPr>
          <w:lang w:val="sr-Cyrl-CS"/>
        </w:rPr>
        <w:t xml:space="preserve"> </w:t>
      </w:r>
      <w:r w:rsidRPr="002E61A3">
        <w:rPr>
          <w:lang w:val="en-US"/>
        </w:rPr>
        <w:t>infrastrukturnih</w:t>
      </w:r>
      <w:r w:rsidRPr="002E61A3">
        <w:rPr>
          <w:lang w:val="sr-Cyrl-CS"/>
        </w:rPr>
        <w:t xml:space="preserve"> </w:t>
      </w:r>
      <w:r w:rsidRPr="002E61A3">
        <w:rPr>
          <w:lang w:val="en-US"/>
        </w:rPr>
        <w:t>povezanosti</w:t>
      </w:r>
      <w:r w:rsidRPr="002E61A3">
        <w:rPr>
          <w:lang w:val="sr-Cyrl-CS"/>
        </w:rPr>
        <w:t>.</w:t>
      </w:r>
    </w:p>
    <w:p w14:paraId="13FCB8BC" w14:textId="77777777" w:rsidR="00F14B63" w:rsidRPr="002E61A3" w:rsidRDefault="00F14B63" w:rsidP="00F14B63">
      <w:pPr>
        <w:rPr>
          <w:lang w:val="sr-Cyrl-CS"/>
        </w:rPr>
      </w:pPr>
      <w:r w:rsidRPr="002E61A3">
        <w:rPr>
          <w:lang w:val="en-US"/>
        </w:rPr>
        <w:t>U</w:t>
      </w:r>
      <w:r w:rsidRPr="002E61A3">
        <w:rPr>
          <w:lang w:val="sr-Cyrl-CS"/>
        </w:rPr>
        <w:t xml:space="preserve"> </w:t>
      </w:r>
      <w:r w:rsidRPr="002E61A3">
        <w:rPr>
          <w:lang w:val="en-US"/>
        </w:rPr>
        <w:t>centralnom</w:t>
      </w:r>
      <w:r w:rsidRPr="002E61A3">
        <w:rPr>
          <w:lang w:val="sr-Cyrl-CS"/>
        </w:rPr>
        <w:t xml:space="preserve"> </w:t>
      </w:r>
      <w:r w:rsidRPr="002E61A3">
        <w:rPr>
          <w:lang w:val="en-US"/>
        </w:rPr>
        <w:t>delu</w:t>
      </w:r>
      <w:r w:rsidRPr="002E61A3">
        <w:rPr>
          <w:lang w:val="sr-Cyrl-CS"/>
        </w:rPr>
        <w:t xml:space="preserve"> </w:t>
      </w:r>
      <w:r w:rsidRPr="002E61A3">
        <w:rPr>
          <w:lang w:val="en-US"/>
        </w:rPr>
        <w:t>slike</w:t>
      </w:r>
      <w:r w:rsidRPr="002E61A3">
        <w:rPr>
          <w:lang w:val="sr-Cyrl-CS"/>
        </w:rPr>
        <w:t xml:space="preserve"> </w:t>
      </w:r>
      <w:r w:rsidRPr="002E61A3">
        <w:rPr>
          <w:lang w:val="en-US"/>
        </w:rPr>
        <w:t>jasno</w:t>
      </w:r>
      <w:r w:rsidRPr="002E61A3">
        <w:rPr>
          <w:lang w:val="sr-Cyrl-CS"/>
        </w:rPr>
        <w:t xml:space="preserve"> </w:t>
      </w:r>
      <w:r w:rsidRPr="002E61A3">
        <w:rPr>
          <w:lang w:val="en-US"/>
        </w:rPr>
        <w:t>je</w:t>
      </w:r>
      <w:r w:rsidRPr="002E61A3">
        <w:rPr>
          <w:lang w:val="sr-Cyrl-CS"/>
        </w:rPr>
        <w:t xml:space="preserve"> </w:t>
      </w:r>
      <w:r w:rsidRPr="002E61A3">
        <w:rPr>
          <w:lang w:val="en-US"/>
        </w:rPr>
        <w:t>ozna</w:t>
      </w:r>
      <w:r w:rsidRPr="002E61A3">
        <w:rPr>
          <w:lang w:val="sr-Cyrl-CS"/>
        </w:rPr>
        <w:t>č</w:t>
      </w:r>
      <w:r w:rsidRPr="002E61A3">
        <w:rPr>
          <w:lang w:val="en-US"/>
        </w:rPr>
        <w:t>en</w:t>
      </w:r>
      <w:r w:rsidRPr="002E61A3">
        <w:rPr>
          <w:lang w:val="sr-Cyrl-CS"/>
        </w:rPr>
        <w:t xml:space="preserve"> </w:t>
      </w:r>
      <w:r w:rsidRPr="002E61A3">
        <w:rPr>
          <w:lang w:val="en-US"/>
        </w:rPr>
        <w:t>objekat</w:t>
      </w:r>
      <w:r w:rsidRPr="002E61A3">
        <w:rPr>
          <w:lang w:val="sr-Cyrl-CS"/>
        </w:rPr>
        <w:t xml:space="preserve"> </w:t>
      </w:r>
      <w:r w:rsidRPr="002E61A3">
        <w:rPr>
          <w:lang w:val="en-US"/>
        </w:rPr>
        <w:t>Kolektor</w:t>
      </w:r>
      <w:r w:rsidRPr="002E61A3">
        <w:rPr>
          <w:lang w:val="sr-Cyrl-CS"/>
        </w:rPr>
        <w:t xml:space="preserve"> </w:t>
      </w:r>
      <w:r w:rsidRPr="002E61A3">
        <w:rPr>
          <w:lang w:val="en-US"/>
        </w:rPr>
        <w:t>ETRA</w:t>
      </w:r>
      <w:r w:rsidRPr="002E61A3">
        <w:rPr>
          <w:lang w:val="sr-Cyrl-CS"/>
        </w:rPr>
        <w:t xml:space="preserve">, </w:t>
      </w:r>
      <w:r w:rsidRPr="002E61A3">
        <w:rPr>
          <w:lang w:val="en-US"/>
        </w:rPr>
        <w:t>koji</w:t>
      </w:r>
      <w:r w:rsidRPr="002E61A3">
        <w:rPr>
          <w:lang w:val="sr-Cyrl-CS"/>
        </w:rPr>
        <w:t xml:space="preserve"> č</w:t>
      </w:r>
      <w:r w:rsidRPr="002E61A3">
        <w:rPr>
          <w:lang w:val="en-US"/>
        </w:rPr>
        <w:t>ini</w:t>
      </w:r>
      <w:r w:rsidRPr="002E61A3">
        <w:rPr>
          <w:lang w:val="sr-Cyrl-CS"/>
        </w:rPr>
        <w:t xml:space="preserve"> </w:t>
      </w:r>
      <w:r w:rsidRPr="002E61A3">
        <w:rPr>
          <w:lang w:val="en-US"/>
        </w:rPr>
        <w:t>klju</w:t>
      </w:r>
      <w:r w:rsidRPr="002E61A3">
        <w:rPr>
          <w:lang w:val="sr-Cyrl-CS"/>
        </w:rPr>
        <w:t>č</w:t>
      </w:r>
      <w:r w:rsidRPr="002E61A3">
        <w:rPr>
          <w:lang w:val="en-US"/>
        </w:rPr>
        <w:t>nu</w:t>
      </w:r>
      <w:r w:rsidRPr="002E61A3">
        <w:rPr>
          <w:lang w:val="sr-Cyrl-CS"/>
        </w:rPr>
        <w:t xml:space="preserve"> </w:t>
      </w:r>
      <w:r w:rsidRPr="002E61A3">
        <w:rPr>
          <w:lang w:val="en-US"/>
        </w:rPr>
        <w:t>ta</w:t>
      </w:r>
      <w:r w:rsidRPr="002E61A3">
        <w:rPr>
          <w:lang w:val="sr-Cyrl-CS"/>
        </w:rPr>
        <w:t>č</w:t>
      </w:r>
      <w:r w:rsidRPr="002E61A3">
        <w:rPr>
          <w:lang w:val="en-US"/>
        </w:rPr>
        <w:t>ku</w:t>
      </w:r>
      <w:r w:rsidRPr="002E61A3">
        <w:rPr>
          <w:lang w:val="sr-Cyrl-CS"/>
        </w:rPr>
        <w:t xml:space="preserve"> </w:t>
      </w:r>
      <w:r w:rsidRPr="002E61A3">
        <w:rPr>
          <w:lang w:val="en-US"/>
        </w:rPr>
        <w:t>na</w:t>
      </w:r>
      <w:r w:rsidRPr="002E61A3">
        <w:rPr>
          <w:lang w:val="sr-Cyrl-CS"/>
        </w:rPr>
        <w:t xml:space="preserve"> </w:t>
      </w:r>
      <w:r w:rsidRPr="002E61A3">
        <w:rPr>
          <w:lang w:val="en-US"/>
        </w:rPr>
        <w:t>karti</w:t>
      </w:r>
      <w:r w:rsidRPr="002E61A3">
        <w:rPr>
          <w:lang w:val="sr-Cyrl-CS"/>
        </w:rPr>
        <w:t xml:space="preserve">. </w:t>
      </w:r>
      <w:r w:rsidRPr="002E61A3">
        <w:rPr>
          <w:lang w:val="en-US"/>
        </w:rPr>
        <w:t>Ovaj</w:t>
      </w:r>
      <w:r w:rsidRPr="002E61A3">
        <w:rPr>
          <w:lang w:val="sr-Cyrl-CS"/>
        </w:rPr>
        <w:t xml:space="preserve"> </w:t>
      </w:r>
      <w:r w:rsidRPr="002E61A3">
        <w:rPr>
          <w:lang w:val="en-US"/>
        </w:rPr>
        <w:t>objekat</w:t>
      </w:r>
      <w:r w:rsidRPr="002E61A3">
        <w:rPr>
          <w:lang w:val="sr-Cyrl-CS"/>
        </w:rPr>
        <w:t xml:space="preserve"> </w:t>
      </w:r>
      <w:r w:rsidRPr="002E61A3">
        <w:rPr>
          <w:lang w:val="en-US"/>
        </w:rPr>
        <w:t>je</w:t>
      </w:r>
      <w:r w:rsidRPr="002E61A3">
        <w:rPr>
          <w:lang w:val="sr-Cyrl-CS"/>
        </w:rPr>
        <w:t xml:space="preserve"> </w:t>
      </w:r>
      <w:r w:rsidRPr="002E61A3">
        <w:rPr>
          <w:lang w:val="en-US"/>
        </w:rPr>
        <w:t>okru</w:t>
      </w:r>
      <w:r w:rsidRPr="002E61A3">
        <w:rPr>
          <w:lang w:val="sr-Cyrl-CS"/>
        </w:rPr>
        <w:t>ž</w:t>
      </w:r>
      <w:r w:rsidRPr="002E61A3">
        <w:rPr>
          <w:lang w:val="en-US"/>
        </w:rPr>
        <w:t>en</w:t>
      </w:r>
      <w:r w:rsidRPr="002E61A3">
        <w:rPr>
          <w:lang w:val="sr-Cyrl-CS"/>
        </w:rPr>
        <w:t xml:space="preserve"> </w:t>
      </w:r>
      <w:r w:rsidRPr="002E61A3">
        <w:rPr>
          <w:lang w:val="en-US"/>
        </w:rPr>
        <w:t>raznovrsnim</w:t>
      </w:r>
      <w:r w:rsidRPr="002E61A3">
        <w:rPr>
          <w:lang w:val="sr-Cyrl-CS"/>
        </w:rPr>
        <w:t xml:space="preserve"> </w:t>
      </w:r>
      <w:r w:rsidRPr="002E61A3">
        <w:rPr>
          <w:lang w:val="en-US"/>
        </w:rPr>
        <w:t>zemlji</w:t>
      </w:r>
      <w:r w:rsidRPr="002E61A3">
        <w:rPr>
          <w:lang w:val="sr-Cyrl-CS"/>
        </w:rPr>
        <w:t>š</w:t>
      </w:r>
      <w:r w:rsidRPr="002E61A3">
        <w:rPr>
          <w:lang w:val="en-US"/>
        </w:rPr>
        <w:t>tima</w:t>
      </w:r>
      <w:r w:rsidRPr="002E61A3">
        <w:rPr>
          <w:lang w:val="sr-Cyrl-CS"/>
        </w:rPr>
        <w:t xml:space="preserve"> </w:t>
      </w:r>
      <w:r w:rsidRPr="002E61A3">
        <w:rPr>
          <w:lang w:val="en-US"/>
        </w:rPr>
        <w:t>i</w:t>
      </w:r>
      <w:r w:rsidRPr="002E61A3">
        <w:rPr>
          <w:lang w:val="sr-Cyrl-CS"/>
        </w:rPr>
        <w:t xml:space="preserve"> </w:t>
      </w:r>
      <w:r w:rsidRPr="002E61A3">
        <w:rPr>
          <w:lang w:val="en-US"/>
        </w:rPr>
        <w:t>objektima</w:t>
      </w:r>
      <w:r w:rsidRPr="002E61A3">
        <w:rPr>
          <w:lang w:val="sr-Cyrl-CS"/>
        </w:rPr>
        <w:t xml:space="preserve"> </w:t>
      </w:r>
      <w:r w:rsidRPr="002E61A3">
        <w:rPr>
          <w:lang w:val="en-US"/>
        </w:rPr>
        <w:t>koji</w:t>
      </w:r>
      <w:r w:rsidRPr="002E61A3">
        <w:rPr>
          <w:lang w:val="sr-Cyrl-CS"/>
        </w:rPr>
        <w:t xml:space="preserve"> č</w:t>
      </w:r>
      <w:r w:rsidRPr="002E61A3">
        <w:rPr>
          <w:lang w:val="en-US"/>
        </w:rPr>
        <w:t>ine</w:t>
      </w:r>
      <w:r w:rsidRPr="002E61A3">
        <w:rPr>
          <w:lang w:val="sr-Cyrl-CS"/>
        </w:rPr>
        <w:t xml:space="preserve"> </w:t>
      </w:r>
      <w:r w:rsidRPr="002E61A3">
        <w:rPr>
          <w:lang w:val="en-US"/>
        </w:rPr>
        <w:t>neposrednu</w:t>
      </w:r>
      <w:r w:rsidRPr="002E61A3">
        <w:rPr>
          <w:lang w:val="sr-Cyrl-CS"/>
        </w:rPr>
        <w:t xml:space="preserve"> </w:t>
      </w:r>
      <w:r w:rsidRPr="002E61A3">
        <w:rPr>
          <w:lang w:val="en-US"/>
        </w:rPr>
        <w:t>okolinu</w:t>
      </w:r>
      <w:r w:rsidRPr="002E61A3">
        <w:rPr>
          <w:lang w:val="sr-Cyrl-CS"/>
        </w:rPr>
        <w:t>.</w:t>
      </w:r>
    </w:p>
    <w:p w14:paraId="5926F997" w14:textId="77777777" w:rsidR="00A746B4" w:rsidRPr="002E61A3" w:rsidRDefault="00A746B4" w:rsidP="00A746B4">
      <w:pPr>
        <w:rPr>
          <w:lang w:val="sr-Cyrl-CS"/>
        </w:rPr>
      </w:pPr>
      <w:r w:rsidRPr="002E61A3">
        <w:rPr>
          <w:lang w:val="en-US"/>
        </w:rPr>
        <w:lastRenderedPageBreak/>
        <w:t>Na</w:t>
      </w:r>
      <w:r w:rsidRPr="002E61A3">
        <w:rPr>
          <w:lang w:val="sr-Cyrl-CS"/>
        </w:rPr>
        <w:t xml:space="preserve"> </w:t>
      </w:r>
      <w:r w:rsidRPr="002E61A3">
        <w:rPr>
          <w:lang w:val="en-US"/>
        </w:rPr>
        <w:t>jugozapadnoj</w:t>
      </w:r>
      <w:r w:rsidRPr="002E61A3">
        <w:rPr>
          <w:lang w:val="sr-Cyrl-CS"/>
        </w:rPr>
        <w:t xml:space="preserve"> </w:t>
      </w:r>
      <w:r w:rsidRPr="002E61A3">
        <w:rPr>
          <w:lang w:val="en-US"/>
        </w:rPr>
        <w:t>strani</w:t>
      </w:r>
      <w:r w:rsidRPr="002E61A3">
        <w:rPr>
          <w:lang w:val="sr-Cyrl-CS"/>
        </w:rPr>
        <w:t xml:space="preserve"> </w:t>
      </w:r>
      <w:r w:rsidRPr="002E61A3">
        <w:rPr>
          <w:lang w:val="en-US"/>
        </w:rPr>
        <w:t>kompleksa</w:t>
      </w:r>
      <w:r w:rsidRPr="002E61A3">
        <w:rPr>
          <w:lang w:val="sr-Cyrl-CS"/>
        </w:rPr>
        <w:t xml:space="preserve"> </w:t>
      </w:r>
      <w:r w:rsidRPr="002E61A3">
        <w:rPr>
          <w:lang w:val="en-US"/>
        </w:rPr>
        <w:t>nalazi</w:t>
      </w:r>
      <w:r w:rsidRPr="002E61A3">
        <w:rPr>
          <w:lang w:val="sr-Cyrl-CS"/>
        </w:rPr>
        <w:t xml:space="preserve"> </w:t>
      </w:r>
      <w:r w:rsidRPr="002E61A3">
        <w:rPr>
          <w:lang w:val="en-US"/>
        </w:rPr>
        <w:t>se</w:t>
      </w:r>
      <w:r w:rsidRPr="002E61A3">
        <w:rPr>
          <w:lang w:val="sr-Cyrl-CS"/>
        </w:rPr>
        <w:t xml:space="preserve"> </w:t>
      </w:r>
      <w:r w:rsidRPr="002E61A3">
        <w:rPr>
          <w:lang w:val="en-US"/>
        </w:rPr>
        <w:t>Auspuh</w:t>
      </w:r>
      <w:r w:rsidRPr="002E61A3">
        <w:rPr>
          <w:lang w:val="sr-Cyrl-CS"/>
        </w:rPr>
        <w:t xml:space="preserve"> </w:t>
      </w:r>
      <w:r w:rsidRPr="002E61A3">
        <w:rPr>
          <w:lang w:val="en-US"/>
        </w:rPr>
        <w:t>Servis</w:t>
      </w:r>
      <w:r w:rsidRPr="002E61A3">
        <w:rPr>
          <w:lang w:val="sr-Cyrl-CS"/>
        </w:rPr>
        <w:t xml:space="preserve"> </w:t>
      </w:r>
      <w:r w:rsidRPr="002E61A3">
        <w:rPr>
          <w:lang w:val="en-US"/>
        </w:rPr>
        <w:t>Vojkovi</w:t>
      </w:r>
      <w:r w:rsidRPr="002E61A3">
        <w:rPr>
          <w:lang w:val="sr-Cyrl-CS"/>
        </w:rPr>
        <w:t xml:space="preserve">ć, </w:t>
      </w:r>
      <w:r w:rsidRPr="002E61A3">
        <w:rPr>
          <w:lang w:val="en-US"/>
        </w:rPr>
        <w:t>specijalizovan</w:t>
      </w:r>
      <w:r w:rsidRPr="002E61A3">
        <w:rPr>
          <w:lang w:val="sr-Cyrl-CS"/>
        </w:rPr>
        <w:t xml:space="preserve"> </w:t>
      </w:r>
      <w:r w:rsidRPr="002E61A3">
        <w:rPr>
          <w:lang w:val="en-US"/>
        </w:rPr>
        <w:t>za</w:t>
      </w:r>
      <w:r w:rsidRPr="002E61A3">
        <w:rPr>
          <w:lang w:val="sr-Cyrl-CS"/>
        </w:rPr>
        <w:t xml:space="preserve"> </w:t>
      </w:r>
      <w:r w:rsidRPr="002E61A3">
        <w:rPr>
          <w:lang w:val="en-US"/>
        </w:rPr>
        <w:t>popravku</w:t>
      </w:r>
      <w:r w:rsidRPr="002E61A3">
        <w:rPr>
          <w:lang w:val="sr-Cyrl-CS"/>
        </w:rPr>
        <w:t xml:space="preserve"> </w:t>
      </w:r>
      <w:r w:rsidRPr="002E61A3">
        <w:rPr>
          <w:lang w:val="en-US"/>
        </w:rPr>
        <w:t>i</w:t>
      </w:r>
      <w:r w:rsidRPr="002E61A3">
        <w:rPr>
          <w:lang w:val="sr-Cyrl-CS"/>
        </w:rPr>
        <w:t xml:space="preserve"> </w:t>
      </w:r>
      <w:r w:rsidRPr="002E61A3">
        <w:rPr>
          <w:lang w:val="en-US"/>
        </w:rPr>
        <w:t>odr</w:t>
      </w:r>
      <w:r w:rsidRPr="002E61A3">
        <w:rPr>
          <w:lang w:val="sr-Cyrl-CS"/>
        </w:rPr>
        <w:t>ž</w:t>
      </w:r>
      <w:r w:rsidRPr="002E61A3">
        <w:rPr>
          <w:lang w:val="en-US"/>
        </w:rPr>
        <w:t>avanje</w:t>
      </w:r>
      <w:r w:rsidRPr="002E61A3">
        <w:rPr>
          <w:lang w:val="sr-Cyrl-CS"/>
        </w:rPr>
        <w:t xml:space="preserve"> </w:t>
      </w:r>
      <w:r w:rsidRPr="002E61A3">
        <w:rPr>
          <w:lang w:val="en-US"/>
        </w:rPr>
        <w:t>automobila</w:t>
      </w:r>
      <w:r w:rsidRPr="002E61A3">
        <w:rPr>
          <w:lang w:val="sr-Cyrl-CS"/>
        </w:rPr>
        <w:t xml:space="preserve">, </w:t>
      </w:r>
      <w:r w:rsidRPr="002E61A3">
        <w:rPr>
          <w:lang w:val="en-US"/>
        </w:rPr>
        <w:t>kao</w:t>
      </w:r>
      <w:r w:rsidRPr="002E61A3">
        <w:rPr>
          <w:lang w:val="sr-Cyrl-CS"/>
        </w:rPr>
        <w:t xml:space="preserve"> </w:t>
      </w:r>
      <w:r w:rsidRPr="002E61A3">
        <w:rPr>
          <w:lang w:val="en-US"/>
        </w:rPr>
        <w:t>i</w:t>
      </w:r>
      <w:r w:rsidRPr="002E61A3">
        <w:rPr>
          <w:lang w:val="sr-Cyrl-CS"/>
        </w:rPr>
        <w:t xml:space="preserve"> </w:t>
      </w:r>
      <w:r w:rsidRPr="002E61A3">
        <w:rPr>
          <w:lang w:val="en-US"/>
        </w:rPr>
        <w:t>Profiglass</w:t>
      </w:r>
      <w:r w:rsidRPr="002E61A3">
        <w:rPr>
          <w:lang w:val="sr-Cyrl-CS"/>
        </w:rPr>
        <w:t xml:space="preserve">, </w:t>
      </w:r>
      <w:r w:rsidRPr="002E61A3">
        <w:rPr>
          <w:lang w:val="en-US"/>
        </w:rPr>
        <w:t>koji</w:t>
      </w:r>
      <w:r w:rsidRPr="002E61A3">
        <w:rPr>
          <w:lang w:val="sr-Cyrl-CS"/>
        </w:rPr>
        <w:t xml:space="preserve"> </w:t>
      </w:r>
      <w:r w:rsidRPr="002E61A3">
        <w:rPr>
          <w:lang w:val="en-US"/>
        </w:rPr>
        <w:t>se</w:t>
      </w:r>
      <w:r w:rsidRPr="002E61A3">
        <w:rPr>
          <w:lang w:val="sr-Cyrl-CS"/>
        </w:rPr>
        <w:t xml:space="preserve"> </w:t>
      </w:r>
      <w:r w:rsidRPr="002E61A3">
        <w:rPr>
          <w:lang w:val="en-US"/>
        </w:rPr>
        <w:t>bavi</w:t>
      </w:r>
      <w:r w:rsidRPr="002E61A3">
        <w:rPr>
          <w:lang w:val="sr-Cyrl-CS"/>
        </w:rPr>
        <w:t xml:space="preserve"> </w:t>
      </w:r>
      <w:r w:rsidRPr="002E61A3">
        <w:rPr>
          <w:lang w:val="en-US"/>
        </w:rPr>
        <w:t>proizvodnjom</w:t>
      </w:r>
      <w:r w:rsidRPr="002E61A3">
        <w:rPr>
          <w:lang w:val="sr-Cyrl-CS"/>
        </w:rPr>
        <w:t xml:space="preserve"> </w:t>
      </w:r>
      <w:r w:rsidRPr="002E61A3">
        <w:rPr>
          <w:lang w:val="en-US"/>
        </w:rPr>
        <w:t>staklenih</w:t>
      </w:r>
      <w:r w:rsidRPr="002E61A3">
        <w:rPr>
          <w:lang w:val="sr-Cyrl-CS"/>
        </w:rPr>
        <w:t xml:space="preserve"> </w:t>
      </w:r>
      <w:r w:rsidRPr="002E61A3">
        <w:rPr>
          <w:lang w:val="en-US"/>
        </w:rPr>
        <w:t>proizvoda</w:t>
      </w:r>
      <w:r w:rsidRPr="002E61A3">
        <w:rPr>
          <w:lang w:val="sr-Cyrl-CS"/>
        </w:rPr>
        <w:t xml:space="preserve">. </w:t>
      </w:r>
      <w:r w:rsidRPr="002E61A3">
        <w:rPr>
          <w:lang w:val="en-US"/>
        </w:rPr>
        <w:t>Ovi</w:t>
      </w:r>
      <w:r w:rsidRPr="002E61A3">
        <w:rPr>
          <w:lang w:val="sr-Cyrl-CS"/>
        </w:rPr>
        <w:t xml:space="preserve"> </w:t>
      </w:r>
      <w:r w:rsidRPr="002E61A3">
        <w:rPr>
          <w:lang w:val="en-US"/>
        </w:rPr>
        <w:t>objekti</w:t>
      </w:r>
      <w:r w:rsidRPr="002E61A3">
        <w:rPr>
          <w:lang w:val="sr-Cyrl-CS"/>
        </w:rPr>
        <w:t xml:space="preserve">, </w:t>
      </w:r>
      <w:r w:rsidRPr="002E61A3">
        <w:rPr>
          <w:lang w:val="en-US"/>
        </w:rPr>
        <w:t>sme</w:t>
      </w:r>
      <w:r w:rsidRPr="002E61A3">
        <w:rPr>
          <w:lang w:val="sr-Cyrl-CS"/>
        </w:rPr>
        <w:t>š</w:t>
      </w:r>
      <w:r w:rsidRPr="002E61A3">
        <w:rPr>
          <w:lang w:val="en-US"/>
        </w:rPr>
        <w:t>teni</w:t>
      </w:r>
      <w:r w:rsidRPr="002E61A3">
        <w:rPr>
          <w:lang w:val="sr-Cyrl-CS"/>
        </w:rPr>
        <w:t xml:space="preserve"> </w:t>
      </w:r>
      <w:r w:rsidRPr="002E61A3">
        <w:rPr>
          <w:lang w:val="en-US"/>
        </w:rPr>
        <w:t>u</w:t>
      </w:r>
      <w:r w:rsidRPr="002E61A3">
        <w:rPr>
          <w:lang w:val="sr-Cyrl-CS"/>
        </w:rPr>
        <w:t xml:space="preserve"> </w:t>
      </w:r>
      <w:r w:rsidRPr="002E61A3">
        <w:rPr>
          <w:lang w:val="en-US"/>
        </w:rPr>
        <w:t>neposrednoj</w:t>
      </w:r>
      <w:r w:rsidRPr="002E61A3">
        <w:rPr>
          <w:lang w:val="sr-Cyrl-CS"/>
        </w:rPr>
        <w:t xml:space="preserve"> </w:t>
      </w:r>
      <w:r w:rsidRPr="002E61A3">
        <w:rPr>
          <w:lang w:val="en-US"/>
        </w:rPr>
        <w:t>blizini</w:t>
      </w:r>
      <w:r w:rsidRPr="002E61A3">
        <w:rPr>
          <w:lang w:val="sr-Cyrl-CS"/>
        </w:rPr>
        <w:t xml:space="preserve">, </w:t>
      </w:r>
      <w:r w:rsidRPr="002E61A3">
        <w:rPr>
          <w:lang w:val="en-US"/>
        </w:rPr>
        <w:t>doprinose</w:t>
      </w:r>
      <w:r w:rsidRPr="002E61A3">
        <w:rPr>
          <w:lang w:val="sr-Cyrl-CS"/>
        </w:rPr>
        <w:t xml:space="preserve"> </w:t>
      </w:r>
      <w:r w:rsidRPr="002E61A3">
        <w:rPr>
          <w:lang w:val="en-US"/>
        </w:rPr>
        <w:t>industrijskoj</w:t>
      </w:r>
      <w:r w:rsidRPr="002E61A3">
        <w:rPr>
          <w:lang w:val="sr-Cyrl-CS"/>
        </w:rPr>
        <w:t xml:space="preserve"> </w:t>
      </w:r>
      <w:r w:rsidRPr="002E61A3">
        <w:rPr>
          <w:lang w:val="en-US"/>
        </w:rPr>
        <w:t>dinamici</w:t>
      </w:r>
      <w:r w:rsidRPr="002E61A3">
        <w:rPr>
          <w:lang w:val="sr-Cyrl-CS"/>
        </w:rPr>
        <w:t xml:space="preserve"> </w:t>
      </w:r>
      <w:r w:rsidRPr="002E61A3">
        <w:rPr>
          <w:lang w:val="en-US"/>
        </w:rPr>
        <w:t>ovog</w:t>
      </w:r>
      <w:r w:rsidRPr="002E61A3">
        <w:rPr>
          <w:lang w:val="sr-Cyrl-CS"/>
        </w:rPr>
        <w:t xml:space="preserve"> </w:t>
      </w:r>
      <w:r w:rsidRPr="002E61A3">
        <w:rPr>
          <w:lang w:val="en-US"/>
        </w:rPr>
        <w:t>podru</w:t>
      </w:r>
      <w:r w:rsidRPr="002E61A3">
        <w:rPr>
          <w:lang w:val="sr-Cyrl-CS"/>
        </w:rPr>
        <w:t>č</w:t>
      </w:r>
      <w:r w:rsidRPr="002E61A3">
        <w:rPr>
          <w:lang w:val="en-US"/>
        </w:rPr>
        <w:t>ja</w:t>
      </w:r>
      <w:r w:rsidRPr="002E61A3">
        <w:rPr>
          <w:lang w:val="sr-Cyrl-CS"/>
        </w:rPr>
        <w:t xml:space="preserve">. </w:t>
      </w:r>
      <w:r w:rsidRPr="002E61A3">
        <w:rPr>
          <w:lang w:val="it-IT"/>
        </w:rPr>
        <w:t>Na</w:t>
      </w:r>
      <w:r w:rsidRPr="002E61A3">
        <w:rPr>
          <w:lang w:val="sr-Cyrl-CS"/>
        </w:rPr>
        <w:t xml:space="preserve"> </w:t>
      </w:r>
      <w:r w:rsidRPr="002E61A3">
        <w:rPr>
          <w:lang w:val="it-IT"/>
        </w:rPr>
        <w:t>jugoisto</w:t>
      </w:r>
      <w:r w:rsidRPr="002E61A3">
        <w:rPr>
          <w:lang w:val="sr-Cyrl-CS"/>
        </w:rPr>
        <w:t>č</w:t>
      </w:r>
      <w:r w:rsidRPr="002E61A3">
        <w:rPr>
          <w:lang w:val="it-IT"/>
        </w:rPr>
        <w:t>noj</w:t>
      </w:r>
      <w:r w:rsidRPr="002E61A3">
        <w:rPr>
          <w:lang w:val="sr-Cyrl-CS"/>
        </w:rPr>
        <w:t xml:space="preserve"> </w:t>
      </w:r>
      <w:r w:rsidRPr="002E61A3">
        <w:rPr>
          <w:lang w:val="it-IT"/>
        </w:rPr>
        <w:t>strani</w:t>
      </w:r>
      <w:r w:rsidRPr="002E61A3">
        <w:rPr>
          <w:lang w:val="sr-Cyrl-CS"/>
        </w:rPr>
        <w:t xml:space="preserve"> </w:t>
      </w:r>
      <w:r w:rsidRPr="002E61A3">
        <w:rPr>
          <w:lang w:val="it-IT"/>
        </w:rPr>
        <w:t>kompleksa</w:t>
      </w:r>
      <w:r w:rsidRPr="002E61A3">
        <w:rPr>
          <w:lang w:val="sr-Cyrl-CS"/>
        </w:rPr>
        <w:t xml:space="preserve"> </w:t>
      </w:r>
      <w:r w:rsidRPr="002E61A3">
        <w:rPr>
          <w:lang w:val="it-IT"/>
        </w:rPr>
        <w:t>nalazi</w:t>
      </w:r>
      <w:r w:rsidRPr="002E61A3">
        <w:rPr>
          <w:lang w:val="sr-Cyrl-CS"/>
        </w:rPr>
        <w:t xml:space="preserve"> </w:t>
      </w:r>
      <w:r w:rsidRPr="002E61A3">
        <w:rPr>
          <w:lang w:val="it-IT"/>
        </w:rPr>
        <w:t>se</w:t>
      </w:r>
      <w:r w:rsidRPr="002E61A3">
        <w:rPr>
          <w:lang w:val="sr-Cyrl-CS"/>
        </w:rPr>
        <w:t xml:space="preserve"> </w:t>
      </w:r>
      <w:r w:rsidRPr="002E61A3">
        <w:rPr>
          <w:lang w:val="it-IT"/>
        </w:rPr>
        <w:t>Sportski</w:t>
      </w:r>
      <w:r w:rsidRPr="002E61A3">
        <w:rPr>
          <w:lang w:val="sr-Cyrl-CS"/>
        </w:rPr>
        <w:t xml:space="preserve"> </w:t>
      </w:r>
      <w:r w:rsidRPr="002E61A3">
        <w:rPr>
          <w:lang w:val="it-IT"/>
        </w:rPr>
        <w:t>centar</w:t>
      </w:r>
      <w:r w:rsidRPr="002E61A3">
        <w:rPr>
          <w:lang w:val="sr-Cyrl-CS"/>
        </w:rPr>
        <w:t xml:space="preserve"> Č</w:t>
      </w:r>
      <w:r w:rsidRPr="002E61A3">
        <w:rPr>
          <w:lang w:val="it-IT"/>
        </w:rPr>
        <w:t>olakovi</w:t>
      </w:r>
      <w:r w:rsidRPr="002E61A3">
        <w:rPr>
          <w:lang w:val="sr-Cyrl-CS"/>
        </w:rPr>
        <w:t xml:space="preserve">ć, </w:t>
      </w:r>
      <w:r w:rsidRPr="002E61A3">
        <w:rPr>
          <w:lang w:val="it-IT"/>
        </w:rPr>
        <w:t>koji</w:t>
      </w:r>
      <w:r w:rsidRPr="002E61A3">
        <w:rPr>
          <w:lang w:val="sr-Cyrl-CS"/>
        </w:rPr>
        <w:t xml:space="preserve"> </w:t>
      </w:r>
      <w:r w:rsidRPr="002E61A3">
        <w:rPr>
          <w:lang w:val="it-IT"/>
        </w:rPr>
        <w:t>se</w:t>
      </w:r>
      <w:r w:rsidRPr="002E61A3">
        <w:rPr>
          <w:lang w:val="sr-Cyrl-CS"/>
        </w:rPr>
        <w:t xml:space="preserve"> š</w:t>
      </w:r>
      <w:r w:rsidRPr="002E61A3">
        <w:rPr>
          <w:lang w:val="it-IT"/>
        </w:rPr>
        <w:t>iri</w:t>
      </w:r>
      <w:r w:rsidRPr="002E61A3">
        <w:rPr>
          <w:lang w:val="sr-Cyrl-CS"/>
        </w:rPr>
        <w:t xml:space="preserve"> </w:t>
      </w:r>
      <w:r w:rsidRPr="002E61A3">
        <w:rPr>
          <w:lang w:val="it-IT"/>
        </w:rPr>
        <w:t>prema</w:t>
      </w:r>
      <w:r w:rsidRPr="002E61A3">
        <w:rPr>
          <w:lang w:val="sr-Cyrl-CS"/>
        </w:rPr>
        <w:t xml:space="preserve"> </w:t>
      </w:r>
      <w:r w:rsidRPr="002E61A3">
        <w:rPr>
          <w:lang w:val="it-IT"/>
        </w:rPr>
        <w:t>jugoistoku</w:t>
      </w:r>
      <w:r w:rsidRPr="002E61A3">
        <w:rPr>
          <w:lang w:val="sr-Cyrl-CS"/>
        </w:rPr>
        <w:t xml:space="preserve">. </w:t>
      </w:r>
      <w:r w:rsidRPr="002E61A3">
        <w:rPr>
          <w:lang w:val="en-US"/>
        </w:rPr>
        <w:t>Ovaj</w:t>
      </w:r>
      <w:r w:rsidRPr="002E61A3">
        <w:rPr>
          <w:lang w:val="sr-Cyrl-CS"/>
        </w:rPr>
        <w:t xml:space="preserve"> </w:t>
      </w:r>
      <w:r w:rsidRPr="002E61A3">
        <w:rPr>
          <w:lang w:val="en-US"/>
        </w:rPr>
        <w:t>objekat</w:t>
      </w:r>
      <w:r w:rsidRPr="002E61A3">
        <w:rPr>
          <w:lang w:val="sr-Cyrl-CS"/>
        </w:rPr>
        <w:t xml:space="preserve"> </w:t>
      </w:r>
      <w:r w:rsidRPr="002E61A3">
        <w:rPr>
          <w:lang w:val="en-US"/>
        </w:rPr>
        <w:t>pru</w:t>
      </w:r>
      <w:r w:rsidRPr="002E61A3">
        <w:rPr>
          <w:lang w:val="sr-Cyrl-CS"/>
        </w:rPr>
        <w:t>ž</w:t>
      </w:r>
      <w:r w:rsidRPr="002E61A3">
        <w:rPr>
          <w:lang w:val="en-US"/>
        </w:rPr>
        <w:t>a</w:t>
      </w:r>
      <w:r w:rsidRPr="002E61A3">
        <w:rPr>
          <w:lang w:val="sr-Cyrl-CS"/>
        </w:rPr>
        <w:t xml:space="preserve"> </w:t>
      </w:r>
      <w:r w:rsidRPr="002E61A3">
        <w:rPr>
          <w:lang w:val="en-US"/>
        </w:rPr>
        <w:t>sportske</w:t>
      </w:r>
      <w:r w:rsidRPr="002E61A3">
        <w:rPr>
          <w:lang w:val="sr-Cyrl-CS"/>
        </w:rPr>
        <w:t xml:space="preserve"> </w:t>
      </w:r>
      <w:r w:rsidRPr="002E61A3">
        <w:rPr>
          <w:lang w:val="en-US"/>
        </w:rPr>
        <w:t>i</w:t>
      </w:r>
      <w:r w:rsidRPr="002E61A3">
        <w:rPr>
          <w:lang w:val="sr-Cyrl-CS"/>
        </w:rPr>
        <w:t xml:space="preserve"> </w:t>
      </w:r>
      <w:r w:rsidRPr="002E61A3">
        <w:rPr>
          <w:lang w:val="en-US"/>
        </w:rPr>
        <w:t>rekreativne</w:t>
      </w:r>
      <w:r w:rsidRPr="002E61A3">
        <w:rPr>
          <w:lang w:val="sr-Cyrl-CS"/>
        </w:rPr>
        <w:t xml:space="preserve"> </w:t>
      </w:r>
      <w:r w:rsidRPr="002E61A3">
        <w:rPr>
          <w:lang w:val="en-US"/>
        </w:rPr>
        <w:t>sadr</w:t>
      </w:r>
      <w:r w:rsidRPr="002E61A3">
        <w:rPr>
          <w:lang w:val="sr-Cyrl-CS"/>
        </w:rPr>
        <w:t>ž</w:t>
      </w:r>
      <w:r w:rsidRPr="002E61A3">
        <w:rPr>
          <w:lang w:val="en-US"/>
        </w:rPr>
        <w:t>aje</w:t>
      </w:r>
      <w:r w:rsidRPr="002E61A3">
        <w:rPr>
          <w:lang w:val="sr-Cyrl-CS"/>
        </w:rPr>
        <w:t>, š</w:t>
      </w:r>
      <w:r w:rsidRPr="002E61A3">
        <w:rPr>
          <w:lang w:val="en-US"/>
        </w:rPr>
        <w:t>to</w:t>
      </w:r>
      <w:r w:rsidRPr="002E61A3">
        <w:rPr>
          <w:lang w:val="sr-Cyrl-CS"/>
        </w:rPr>
        <w:t xml:space="preserve"> </w:t>
      </w:r>
      <w:r w:rsidRPr="002E61A3">
        <w:rPr>
          <w:lang w:val="en-US"/>
        </w:rPr>
        <w:t>je</w:t>
      </w:r>
      <w:r w:rsidRPr="002E61A3">
        <w:rPr>
          <w:lang w:val="sr-Cyrl-CS"/>
        </w:rPr>
        <w:t xml:space="preserve"> </w:t>
      </w:r>
      <w:r w:rsidRPr="002E61A3">
        <w:rPr>
          <w:lang w:val="en-US"/>
        </w:rPr>
        <w:t>korisno</w:t>
      </w:r>
      <w:r w:rsidRPr="002E61A3">
        <w:rPr>
          <w:lang w:val="sr-Cyrl-CS"/>
        </w:rPr>
        <w:t xml:space="preserve"> </w:t>
      </w:r>
      <w:r w:rsidRPr="002E61A3">
        <w:rPr>
          <w:lang w:val="en-US"/>
        </w:rPr>
        <w:t>za</w:t>
      </w:r>
      <w:r w:rsidRPr="002E61A3">
        <w:rPr>
          <w:lang w:val="sr-Cyrl-CS"/>
        </w:rPr>
        <w:t xml:space="preserve"> </w:t>
      </w:r>
      <w:r w:rsidRPr="002E61A3">
        <w:rPr>
          <w:lang w:val="en-US"/>
        </w:rPr>
        <w:t>zaposlene</w:t>
      </w:r>
      <w:r w:rsidRPr="002E61A3">
        <w:rPr>
          <w:lang w:val="sr-Cyrl-CS"/>
        </w:rPr>
        <w:t xml:space="preserve"> </w:t>
      </w:r>
      <w:r w:rsidRPr="002E61A3">
        <w:rPr>
          <w:lang w:val="en-US"/>
        </w:rPr>
        <w:t>i</w:t>
      </w:r>
      <w:r w:rsidRPr="002E61A3">
        <w:rPr>
          <w:lang w:val="sr-Cyrl-CS"/>
        </w:rPr>
        <w:t xml:space="preserve"> š</w:t>
      </w:r>
      <w:r w:rsidRPr="002E61A3">
        <w:rPr>
          <w:lang w:val="en-US"/>
        </w:rPr>
        <w:t>iru</w:t>
      </w:r>
      <w:r w:rsidRPr="002E61A3">
        <w:rPr>
          <w:lang w:val="sr-Cyrl-CS"/>
        </w:rPr>
        <w:t xml:space="preserve"> </w:t>
      </w:r>
      <w:r w:rsidRPr="002E61A3">
        <w:rPr>
          <w:lang w:val="en-US"/>
        </w:rPr>
        <w:t>zajednicu</w:t>
      </w:r>
      <w:r w:rsidRPr="002E61A3">
        <w:rPr>
          <w:lang w:val="sr-Cyrl-CS"/>
        </w:rPr>
        <w:t>.</w:t>
      </w:r>
    </w:p>
    <w:p w14:paraId="4741FAEF" w14:textId="77777777" w:rsidR="00A746B4" w:rsidRPr="002E61A3" w:rsidRDefault="00A746B4" w:rsidP="00A746B4">
      <w:pPr>
        <w:rPr>
          <w:lang w:val="de-DE"/>
        </w:rPr>
      </w:pPr>
      <w:r w:rsidRPr="002E61A3">
        <w:rPr>
          <w:lang w:val="it-IT"/>
        </w:rPr>
        <w:t>U</w:t>
      </w:r>
      <w:r w:rsidRPr="002E61A3">
        <w:rPr>
          <w:lang w:val="sr-Cyrl-CS"/>
        </w:rPr>
        <w:t xml:space="preserve"> </w:t>
      </w:r>
      <w:r w:rsidRPr="002E61A3">
        <w:rPr>
          <w:lang w:val="it-IT"/>
        </w:rPr>
        <w:t>okolini</w:t>
      </w:r>
      <w:r w:rsidRPr="002E61A3">
        <w:rPr>
          <w:lang w:val="sr-Cyrl-CS"/>
        </w:rPr>
        <w:t xml:space="preserve"> </w:t>
      </w:r>
      <w:r w:rsidRPr="002E61A3">
        <w:rPr>
          <w:lang w:val="it-IT"/>
        </w:rPr>
        <w:t>se</w:t>
      </w:r>
      <w:r w:rsidRPr="002E61A3">
        <w:rPr>
          <w:lang w:val="sr-Cyrl-CS"/>
        </w:rPr>
        <w:t xml:space="preserve"> </w:t>
      </w:r>
      <w:r w:rsidRPr="002E61A3">
        <w:rPr>
          <w:lang w:val="it-IT"/>
        </w:rPr>
        <w:t>nalaze</w:t>
      </w:r>
      <w:r w:rsidRPr="002E61A3">
        <w:rPr>
          <w:lang w:val="sr-Cyrl-CS"/>
        </w:rPr>
        <w:t xml:space="preserve"> </w:t>
      </w:r>
      <w:r w:rsidRPr="002E61A3">
        <w:rPr>
          <w:lang w:val="it-IT"/>
        </w:rPr>
        <w:t>razli</w:t>
      </w:r>
      <w:r w:rsidRPr="002E61A3">
        <w:rPr>
          <w:lang w:val="sr-Cyrl-CS"/>
        </w:rPr>
        <w:t>č</w:t>
      </w:r>
      <w:r w:rsidRPr="002E61A3">
        <w:rPr>
          <w:lang w:val="it-IT"/>
        </w:rPr>
        <w:t>ite</w:t>
      </w:r>
      <w:r w:rsidRPr="002E61A3">
        <w:rPr>
          <w:lang w:val="sr-Cyrl-CS"/>
        </w:rPr>
        <w:t xml:space="preserve"> </w:t>
      </w:r>
      <w:r w:rsidRPr="002E61A3">
        <w:rPr>
          <w:lang w:val="it-IT"/>
        </w:rPr>
        <w:t>vrste</w:t>
      </w:r>
      <w:r w:rsidRPr="002E61A3">
        <w:rPr>
          <w:lang w:val="sr-Cyrl-CS"/>
        </w:rPr>
        <w:t xml:space="preserve"> </w:t>
      </w:r>
      <w:r w:rsidRPr="002E61A3">
        <w:rPr>
          <w:lang w:val="it-IT"/>
        </w:rPr>
        <w:t>zemlji</w:t>
      </w:r>
      <w:r w:rsidRPr="002E61A3">
        <w:rPr>
          <w:lang w:val="sr-Cyrl-CS"/>
        </w:rPr>
        <w:t>š</w:t>
      </w:r>
      <w:r w:rsidRPr="002E61A3">
        <w:rPr>
          <w:lang w:val="it-IT"/>
        </w:rPr>
        <w:t>ta</w:t>
      </w:r>
      <w:r w:rsidRPr="002E61A3">
        <w:rPr>
          <w:lang w:val="sr-Cyrl-CS"/>
        </w:rPr>
        <w:t xml:space="preserve">. </w:t>
      </w:r>
      <w:r w:rsidRPr="002E61A3">
        <w:rPr>
          <w:lang w:val="en-US"/>
        </w:rPr>
        <w:t>Na</w:t>
      </w:r>
      <w:r w:rsidRPr="002E61A3">
        <w:rPr>
          <w:lang w:val="sr-Cyrl-CS"/>
        </w:rPr>
        <w:t xml:space="preserve"> </w:t>
      </w:r>
      <w:r w:rsidRPr="002E61A3">
        <w:rPr>
          <w:lang w:val="en-US"/>
        </w:rPr>
        <w:t>jugozapadu</w:t>
      </w:r>
      <w:r w:rsidRPr="002E61A3">
        <w:rPr>
          <w:lang w:val="sr-Cyrl-CS"/>
        </w:rPr>
        <w:t xml:space="preserve">, </w:t>
      </w:r>
      <w:r w:rsidRPr="002E61A3">
        <w:rPr>
          <w:lang w:val="en-US"/>
        </w:rPr>
        <w:t>susedne</w:t>
      </w:r>
      <w:r w:rsidRPr="002E61A3">
        <w:rPr>
          <w:lang w:val="sr-Cyrl-CS"/>
        </w:rPr>
        <w:t xml:space="preserve"> </w:t>
      </w:r>
      <w:r w:rsidRPr="002E61A3">
        <w:rPr>
          <w:lang w:val="en-US"/>
        </w:rPr>
        <w:t>parcele</w:t>
      </w:r>
      <w:r w:rsidRPr="002E61A3">
        <w:rPr>
          <w:lang w:val="sr-Cyrl-CS"/>
        </w:rPr>
        <w:t xml:space="preserve"> </w:t>
      </w:r>
      <w:r w:rsidRPr="002E61A3">
        <w:rPr>
          <w:lang w:val="en-US"/>
        </w:rPr>
        <w:t>predstavljaju</w:t>
      </w:r>
      <w:r w:rsidRPr="002E61A3">
        <w:rPr>
          <w:lang w:val="sr-Cyrl-CS"/>
        </w:rPr>
        <w:t xml:space="preserve"> </w:t>
      </w:r>
      <w:r w:rsidRPr="002E61A3">
        <w:rPr>
          <w:lang w:val="en-US"/>
        </w:rPr>
        <w:t>poljoprivredno</w:t>
      </w:r>
      <w:r w:rsidRPr="002E61A3">
        <w:rPr>
          <w:lang w:val="sr-Cyrl-CS"/>
        </w:rPr>
        <w:t xml:space="preserve"> </w:t>
      </w:r>
      <w:r w:rsidRPr="002E61A3">
        <w:rPr>
          <w:lang w:val="en-US"/>
        </w:rPr>
        <w:t>zemlji</w:t>
      </w:r>
      <w:r w:rsidRPr="002E61A3">
        <w:rPr>
          <w:lang w:val="sr-Cyrl-CS"/>
        </w:rPr>
        <w:t>š</w:t>
      </w:r>
      <w:r w:rsidRPr="002E61A3">
        <w:rPr>
          <w:lang w:val="en-US"/>
        </w:rPr>
        <w:t>te</w:t>
      </w:r>
      <w:r w:rsidRPr="002E61A3">
        <w:rPr>
          <w:lang w:val="sr-Cyrl-CS"/>
        </w:rPr>
        <w:t xml:space="preserve">. </w:t>
      </w:r>
      <w:r w:rsidRPr="002E61A3">
        <w:rPr>
          <w:lang w:val="de-DE"/>
        </w:rPr>
        <w:t>Sa severne strane, smešten je objekat Jugent, koji se bavi proizvodnjom vrata i prozora. Sa istočne strane kompleksa nalazi se niz šumskih parcela i voćnjaka, koji obezbeđuju prirodne resurse za okolnu infrastrukturu i ekološki balans u ovom delu Barajeva.</w:t>
      </w:r>
    </w:p>
    <w:p w14:paraId="49447DF0" w14:textId="77777777" w:rsidR="00A746B4" w:rsidRPr="002E61A3" w:rsidRDefault="00A746B4" w:rsidP="00A746B4">
      <w:pPr>
        <w:rPr>
          <w:lang w:val="de-DE"/>
        </w:rPr>
      </w:pPr>
      <w:r w:rsidRPr="002E61A3">
        <w:rPr>
          <w:lang w:val="de-DE"/>
        </w:rPr>
        <w:t>Karta takođe prikazuje saobraćajnu mrežu koja povezuje poslovni kompleks sa širim okolnim područjem.</w:t>
      </w:r>
    </w:p>
    <w:p w14:paraId="63A0353B" w14:textId="77777777" w:rsidR="00A746B4" w:rsidRPr="002E61A3" w:rsidRDefault="00A746B4" w:rsidP="00A746B4">
      <w:pPr>
        <w:rPr>
          <w:lang w:val="de-DE"/>
        </w:rPr>
      </w:pPr>
      <w:r w:rsidRPr="002E61A3">
        <w:rPr>
          <w:lang w:val="de-DE"/>
        </w:rPr>
        <w:t>Regionalni put koji prolazi kroz blizinu postrojenja omogućava efikasan pristup saobraćaja, kako za transport dobara, tako i za dolazak zaposlenih. Infrastruktura je razvijena, a pristup saobraćajnicama od ključne je važnosti za efikasno poslovanje kompleksa.</w:t>
      </w:r>
    </w:p>
    <w:p w14:paraId="1426F87F" w14:textId="77777777" w:rsidR="00A746B4" w:rsidRPr="002E61A3" w:rsidRDefault="00A746B4" w:rsidP="00A746B4">
      <w:pPr>
        <w:rPr>
          <w:lang w:val="de-DE"/>
        </w:rPr>
      </w:pPr>
      <w:r w:rsidRPr="002E61A3">
        <w:rPr>
          <w:lang w:val="de-DE"/>
        </w:rPr>
        <w:t>Ove površine imaju značajnu ulogu u očuvanju prirodnih resursa i pružanju prirodnih barijera, što je važno za smanjenje negativnog uticaja na okolinu.</w:t>
      </w:r>
    </w:p>
    <w:p w14:paraId="3617CE5E" w14:textId="77777777" w:rsidR="00A746B4" w:rsidRPr="002E61A3" w:rsidRDefault="00A746B4" w:rsidP="00A746B4">
      <w:pPr>
        <w:rPr>
          <w:lang w:val="de-DE"/>
        </w:rPr>
      </w:pPr>
      <w:r w:rsidRPr="002E61A3">
        <w:rPr>
          <w:lang w:val="de-DE"/>
        </w:rPr>
        <w:t>Analizirajući potencijalne uzroke eventualnih udesa u KOLEKTOR ETRA doo mogu se pretpostaviti sledeći:</w:t>
      </w:r>
    </w:p>
    <w:p w14:paraId="4A54C8C2" w14:textId="77777777" w:rsidR="00A746B4" w:rsidRPr="002E61A3" w:rsidRDefault="00A746B4" w:rsidP="00A746B4">
      <w:pPr>
        <w:ind w:left="567"/>
        <w:rPr>
          <w:lang w:val="de-DE"/>
        </w:rPr>
      </w:pPr>
      <w:r w:rsidRPr="002E61A3">
        <w:rPr>
          <w:lang w:val="de-DE"/>
        </w:rPr>
        <w:t>a) udesi prouzrokovani ljudskom greškom</w:t>
      </w:r>
    </w:p>
    <w:p w14:paraId="31A6A7CC" w14:textId="77777777" w:rsidR="00A746B4" w:rsidRPr="002E61A3" w:rsidRDefault="00A746B4" w:rsidP="00A746B4">
      <w:pPr>
        <w:ind w:left="567"/>
        <w:rPr>
          <w:lang w:val="de-DE"/>
        </w:rPr>
      </w:pPr>
      <w:r w:rsidRPr="002E61A3">
        <w:rPr>
          <w:lang w:val="de-DE"/>
        </w:rPr>
        <w:t>b) poremećaj pretakanju hemikalija</w:t>
      </w:r>
    </w:p>
    <w:p w14:paraId="61801779" w14:textId="77777777" w:rsidR="00A746B4" w:rsidRPr="002E61A3" w:rsidRDefault="00A746B4" w:rsidP="00A746B4">
      <w:pPr>
        <w:ind w:left="567"/>
        <w:rPr>
          <w:lang w:val="it-IT"/>
        </w:rPr>
      </w:pPr>
      <w:r w:rsidRPr="002E61A3">
        <w:rPr>
          <w:lang w:val="it-IT"/>
        </w:rPr>
        <w:t>c) udesi prouzrokovani kvarom pojedinih komponenata opreme</w:t>
      </w:r>
    </w:p>
    <w:p w14:paraId="0A11590C" w14:textId="77777777" w:rsidR="00A746B4" w:rsidRPr="002E61A3" w:rsidRDefault="00A746B4" w:rsidP="00A746B4">
      <w:pPr>
        <w:ind w:left="567"/>
        <w:rPr>
          <w:lang w:val="it-IT"/>
        </w:rPr>
      </w:pPr>
      <w:r w:rsidRPr="002E61A3">
        <w:rPr>
          <w:lang w:val="it-IT"/>
        </w:rPr>
        <w:t>d) udesi prouzrokovani prirodnim nepogodama</w:t>
      </w:r>
    </w:p>
    <w:p w14:paraId="34FAB7C4" w14:textId="344A0255" w:rsidR="00A746B4" w:rsidRPr="002E61A3" w:rsidRDefault="00A746B4" w:rsidP="000F2286">
      <w:pPr>
        <w:ind w:left="567"/>
        <w:rPr>
          <w:lang w:val="it-IT"/>
        </w:rPr>
      </w:pPr>
      <w:r w:rsidRPr="002E61A3">
        <w:rPr>
          <w:lang w:val="it-IT"/>
        </w:rPr>
        <w:t>e) udesi na opremi i instalacijama</w:t>
      </w:r>
    </w:p>
    <w:p w14:paraId="1168B3AC" w14:textId="77777777" w:rsidR="00A746B4" w:rsidRPr="002E61A3" w:rsidRDefault="00A746B4" w:rsidP="00A746B4">
      <w:pPr>
        <w:rPr>
          <w:lang w:val="it-IT"/>
        </w:rPr>
      </w:pPr>
      <w:r w:rsidRPr="002E61A3">
        <w:rPr>
          <w:lang w:val="it-IT"/>
        </w:rPr>
        <w:t>Analiza udesa u KOLEKTOR ETRA doo, koji su posledica događaja van kompleksa vrši se identifikacijom potencijalnih izvora nepogoda, a zatim prognozom mogućeg toka događaja koji rezultiraju u udesu u kompleksu. U procesu identifikacije analizirani su potencijalni stacionarni i mobilni izvore inicijalnog događaja.</w:t>
      </w:r>
    </w:p>
    <w:p w14:paraId="78C17C50" w14:textId="77777777" w:rsidR="00A746B4" w:rsidRPr="002E61A3" w:rsidRDefault="00A746B4" w:rsidP="00A746B4">
      <w:pPr>
        <w:rPr>
          <w:lang w:val="it-IT"/>
        </w:rPr>
      </w:pPr>
      <w:r w:rsidRPr="002E61A3">
        <w:rPr>
          <w:lang w:val="it-IT"/>
        </w:rPr>
        <w:t xml:space="preserve">Pri tome se prvenstveno misli na meteorološke, hidrološke i seizmičke parametre koji mogu usloviti neke projektne parametre pojedinih sistema. </w:t>
      </w:r>
    </w:p>
    <w:p w14:paraId="31CAF70F" w14:textId="77777777" w:rsidR="00A746B4" w:rsidRPr="002E61A3" w:rsidRDefault="00A746B4" w:rsidP="00A746B4">
      <w:pPr>
        <w:rPr>
          <w:lang w:val="it-IT"/>
        </w:rPr>
      </w:pPr>
      <w:r w:rsidRPr="002E61A3">
        <w:rPr>
          <w:lang w:val="it-IT"/>
        </w:rPr>
        <w:t>Moguće udesne situacije vezane su za pojavu požara i za procurivanje ulja i maziva u zemljište i vode. Za njih je potrebno definisati mere prevencije, pripravnosti i odgovora na udes.</w:t>
      </w:r>
    </w:p>
    <w:p w14:paraId="5274C6CD" w14:textId="77777777" w:rsidR="00A746B4" w:rsidRPr="002E61A3" w:rsidRDefault="00A746B4" w:rsidP="00A746B4">
      <w:pPr>
        <w:rPr>
          <w:lang w:val="it-IT"/>
        </w:rPr>
      </w:pPr>
      <w:r w:rsidRPr="002E61A3">
        <w:rPr>
          <w:lang w:val="it-IT"/>
        </w:rPr>
        <w:t>Prevencija predstavlja skup mera i aktivnosti koji se preduzimaju na mestu eventualnog udesa, a imaju za cilj sprečavanje i smanjivanje verovatnoće nastanka udesa i minimiziranje mogućih posledica.</w:t>
      </w:r>
    </w:p>
    <w:p w14:paraId="64FB83D5" w14:textId="77777777" w:rsidR="00A746B4" w:rsidRPr="002E61A3" w:rsidRDefault="00A746B4" w:rsidP="00A746B4">
      <w:pPr>
        <w:rPr>
          <w:lang w:val="it-IT"/>
        </w:rPr>
      </w:pPr>
      <w:r w:rsidRPr="002E61A3">
        <w:rPr>
          <w:lang w:val="it-IT"/>
        </w:rPr>
        <w:t xml:space="preserve">Imajući u vidu izvedena tehnička rešenja, moguće udesne situacije koje su posledica prirodnih </w:t>
      </w:r>
      <w:r w:rsidRPr="002E61A3">
        <w:rPr>
          <w:lang w:val="de-DE"/>
        </w:rPr>
        <w:t>nepogoda</w:t>
      </w:r>
      <w:r w:rsidRPr="002E61A3">
        <w:rPr>
          <w:lang w:val="it-IT"/>
        </w:rPr>
        <w:t xml:space="preserve"> </w:t>
      </w:r>
      <w:r w:rsidRPr="002E61A3">
        <w:rPr>
          <w:lang w:val="de-DE"/>
        </w:rPr>
        <w:t>analiziraju</w:t>
      </w:r>
      <w:r w:rsidRPr="002E61A3">
        <w:rPr>
          <w:lang w:val="it-IT"/>
        </w:rPr>
        <w:t xml:space="preserve"> </w:t>
      </w:r>
      <w:r w:rsidRPr="002E61A3">
        <w:rPr>
          <w:lang w:val="de-DE"/>
        </w:rPr>
        <w:t>se</w:t>
      </w:r>
      <w:r w:rsidRPr="002E61A3">
        <w:rPr>
          <w:lang w:val="it-IT"/>
        </w:rPr>
        <w:t xml:space="preserve"> </w:t>
      </w:r>
      <w:r w:rsidRPr="002E61A3">
        <w:rPr>
          <w:lang w:val="de-DE"/>
        </w:rPr>
        <w:t>na</w:t>
      </w:r>
      <w:r w:rsidRPr="002E61A3">
        <w:rPr>
          <w:lang w:val="it-IT"/>
        </w:rPr>
        <w:t xml:space="preserve"> </w:t>
      </w:r>
      <w:r w:rsidRPr="002E61A3">
        <w:rPr>
          <w:lang w:val="de-DE"/>
        </w:rPr>
        <w:t>osnovu</w:t>
      </w:r>
      <w:r w:rsidRPr="002E61A3">
        <w:rPr>
          <w:lang w:val="it-IT"/>
        </w:rPr>
        <w:t xml:space="preserve"> </w:t>
      </w:r>
      <w:r w:rsidRPr="002E61A3">
        <w:rPr>
          <w:lang w:val="de-DE"/>
        </w:rPr>
        <w:t>podataka</w:t>
      </w:r>
      <w:r w:rsidRPr="002E61A3">
        <w:rPr>
          <w:lang w:val="it-IT"/>
        </w:rPr>
        <w:t xml:space="preserve"> </w:t>
      </w:r>
      <w:r w:rsidRPr="002E61A3">
        <w:rPr>
          <w:lang w:val="de-DE"/>
        </w:rPr>
        <w:t>o</w:t>
      </w:r>
      <w:r w:rsidRPr="002E61A3">
        <w:rPr>
          <w:lang w:val="it-IT"/>
        </w:rPr>
        <w:t>:</w:t>
      </w:r>
    </w:p>
    <w:p w14:paraId="1FFD68A9" w14:textId="664A4845" w:rsidR="00A746B4" w:rsidRPr="002E61A3" w:rsidRDefault="00A746B4" w:rsidP="00990FA2">
      <w:pPr>
        <w:pStyle w:val="ListParagraph"/>
        <w:numPr>
          <w:ilvl w:val="0"/>
          <w:numId w:val="65"/>
        </w:numPr>
        <w:ind w:left="851"/>
        <w:rPr>
          <w:lang w:val="it-IT"/>
        </w:rPr>
      </w:pPr>
      <w:r w:rsidRPr="002E61A3">
        <w:rPr>
          <w:lang w:val="de-DE"/>
        </w:rPr>
        <w:t>specifi</w:t>
      </w:r>
      <w:r w:rsidRPr="002E61A3">
        <w:rPr>
          <w:lang w:val="it-IT"/>
        </w:rPr>
        <w:t>č</w:t>
      </w:r>
      <w:r w:rsidRPr="002E61A3">
        <w:rPr>
          <w:lang w:val="de-DE"/>
        </w:rPr>
        <w:t>nim</w:t>
      </w:r>
      <w:r w:rsidRPr="002E61A3">
        <w:rPr>
          <w:lang w:val="it-IT"/>
        </w:rPr>
        <w:t xml:space="preserve"> </w:t>
      </w:r>
      <w:r w:rsidRPr="002E61A3">
        <w:rPr>
          <w:lang w:val="de-DE"/>
        </w:rPr>
        <w:t>meteorolo</w:t>
      </w:r>
      <w:r w:rsidRPr="002E61A3">
        <w:rPr>
          <w:lang w:val="it-IT"/>
        </w:rPr>
        <w:t>š</w:t>
      </w:r>
      <w:r w:rsidRPr="002E61A3">
        <w:rPr>
          <w:lang w:val="de-DE"/>
        </w:rPr>
        <w:t>kim</w:t>
      </w:r>
      <w:r w:rsidRPr="002E61A3">
        <w:rPr>
          <w:lang w:val="it-IT"/>
        </w:rPr>
        <w:t xml:space="preserve"> </w:t>
      </w:r>
      <w:r w:rsidRPr="002E61A3">
        <w:rPr>
          <w:lang w:val="de-DE"/>
        </w:rPr>
        <w:t>parametrima</w:t>
      </w:r>
      <w:r w:rsidRPr="002E61A3">
        <w:rPr>
          <w:lang w:val="it-IT"/>
        </w:rPr>
        <w:t xml:space="preserve"> </w:t>
      </w:r>
      <w:r w:rsidRPr="002E61A3">
        <w:rPr>
          <w:lang w:val="de-DE"/>
        </w:rPr>
        <w:t>na</w:t>
      </w:r>
      <w:r w:rsidRPr="002E61A3">
        <w:rPr>
          <w:lang w:val="it-IT"/>
        </w:rPr>
        <w:t xml:space="preserve"> </w:t>
      </w:r>
      <w:r w:rsidRPr="002E61A3">
        <w:rPr>
          <w:lang w:val="de-DE"/>
        </w:rPr>
        <w:t>posmatranom</w:t>
      </w:r>
      <w:r w:rsidRPr="002E61A3">
        <w:rPr>
          <w:lang w:val="it-IT"/>
        </w:rPr>
        <w:t xml:space="preserve"> </w:t>
      </w:r>
      <w:r w:rsidRPr="002E61A3">
        <w:rPr>
          <w:lang w:val="de-DE"/>
        </w:rPr>
        <w:t>podru</w:t>
      </w:r>
      <w:r w:rsidRPr="002E61A3">
        <w:rPr>
          <w:lang w:val="it-IT"/>
        </w:rPr>
        <w:t>č</w:t>
      </w:r>
      <w:r w:rsidRPr="002E61A3">
        <w:rPr>
          <w:lang w:val="de-DE"/>
        </w:rPr>
        <w:t>ju</w:t>
      </w:r>
      <w:r w:rsidRPr="002E61A3">
        <w:rPr>
          <w:lang w:val="it-IT"/>
        </w:rPr>
        <w:t xml:space="preserve"> š</w:t>
      </w:r>
      <w:r w:rsidRPr="002E61A3">
        <w:rPr>
          <w:lang w:val="de-DE"/>
        </w:rPr>
        <w:t>to</w:t>
      </w:r>
      <w:r w:rsidRPr="002E61A3">
        <w:rPr>
          <w:lang w:val="it-IT"/>
        </w:rPr>
        <w:t xml:space="preserve"> </w:t>
      </w:r>
      <w:r w:rsidRPr="002E61A3">
        <w:rPr>
          <w:lang w:val="de-DE"/>
        </w:rPr>
        <w:t>podrazumeva</w:t>
      </w:r>
      <w:r w:rsidRPr="002E61A3">
        <w:rPr>
          <w:lang w:val="it-IT"/>
        </w:rPr>
        <w:t xml:space="preserve">: </w:t>
      </w:r>
      <w:r w:rsidRPr="002E61A3">
        <w:rPr>
          <w:lang w:val="de-DE"/>
        </w:rPr>
        <w:t>pojavu</w:t>
      </w:r>
      <w:r w:rsidRPr="002E61A3">
        <w:rPr>
          <w:lang w:val="it-IT"/>
        </w:rPr>
        <w:t xml:space="preserve"> </w:t>
      </w:r>
      <w:r w:rsidRPr="002E61A3">
        <w:rPr>
          <w:lang w:val="de-DE"/>
        </w:rPr>
        <w:t>izrazito</w:t>
      </w:r>
      <w:r w:rsidRPr="002E61A3">
        <w:rPr>
          <w:lang w:val="it-IT"/>
        </w:rPr>
        <w:t xml:space="preserve"> </w:t>
      </w:r>
      <w:r w:rsidRPr="002E61A3">
        <w:rPr>
          <w:lang w:val="de-DE"/>
        </w:rPr>
        <w:t>jakih</w:t>
      </w:r>
      <w:r w:rsidRPr="002E61A3">
        <w:rPr>
          <w:lang w:val="it-IT"/>
        </w:rPr>
        <w:t xml:space="preserve"> </w:t>
      </w:r>
      <w:r w:rsidRPr="002E61A3">
        <w:rPr>
          <w:lang w:val="de-DE"/>
        </w:rPr>
        <w:t>vetrova</w:t>
      </w:r>
      <w:r w:rsidRPr="002E61A3">
        <w:rPr>
          <w:lang w:val="it-IT"/>
        </w:rPr>
        <w:t xml:space="preserve">, </w:t>
      </w:r>
      <w:r w:rsidRPr="002E61A3">
        <w:rPr>
          <w:lang w:val="de-DE"/>
        </w:rPr>
        <w:t>atmosferskih</w:t>
      </w:r>
      <w:r w:rsidRPr="002E61A3">
        <w:rPr>
          <w:lang w:val="it-IT"/>
        </w:rPr>
        <w:t xml:space="preserve"> </w:t>
      </w:r>
      <w:r w:rsidRPr="002E61A3">
        <w:rPr>
          <w:lang w:val="de-DE"/>
        </w:rPr>
        <w:t>padavina</w:t>
      </w:r>
      <w:r w:rsidRPr="002E61A3">
        <w:rPr>
          <w:lang w:val="it-IT"/>
        </w:rPr>
        <w:t xml:space="preserve"> </w:t>
      </w:r>
      <w:r w:rsidRPr="002E61A3">
        <w:rPr>
          <w:lang w:val="de-DE"/>
        </w:rPr>
        <w:t>jakog</w:t>
      </w:r>
      <w:r w:rsidRPr="002E61A3">
        <w:rPr>
          <w:lang w:val="it-IT"/>
        </w:rPr>
        <w:t xml:space="preserve"> </w:t>
      </w:r>
      <w:r w:rsidRPr="002E61A3">
        <w:rPr>
          <w:lang w:val="de-DE"/>
        </w:rPr>
        <w:t>i</w:t>
      </w:r>
      <w:r w:rsidRPr="002E61A3">
        <w:rPr>
          <w:lang w:val="it-IT"/>
        </w:rPr>
        <w:t>/</w:t>
      </w:r>
      <w:r w:rsidRPr="002E61A3">
        <w:rPr>
          <w:lang w:val="de-DE"/>
        </w:rPr>
        <w:t>ili</w:t>
      </w:r>
      <w:r w:rsidRPr="002E61A3">
        <w:rPr>
          <w:lang w:val="it-IT"/>
        </w:rPr>
        <w:t xml:space="preserve"> </w:t>
      </w:r>
      <w:r w:rsidRPr="002E61A3">
        <w:rPr>
          <w:lang w:val="de-DE"/>
        </w:rPr>
        <w:t>suvi</w:t>
      </w:r>
      <w:r w:rsidRPr="002E61A3">
        <w:rPr>
          <w:lang w:val="it-IT"/>
        </w:rPr>
        <w:t>š</w:t>
      </w:r>
      <w:r w:rsidRPr="002E61A3">
        <w:rPr>
          <w:lang w:val="de-DE"/>
        </w:rPr>
        <w:t>e</w:t>
      </w:r>
      <w:r w:rsidRPr="002E61A3">
        <w:rPr>
          <w:lang w:val="it-IT"/>
        </w:rPr>
        <w:t xml:space="preserve"> </w:t>
      </w:r>
      <w:r w:rsidRPr="002E61A3">
        <w:rPr>
          <w:lang w:val="de-DE"/>
        </w:rPr>
        <w:t>slabog</w:t>
      </w:r>
      <w:r w:rsidRPr="002E61A3">
        <w:rPr>
          <w:lang w:val="it-IT"/>
        </w:rPr>
        <w:t xml:space="preserve"> </w:t>
      </w:r>
      <w:r w:rsidRPr="002E61A3">
        <w:rPr>
          <w:lang w:val="de-DE"/>
        </w:rPr>
        <w:t>intenziteta</w:t>
      </w:r>
      <w:r w:rsidRPr="002E61A3">
        <w:rPr>
          <w:lang w:val="it-IT"/>
        </w:rPr>
        <w:t xml:space="preserve">, </w:t>
      </w:r>
      <w:r w:rsidRPr="002E61A3">
        <w:rPr>
          <w:lang w:val="de-DE"/>
        </w:rPr>
        <w:t>pojavu</w:t>
      </w:r>
      <w:r w:rsidRPr="002E61A3">
        <w:rPr>
          <w:lang w:val="it-IT"/>
        </w:rPr>
        <w:t xml:space="preserve"> </w:t>
      </w:r>
      <w:r w:rsidRPr="002E61A3">
        <w:rPr>
          <w:lang w:val="de-DE"/>
        </w:rPr>
        <w:t>niskih</w:t>
      </w:r>
      <w:r w:rsidRPr="002E61A3">
        <w:rPr>
          <w:lang w:val="it-IT"/>
        </w:rPr>
        <w:t xml:space="preserve"> </w:t>
      </w:r>
      <w:r w:rsidRPr="002E61A3">
        <w:rPr>
          <w:lang w:val="de-DE"/>
        </w:rPr>
        <w:t>ili</w:t>
      </w:r>
      <w:r w:rsidRPr="002E61A3">
        <w:rPr>
          <w:lang w:val="it-IT"/>
        </w:rPr>
        <w:t xml:space="preserve"> </w:t>
      </w:r>
      <w:r w:rsidRPr="002E61A3">
        <w:rPr>
          <w:lang w:val="de-DE"/>
        </w:rPr>
        <w:t>suvi</w:t>
      </w:r>
      <w:r w:rsidRPr="002E61A3">
        <w:rPr>
          <w:lang w:val="it-IT"/>
        </w:rPr>
        <w:t>š</w:t>
      </w:r>
      <w:r w:rsidRPr="002E61A3">
        <w:rPr>
          <w:lang w:val="de-DE"/>
        </w:rPr>
        <w:t>e</w:t>
      </w:r>
      <w:r w:rsidRPr="002E61A3">
        <w:rPr>
          <w:lang w:val="it-IT"/>
        </w:rPr>
        <w:t xml:space="preserve"> </w:t>
      </w:r>
      <w:r w:rsidRPr="002E61A3">
        <w:rPr>
          <w:lang w:val="de-DE"/>
        </w:rPr>
        <w:t>visokih</w:t>
      </w:r>
      <w:r w:rsidRPr="002E61A3">
        <w:rPr>
          <w:lang w:val="it-IT"/>
        </w:rPr>
        <w:t xml:space="preserve"> </w:t>
      </w:r>
      <w:r w:rsidRPr="002E61A3">
        <w:rPr>
          <w:lang w:val="de-DE"/>
        </w:rPr>
        <w:t>temperatura</w:t>
      </w:r>
    </w:p>
    <w:p w14:paraId="57A4CC8C" w14:textId="4E7ED6CC" w:rsidR="00A746B4" w:rsidRPr="002E61A3" w:rsidRDefault="00A746B4" w:rsidP="00990FA2">
      <w:pPr>
        <w:pStyle w:val="ListParagraph"/>
        <w:numPr>
          <w:ilvl w:val="0"/>
          <w:numId w:val="65"/>
        </w:numPr>
        <w:ind w:left="851"/>
        <w:rPr>
          <w:lang w:val="it-IT"/>
        </w:rPr>
      </w:pPr>
      <w:r w:rsidRPr="002E61A3">
        <w:rPr>
          <w:lang w:val="de-DE"/>
        </w:rPr>
        <w:lastRenderedPageBreak/>
        <w:t>hidrolo</w:t>
      </w:r>
      <w:r w:rsidRPr="002E61A3">
        <w:rPr>
          <w:lang w:val="it-IT"/>
        </w:rPr>
        <w:t>š</w:t>
      </w:r>
      <w:r w:rsidRPr="002E61A3">
        <w:rPr>
          <w:lang w:val="de-DE"/>
        </w:rPr>
        <w:t>kim</w:t>
      </w:r>
      <w:r w:rsidRPr="002E61A3">
        <w:rPr>
          <w:lang w:val="it-IT"/>
        </w:rPr>
        <w:t xml:space="preserve"> </w:t>
      </w:r>
      <w:r w:rsidRPr="002E61A3">
        <w:rPr>
          <w:lang w:val="de-DE"/>
        </w:rPr>
        <w:t>karakteristikama</w:t>
      </w:r>
      <w:r w:rsidRPr="002E61A3">
        <w:rPr>
          <w:lang w:val="it-IT"/>
        </w:rPr>
        <w:t xml:space="preserve"> </w:t>
      </w:r>
      <w:r w:rsidRPr="002E61A3">
        <w:rPr>
          <w:lang w:val="de-DE"/>
        </w:rPr>
        <w:t>sa</w:t>
      </w:r>
      <w:r w:rsidRPr="002E61A3">
        <w:rPr>
          <w:lang w:val="it-IT"/>
        </w:rPr>
        <w:t xml:space="preserve"> </w:t>
      </w:r>
      <w:r w:rsidRPr="002E61A3">
        <w:rPr>
          <w:lang w:val="de-DE"/>
        </w:rPr>
        <w:t>aspekta</w:t>
      </w:r>
      <w:r w:rsidRPr="002E61A3">
        <w:rPr>
          <w:lang w:val="it-IT"/>
        </w:rPr>
        <w:t xml:space="preserve"> </w:t>
      </w:r>
      <w:r w:rsidRPr="002E61A3">
        <w:rPr>
          <w:lang w:val="de-DE"/>
        </w:rPr>
        <w:t>pojave</w:t>
      </w:r>
      <w:r w:rsidRPr="002E61A3">
        <w:rPr>
          <w:lang w:val="it-IT"/>
        </w:rPr>
        <w:t xml:space="preserve"> </w:t>
      </w:r>
      <w:r w:rsidRPr="002E61A3">
        <w:rPr>
          <w:lang w:val="de-DE"/>
        </w:rPr>
        <w:t>visokih</w:t>
      </w:r>
      <w:r w:rsidRPr="002E61A3">
        <w:rPr>
          <w:lang w:val="it-IT"/>
        </w:rPr>
        <w:t xml:space="preserve"> </w:t>
      </w:r>
      <w:r w:rsidRPr="002E61A3">
        <w:rPr>
          <w:lang w:val="de-DE"/>
        </w:rPr>
        <w:t>voda</w:t>
      </w:r>
      <w:r w:rsidRPr="002E61A3">
        <w:rPr>
          <w:lang w:val="it-IT"/>
        </w:rPr>
        <w:t xml:space="preserve"> </w:t>
      </w:r>
      <w:r w:rsidRPr="002E61A3">
        <w:rPr>
          <w:lang w:val="de-DE"/>
        </w:rPr>
        <w:t>i</w:t>
      </w:r>
      <w:r w:rsidRPr="002E61A3">
        <w:rPr>
          <w:lang w:val="it-IT"/>
        </w:rPr>
        <w:t xml:space="preserve"> </w:t>
      </w:r>
      <w:r w:rsidRPr="002E61A3">
        <w:rPr>
          <w:lang w:val="de-DE"/>
        </w:rPr>
        <w:t>mogu</w:t>
      </w:r>
      <w:r w:rsidRPr="002E61A3">
        <w:rPr>
          <w:lang w:val="it-IT"/>
        </w:rPr>
        <w:t>ć</w:t>
      </w:r>
      <w:r w:rsidRPr="002E61A3">
        <w:rPr>
          <w:lang w:val="de-DE"/>
        </w:rPr>
        <w:t>nosti</w:t>
      </w:r>
      <w:r w:rsidRPr="002E61A3">
        <w:rPr>
          <w:lang w:val="it-IT"/>
        </w:rPr>
        <w:t xml:space="preserve"> </w:t>
      </w:r>
      <w:r w:rsidRPr="002E61A3">
        <w:rPr>
          <w:lang w:val="de-DE"/>
        </w:rPr>
        <w:t>plavljenja</w:t>
      </w:r>
      <w:r w:rsidRPr="002E61A3">
        <w:rPr>
          <w:lang w:val="it-IT"/>
        </w:rPr>
        <w:t xml:space="preserve"> </w:t>
      </w:r>
      <w:r w:rsidRPr="002E61A3">
        <w:rPr>
          <w:lang w:val="de-DE"/>
        </w:rPr>
        <w:t>lokacije</w:t>
      </w:r>
      <w:r w:rsidRPr="002E61A3">
        <w:rPr>
          <w:lang w:val="it-IT"/>
        </w:rPr>
        <w:t>;</w:t>
      </w:r>
    </w:p>
    <w:p w14:paraId="6847F6B1" w14:textId="7A650EAD" w:rsidR="00A746B4" w:rsidRPr="002E61A3" w:rsidRDefault="00A746B4" w:rsidP="00990FA2">
      <w:pPr>
        <w:pStyle w:val="ListParagraph"/>
        <w:numPr>
          <w:ilvl w:val="0"/>
          <w:numId w:val="65"/>
        </w:numPr>
        <w:ind w:left="851"/>
        <w:rPr>
          <w:lang w:val="de-DE"/>
        </w:rPr>
      </w:pPr>
      <w:r w:rsidRPr="002E61A3">
        <w:rPr>
          <w:lang w:val="de-DE"/>
        </w:rPr>
        <w:t>seizmičkim karakteristikama lokacije</w:t>
      </w:r>
    </w:p>
    <w:p w14:paraId="5D92C7AB" w14:textId="3194A352" w:rsidR="00A746B4" w:rsidRPr="002E61A3" w:rsidRDefault="00A746B4" w:rsidP="00990FA2">
      <w:pPr>
        <w:pStyle w:val="ListParagraph"/>
        <w:numPr>
          <w:ilvl w:val="0"/>
          <w:numId w:val="65"/>
        </w:numPr>
        <w:ind w:left="851"/>
        <w:rPr>
          <w:lang w:val="de-DE"/>
        </w:rPr>
      </w:pPr>
      <w:r w:rsidRPr="002E61A3">
        <w:rPr>
          <w:lang w:val="de-DE"/>
        </w:rPr>
        <w:t>projektnim parametrima koji su korišćeni prilikom izrade projekta sistema, a sa aspekta uticaja prirodnih uslova</w:t>
      </w:r>
    </w:p>
    <w:p w14:paraId="6302D751" w14:textId="00105BCF" w:rsidR="00A746B4" w:rsidRPr="002E61A3" w:rsidRDefault="00A746B4" w:rsidP="00990FA2">
      <w:pPr>
        <w:pStyle w:val="ListParagraph"/>
        <w:numPr>
          <w:ilvl w:val="0"/>
          <w:numId w:val="65"/>
        </w:numPr>
        <w:ind w:left="851"/>
        <w:rPr>
          <w:lang w:val="de-DE"/>
        </w:rPr>
      </w:pPr>
      <w:r w:rsidRPr="002E61A3">
        <w:rPr>
          <w:lang w:val="de-DE"/>
        </w:rPr>
        <w:t>analizi izvedenog stanja projektnih mera zaštite od prirodnih nepogoda.</w:t>
      </w:r>
    </w:p>
    <w:p w14:paraId="19D7C8FB" w14:textId="6871BBEA" w:rsidR="00733CC4" w:rsidRPr="002E61A3" w:rsidRDefault="00A746B4" w:rsidP="000F2286">
      <w:pPr>
        <w:spacing w:after="60"/>
        <w:rPr>
          <w:lang w:val="de-DE"/>
        </w:rPr>
      </w:pPr>
      <w:r w:rsidRPr="002E61A3">
        <w:rPr>
          <w:lang w:val="de-DE"/>
        </w:rPr>
        <w:t>Snage reagovanja na udes čini obezbeđenje objekta koje je tu prisutno 24 h, kao i zaposleni koji rade u 2 smene. Udaljenost najbliže vatrogasne jedinice Barajevo je 4,8 km, a oni na lokaciji mogu biti za do 10 minuta.</w:t>
      </w:r>
    </w:p>
    <w:p w14:paraId="4D93C0A3" w14:textId="77777777" w:rsidR="00F14B63" w:rsidRPr="002E61A3" w:rsidRDefault="00F14B63" w:rsidP="00733CC4">
      <w:pPr>
        <w:spacing w:after="0"/>
        <w:ind w:left="743"/>
        <w:rPr>
          <w:b/>
          <w:lang w:val="bs-Latn"/>
        </w:rPr>
      </w:pPr>
    </w:p>
    <w:p w14:paraId="7822F1F8" w14:textId="77777777" w:rsidR="00733CC4" w:rsidRPr="002E61A3" w:rsidRDefault="00733CC4" w:rsidP="00733CC4">
      <w:pPr>
        <w:spacing w:after="0"/>
        <w:ind w:left="743"/>
        <w:rPr>
          <w:b/>
          <w:lang w:val="bs-Latn"/>
        </w:rPr>
      </w:pPr>
      <w:r w:rsidRPr="002E61A3">
        <w:rPr>
          <w:b/>
          <w:lang w:val="bs-Latn"/>
        </w:rPr>
        <w:t>Modeliranje efekata udesa</w:t>
      </w:r>
    </w:p>
    <w:p w14:paraId="38521524" w14:textId="77777777" w:rsidR="00F14B63" w:rsidRPr="002E61A3" w:rsidRDefault="00F14B63" w:rsidP="00733CC4">
      <w:pPr>
        <w:spacing w:after="0"/>
        <w:ind w:left="743"/>
        <w:rPr>
          <w:b/>
          <w:lang w:val="bs-Latn"/>
        </w:rPr>
      </w:pPr>
    </w:p>
    <w:p w14:paraId="6FA99EDE" w14:textId="77777777" w:rsidR="00733CC4" w:rsidRPr="002E61A3" w:rsidRDefault="00733CC4" w:rsidP="00733CC4">
      <w:pPr>
        <w:spacing w:after="0"/>
        <w:rPr>
          <w:lang w:val="bs-Latn"/>
        </w:rPr>
      </w:pPr>
      <w:r w:rsidRPr="002E61A3">
        <w:rPr>
          <w:lang w:val="bs-Latn"/>
        </w:rPr>
        <w:t>Na osnovu karakteristika opasne materije, uslova procesa, pozcije rezervoara u okviru granica projekta razmatraju se sledeći scenariji udesa:</w:t>
      </w:r>
    </w:p>
    <w:p w14:paraId="59409A84" w14:textId="77777777" w:rsidR="00733CC4" w:rsidRPr="002E61A3" w:rsidRDefault="00733CC4" w:rsidP="00733CC4">
      <w:pPr>
        <w:spacing w:after="0"/>
        <w:rPr>
          <w:lang w:val="bs-Latn"/>
        </w:rPr>
      </w:pPr>
    </w:p>
    <w:p w14:paraId="7A7057BE" w14:textId="448AB2B0" w:rsidR="00733CC4" w:rsidRPr="002E61A3" w:rsidRDefault="00733CC4" w:rsidP="000F2286">
      <w:pPr>
        <w:jc w:val="center"/>
        <w:rPr>
          <w:i/>
          <w:iCs/>
          <w:lang w:val="bs-Latn"/>
        </w:rPr>
      </w:pPr>
      <w:r w:rsidRPr="002E61A3">
        <w:rPr>
          <w:i/>
          <w:iCs/>
          <w:lang w:val="bs-Latn"/>
        </w:rPr>
        <w:t xml:space="preserve">Tabela </w:t>
      </w:r>
      <w:r w:rsidR="002B6937" w:rsidRPr="002E61A3">
        <w:rPr>
          <w:i/>
          <w:iCs/>
          <w:lang w:val="bs-Latn"/>
        </w:rPr>
        <w:t>13</w:t>
      </w:r>
      <w:r w:rsidRPr="002E61A3">
        <w:rPr>
          <w:i/>
          <w:iCs/>
          <w:lang w:val="bs-Latn"/>
        </w:rPr>
        <w:t>. Matrica mogućih udesa za izabranu opasnu materiju pri uskovima skladištenje i rada u okviru</w:t>
      </w:r>
      <w:r w:rsidR="000F2286" w:rsidRPr="002E61A3">
        <w:rPr>
          <w:i/>
          <w:iCs/>
          <w:lang w:val="bs-Latn"/>
        </w:rPr>
        <w:t xml:space="preserve"> </w:t>
      </w:r>
      <w:r w:rsidRPr="002E61A3">
        <w:rPr>
          <w:i/>
          <w:iCs/>
          <w:lang w:val="bs-Latn"/>
        </w:rPr>
        <w:t>proizvodnje</w:t>
      </w:r>
    </w:p>
    <w:tbl>
      <w:tblPr>
        <w:tblStyle w:val="PlainTable1"/>
        <w:tblW w:w="9030" w:type="dxa"/>
        <w:tblLayout w:type="fixed"/>
        <w:tblLook w:val="01E0" w:firstRow="1" w:lastRow="1" w:firstColumn="1" w:lastColumn="1" w:noHBand="0" w:noVBand="0"/>
      </w:tblPr>
      <w:tblGrid>
        <w:gridCol w:w="4515"/>
        <w:gridCol w:w="4515"/>
      </w:tblGrid>
      <w:tr w:rsidR="00733CC4" w:rsidRPr="002E61A3" w14:paraId="556CF676" w14:textId="77777777" w:rsidTr="000F228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42E2FF8C" w14:textId="77777777" w:rsidR="00733CC4" w:rsidRPr="002E61A3" w:rsidRDefault="00733CC4" w:rsidP="000F2286">
            <w:pPr>
              <w:jc w:val="left"/>
              <w:rPr>
                <w:b w:val="0"/>
                <w:sz w:val="22"/>
                <w:szCs w:val="24"/>
                <w:lang w:val="bs-Latn"/>
              </w:rPr>
            </w:pPr>
            <w:r w:rsidRPr="002E61A3">
              <w:rPr>
                <w:sz w:val="22"/>
                <w:szCs w:val="24"/>
                <w:lang w:val="bs-Latn"/>
              </w:rPr>
              <w:t>Opasna materija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19726A84" w14:textId="77777777" w:rsidR="00733CC4" w:rsidRPr="002E61A3" w:rsidRDefault="00733CC4" w:rsidP="000F2286">
            <w:pPr>
              <w:jc w:val="left"/>
              <w:rPr>
                <w:b w:val="0"/>
                <w:sz w:val="22"/>
                <w:szCs w:val="24"/>
                <w:lang w:val="bs-Latn"/>
              </w:rPr>
            </w:pPr>
            <w:r w:rsidRPr="002E61A3">
              <w:rPr>
                <w:sz w:val="22"/>
                <w:szCs w:val="24"/>
                <w:lang w:val="bs-Latn"/>
              </w:rPr>
              <w:t>A.Shellsol D60</w:t>
            </w:r>
          </w:p>
        </w:tc>
      </w:tr>
      <w:tr w:rsidR="00733CC4" w:rsidRPr="002E61A3" w14:paraId="7E3CFBE3"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5037E2A9" w14:textId="77777777" w:rsidR="00733CC4" w:rsidRPr="002E61A3" w:rsidRDefault="00733CC4" w:rsidP="000F2286">
            <w:pPr>
              <w:jc w:val="left"/>
              <w:rPr>
                <w:sz w:val="22"/>
                <w:szCs w:val="24"/>
                <w:lang w:val="bs-Latn"/>
              </w:rPr>
            </w:pPr>
            <w:r w:rsidRPr="002E61A3">
              <w:rPr>
                <w:sz w:val="22"/>
                <w:szCs w:val="24"/>
                <w:lang w:val="bs-Latn"/>
              </w:rPr>
              <w:t>Dekompozicija (Razgradnja)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0AFF466A" w14:textId="77777777" w:rsidR="00733CC4" w:rsidRPr="002E61A3" w:rsidRDefault="00733CC4" w:rsidP="000F2286">
            <w:pPr>
              <w:jc w:val="left"/>
              <w:rPr>
                <w:sz w:val="22"/>
                <w:szCs w:val="24"/>
                <w:lang w:val="bs-Latn"/>
              </w:rPr>
            </w:pPr>
            <w:r w:rsidRPr="002E61A3">
              <w:rPr>
                <w:sz w:val="22"/>
                <w:szCs w:val="24"/>
                <w:lang w:val="bs-Latn"/>
              </w:rPr>
              <w:t>Ne očekuje se</w:t>
            </w:r>
          </w:p>
        </w:tc>
      </w:tr>
      <w:tr w:rsidR="00733CC4" w:rsidRPr="00777693" w14:paraId="2D03195E"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04983A31" w14:textId="77777777" w:rsidR="00733CC4" w:rsidRPr="002E61A3" w:rsidRDefault="00733CC4" w:rsidP="000F2286">
            <w:pPr>
              <w:jc w:val="left"/>
              <w:rPr>
                <w:sz w:val="22"/>
                <w:szCs w:val="24"/>
                <w:lang w:val="bs-Latn"/>
              </w:rPr>
            </w:pPr>
            <w:r w:rsidRPr="002E61A3">
              <w:rPr>
                <w:sz w:val="22"/>
                <w:szCs w:val="24"/>
                <w:lang w:val="bs-Latn"/>
              </w:rPr>
              <w:t>Екsplozija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5EFD0DB1" w14:textId="77777777" w:rsidR="00733CC4" w:rsidRPr="002E61A3" w:rsidRDefault="00733CC4" w:rsidP="000F2286">
            <w:pPr>
              <w:jc w:val="left"/>
              <w:rPr>
                <w:sz w:val="22"/>
                <w:szCs w:val="24"/>
                <w:lang w:val="bs-Latn"/>
              </w:rPr>
            </w:pPr>
            <w:r w:rsidRPr="002E61A3">
              <w:rPr>
                <w:sz w:val="22"/>
                <w:szCs w:val="24"/>
                <w:lang w:val="bs-Latn"/>
              </w:rPr>
              <w:t>U teoriji je teško moguća, ne očekuje se.</w:t>
            </w:r>
          </w:p>
        </w:tc>
      </w:tr>
      <w:tr w:rsidR="00733CC4" w:rsidRPr="002E61A3" w14:paraId="1571C9EA"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6AF0EB5C" w14:textId="77777777" w:rsidR="00733CC4" w:rsidRPr="002E61A3" w:rsidRDefault="00733CC4" w:rsidP="000F2286">
            <w:pPr>
              <w:jc w:val="left"/>
              <w:rPr>
                <w:sz w:val="22"/>
                <w:szCs w:val="24"/>
                <w:lang w:val="bs-Latn"/>
              </w:rPr>
            </w:pPr>
            <w:r w:rsidRPr="002E61A3">
              <w:rPr>
                <w:sz w:val="22"/>
                <w:szCs w:val="24"/>
                <w:lang w:val="bs-Latn"/>
              </w:rPr>
              <w:t>Nekontrolisan prenos materije u okolnu atmosferu</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37821BD0" w14:textId="77777777" w:rsidR="00733CC4" w:rsidRPr="002E61A3" w:rsidRDefault="00733CC4" w:rsidP="000F2286">
            <w:pPr>
              <w:jc w:val="left"/>
              <w:rPr>
                <w:sz w:val="22"/>
                <w:szCs w:val="24"/>
                <w:lang w:val="bs-Latn"/>
              </w:rPr>
            </w:pPr>
            <w:r w:rsidRPr="002E61A3">
              <w:rPr>
                <w:sz w:val="22"/>
                <w:szCs w:val="24"/>
                <w:lang w:val="bs-Latn"/>
              </w:rPr>
              <w:t>Moguć je lokalno</w:t>
            </w:r>
          </w:p>
        </w:tc>
      </w:tr>
      <w:tr w:rsidR="00733CC4" w:rsidRPr="002E61A3" w14:paraId="467FFD39"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495BD732" w14:textId="77777777" w:rsidR="00733CC4" w:rsidRPr="002E61A3" w:rsidRDefault="00733CC4" w:rsidP="000F2286">
            <w:pPr>
              <w:jc w:val="left"/>
              <w:rPr>
                <w:sz w:val="22"/>
                <w:szCs w:val="24"/>
                <w:lang w:val="bs-Latn"/>
              </w:rPr>
            </w:pPr>
            <w:r w:rsidRPr="002E61A3">
              <w:rPr>
                <w:sz w:val="22"/>
                <w:szCs w:val="24"/>
                <w:lang w:val="bs-Latn"/>
              </w:rPr>
              <w:t>Nekontrolisan prenos materije u vodenu sredinu</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635B740D" w14:textId="77777777" w:rsidR="00733CC4" w:rsidRPr="002E61A3" w:rsidRDefault="00733CC4" w:rsidP="000F2286">
            <w:pPr>
              <w:jc w:val="left"/>
              <w:rPr>
                <w:sz w:val="22"/>
                <w:szCs w:val="24"/>
                <w:lang w:val="bs-Latn"/>
              </w:rPr>
            </w:pPr>
            <w:r w:rsidRPr="002E61A3">
              <w:rPr>
                <w:sz w:val="22"/>
                <w:szCs w:val="24"/>
                <w:lang w:val="bs-Latn"/>
              </w:rPr>
              <w:t>Nije moguć</w:t>
            </w:r>
          </w:p>
        </w:tc>
      </w:tr>
      <w:tr w:rsidR="00733CC4" w:rsidRPr="002E61A3" w14:paraId="5EAE60AE"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37226021" w14:textId="77777777" w:rsidR="00733CC4" w:rsidRPr="002E61A3" w:rsidRDefault="00733CC4" w:rsidP="000F2286">
            <w:pPr>
              <w:jc w:val="left"/>
              <w:rPr>
                <w:sz w:val="22"/>
                <w:szCs w:val="24"/>
                <w:lang w:val="bs-Latn"/>
              </w:rPr>
            </w:pPr>
            <w:r w:rsidRPr="002E61A3">
              <w:rPr>
                <w:sz w:val="22"/>
                <w:szCs w:val="24"/>
                <w:lang w:val="bs-Latn"/>
              </w:rPr>
              <w:t>Početni požar (LPI)</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3CCEA575" w14:textId="77777777" w:rsidR="00733CC4" w:rsidRPr="002E61A3" w:rsidRDefault="00733CC4" w:rsidP="000F2286">
            <w:pPr>
              <w:jc w:val="left"/>
              <w:rPr>
                <w:sz w:val="22"/>
                <w:szCs w:val="24"/>
                <w:lang w:val="bs-Latn"/>
              </w:rPr>
            </w:pPr>
            <w:r w:rsidRPr="002E61A3">
              <w:rPr>
                <w:sz w:val="22"/>
                <w:szCs w:val="24"/>
                <w:lang w:val="bs-Latn"/>
              </w:rPr>
              <w:t>Moguć</w:t>
            </w:r>
          </w:p>
        </w:tc>
      </w:tr>
      <w:tr w:rsidR="00733CC4" w:rsidRPr="00777693" w14:paraId="7D496068"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62BFD19E" w14:textId="77777777" w:rsidR="00733CC4" w:rsidRPr="002E61A3" w:rsidRDefault="00733CC4" w:rsidP="000F2286">
            <w:pPr>
              <w:jc w:val="left"/>
              <w:rPr>
                <w:sz w:val="22"/>
                <w:szCs w:val="24"/>
                <w:lang w:val="bs-Latn"/>
              </w:rPr>
            </w:pPr>
            <w:r w:rsidRPr="002E61A3">
              <w:rPr>
                <w:sz w:val="22"/>
                <w:szCs w:val="24"/>
                <w:lang w:val="bs-Latn"/>
              </w:rPr>
              <w:t>Ispust na omotaču na srani parne faze</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73D99581" w14:textId="77777777" w:rsidR="00733CC4" w:rsidRPr="002E61A3" w:rsidRDefault="00733CC4" w:rsidP="000F2286">
            <w:pPr>
              <w:jc w:val="left"/>
              <w:rPr>
                <w:sz w:val="22"/>
                <w:szCs w:val="24"/>
                <w:lang w:val="bs-Latn"/>
              </w:rPr>
            </w:pPr>
            <w:r w:rsidRPr="002E61A3">
              <w:rPr>
                <w:sz w:val="22"/>
                <w:szCs w:val="24"/>
                <w:lang w:val="bs-Latn"/>
              </w:rPr>
              <w:t>Retka pojava, rezervoar nije pod pritiskom</w:t>
            </w:r>
          </w:p>
        </w:tc>
      </w:tr>
      <w:tr w:rsidR="00733CC4" w:rsidRPr="00777693" w14:paraId="6C45FAFC"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03048160" w14:textId="77777777" w:rsidR="00733CC4" w:rsidRPr="002E61A3" w:rsidRDefault="00733CC4" w:rsidP="000F2286">
            <w:pPr>
              <w:jc w:val="left"/>
              <w:rPr>
                <w:sz w:val="22"/>
                <w:szCs w:val="24"/>
                <w:lang w:val="bs-Latn"/>
              </w:rPr>
            </w:pPr>
            <w:r w:rsidRPr="002E61A3">
              <w:rPr>
                <w:sz w:val="22"/>
                <w:szCs w:val="24"/>
                <w:lang w:val="bs-Latn"/>
              </w:rPr>
              <w:t>Ispust na omotaču na strani tečne faze</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5EE402A2" w14:textId="77777777" w:rsidR="00733CC4" w:rsidRPr="002E61A3" w:rsidRDefault="00733CC4" w:rsidP="000F2286">
            <w:pPr>
              <w:jc w:val="left"/>
              <w:rPr>
                <w:sz w:val="22"/>
                <w:szCs w:val="24"/>
                <w:lang w:val="bs-Latn"/>
              </w:rPr>
            </w:pPr>
            <w:r w:rsidRPr="002E61A3">
              <w:rPr>
                <w:sz w:val="22"/>
                <w:szCs w:val="24"/>
                <w:lang w:val="bs-Latn"/>
              </w:rPr>
              <w:t>Retka pojava, za nove rezervoare</w:t>
            </w:r>
          </w:p>
        </w:tc>
      </w:tr>
      <w:tr w:rsidR="00733CC4" w:rsidRPr="002E61A3" w14:paraId="5E33CCE2"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53BA893C" w14:textId="77777777" w:rsidR="00733CC4" w:rsidRPr="002E61A3" w:rsidRDefault="00733CC4" w:rsidP="000F2286">
            <w:pPr>
              <w:jc w:val="left"/>
              <w:rPr>
                <w:sz w:val="22"/>
                <w:szCs w:val="24"/>
                <w:lang w:val="bs-Latn"/>
              </w:rPr>
            </w:pPr>
            <w:r w:rsidRPr="002E61A3">
              <w:rPr>
                <w:sz w:val="22"/>
                <w:szCs w:val="24"/>
                <w:lang w:val="bs-Latn"/>
              </w:rPr>
              <w:t>Isticanje tečnosti iz cevi</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362FAE05" w14:textId="77777777" w:rsidR="00733CC4" w:rsidRPr="002E61A3" w:rsidRDefault="00733CC4" w:rsidP="000F2286">
            <w:pPr>
              <w:jc w:val="left"/>
              <w:rPr>
                <w:sz w:val="22"/>
                <w:szCs w:val="24"/>
                <w:lang w:val="bs-Latn"/>
              </w:rPr>
            </w:pPr>
            <w:r w:rsidRPr="002E61A3">
              <w:rPr>
                <w:sz w:val="22"/>
                <w:szCs w:val="24"/>
                <w:lang w:val="bs-Latn"/>
              </w:rPr>
              <w:t>Može se očekivati</w:t>
            </w:r>
          </w:p>
        </w:tc>
      </w:tr>
      <w:tr w:rsidR="00733CC4" w:rsidRPr="002E61A3" w14:paraId="34DBF261"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0447D67E" w14:textId="77777777" w:rsidR="00733CC4" w:rsidRPr="002E61A3" w:rsidRDefault="00733CC4" w:rsidP="000F2286">
            <w:pPr>
              <w:jc w:val="left"/>
              <w:rPr>
                <w:sz w:val="22"/>
                <w:szCs w:val="24"/>
                <w:lang w:val="bs-Latn"/>
              </w:rPr>
            </w:pPr>
            <w:r w:rsidRPr="002E61A3">
              <w:rPr>
                <w:sz w:val="22"/>
                <w:szCs w:val="24"/>
                <w:lang w:val="bs-Latn"/>
              </w:rPr>
              <w:t>Isticanje gasa iz cevi</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52FC51D3" w14:textId="77777777" w:rsidR="00733CC4" w:rsidRPr="002E61A3" w:rsidRDefault="00733CC4" w:rsidP="000F2286">
            <w:pPr>
              <w:jc w:val="left"/>
              <w:rPr>
                <w:sz w:val="22"/>
                <w:szCs w:val="24"/>
                <w:lang w:val="bs-Latn"/>
              </w:rPr>
            </w:pPr>
            <w:r w:rsidRPr="002E61A3">
              <w:rPr>
                <w:sz w:val="22"/>
                <w:szCs w:val="24"/>
                <w:lang w:val="bs-Latn"/>
              </w:rPr>
              <w:t>Nema mogućnosti</w:t>
            </w:r>
          </w:p>
        </w:tc>
      </w:tr>
      <w:tr w:rsidR="00733CC4" w:rsidRPr="00777693" w14:paraId="6FE30A02"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74EE4E33" w14:textId="77777777" w:rsidR="00733CC4" w:rsidRPr="002E61A3" w:rsidRDefault="00733CC4" w:rsidP="000F2286">
            <w:pPr>
              <w:jc w:val="left"/>
              <w:rPr>
                <w:sz w:val="22"/>
                <w:szCs w:val="24"/>
                <w:lang w:val="bs-Latn"/>
              </w:rPr>
            </w:pPr>
            <w:r w:rsidRPr="002E61A3">
              <w:rPr>
                <w:sz w:val="22"/>
                <w:szCs w:val="24"/>
                <w:lang w:val="bs-Latn"/>
              </w:rPr>
              <w:t>Velika pukotina rezervoara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753AE7FF" w14:textId="77777777" w:rsidR="00733CC4" w:rsidRPr="002E61A3" w:rsidRDefault="00733CC4" w:rsidP="000F2286">
            <w:pPr>
              <w:jc w:val="left"/>
              <w:rPr>
                <w:sz w:val="22"/>
                <w:szCs w:val="24"/>
                <w:lang w:val="bs-Latn"/>
              </w:rPr>
            </w:pPr>
            <w:r w:rsidRPr="002E61A3">
              <w:rPr>
                <w:sz w:val="22"/>
                <w:szCs w:val="24"/>
                <w:lang w:val="bs-Latn"/>
              </w:rPr>
              <w:t>Retka pojava, za nove rezervoare</w:t>
            </w:r>
          </w:p>
        </w:tc>
      </w:tr>
      <w:tr w:rsidR="00733CC4" w:rsidRPr="002E61A3" w14:paraId="45BF8628"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7403EFFA" w14:textId="77777777" w:rsidR="00733CC4" w:rsidRPr="002E61A3" w:rsidRDefault="00733CC4" w:rsidP="000F2286">
            <w:pPr>
              <w:jc w:val="left"/>
              <w:rPr>
                <w:sz w:val="22"/>
                <w:szCs w:val="24"/>
                <w:lang w:val="bs-Latn"/>
              </w:rPr>
            </w:pPr>
            <w:r w:rsidRPr="002E61A3">
              <w:rPr>
                <w:sz w:val="22"/>
                <w:szCs w:val="24"/>
                <w:lang w:val="bs-Latn"/>
              </w:rPr>
              <w:t>Raspad posude/rezervoara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561A3065" w14:textId="77777777" w:rsidR="00733CC4" w:rsidRPr="002E61A3" w:rsidRDefault="00733CC4" w:rsidP="000F2286">
            <w:pPr>
              <w:jc w:val="left"/>
              <w:rPr>
                <w:sz w:val="22"/>
                <w:szCs w:val="24"/>
                <w:lang w:val="bs-Latn"/>
              </w:rPr>
            </w:pPr>
            <w:r w:rsidRPr="002E61A3">
              <w:rPr>
                <w:sz w:val="22"/>
                <w:szCs w:val="24"/>
                <w:lang w:val="bs-Latn"/>
              </w:rPr>
              <w:t>Ne očekuje se</w:t>
            </w:r>
          </w:p>
        </w:tc>
      </w:tr>
      <w:tr w:rsidR="00733CC4" w:rsidRPr="00777693" w14:paraId="7BBFBF99"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5F8A82D9" w14:textId="77777777" w:rsidR="00733CC4" w:rsidRPr="002E61A3" w:rsidRDefault="00733CC4" w:rsidP="000F2286">
            <w:pPr>
              <w:jc w:val="left"/>
              <w:rPr>
                <w:sz w:val="22"/>
                <w:szCs w:val="24"/>
                <w:lang w:val="bs-Latn"/>
              </w:rPr>
            </w:pPr>
            <w:r w:rsidRPr="002E61A3">
              <w:rPr>
                <w:sz w:val="22"/>
                <w:szCs w:val="24"/>
                <w:lang w:val="bs-Latn"/>
              </w:rPr>
              <w:t>BLEVE</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5FCAA243" w14:textId="77777777" w:rsidR="00733CC4" w:rsidRPr="002E61A3" w:rsidRDefault="00733CC4" w:rsidP="000F2286">
            <w:pPr>
              <w:jc w:val="left"/>
              <w:rPr>
                <w:sz w:val="22"/>
                <w:szCs w:val="24"/>
                <w:lang w:val="bs-Latn"/>
              </w:rPr>
            </w:pPr>
            <w:r w:rsidRPr="002E61A3">
              <w:rPr>
                <w:sz w:val="22"/>
                <w:szCs w:val="24"/>
                <w:lang w:val="bs-Latn"/>
              </w:rPr>
              <w:t>Teško ostvarivo, u teoriji je moguće</w:t>
            </w:r>
          </w:p>
        </w:tc>
      </w:tr>
      <w:tr w:rsidR="00733CC4" w:rsidRPr="002E61A3" w14:paraId="3416B639"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062659EE" w14:textId="77777777" w:rsidR="00733CC4" w:rsidRPr="002E61A3" w:rsidRDefault="00733CC4" w:rsidP="000F2286">
            <w:pPr>
              <w:jc w:val="left"/>
              <w:rPr>
                <w:sz w:val="22"/>
                <w:szCs w:val="24"/>
                <w:lang w:val="bs-Latn"/>
              </w:rPr>
            </w:pPr>
            <w:r w:rsidRPr="002E61A3">
              <w:rPr>
                <w:sz w:val="22"/>
                <w:szCs w:val="24"/>
                <w:lang w:val="bs-Latn"/>
              </w:rPr>
              <w:t>Naknadno aljenje gasnog oblaka</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0854B0FE" w14:textId="77777777" w:rsidR="00733CC4" w:rsidRPr="002E61A3" w:rsidRDefault="00733CC4" w:rsidP="000F2286">
            <w:pPr>
              <w:jc w:val="left"/>
              <w:rPr>
                <w:sz w:val="22"/>
                <w:szCs w:val="24"/>
                <w:lang w:val="bs-Latn"/>
              </w:rPr>
            </w:pPr>
            <w:r w:rsidRPr="002E61A3">
              <w:rPr>
                <w:sz w:val="22"/>
                <w:szCs w:val="24"/>
                <w:lang w:val="bs-Latn"/>
              </w:rPr>
              <w:t>Moguće, ali teško ostvarivo</w:t>
            </w:r>
          </w:p>
        </w:tc>
      </w:tr>
      <w:tr w:rsidR="00733CC4" w:rsidRPr="00777693" w14:paraId="2B23150B" w14:textId="77777777" w:rsidTr="000F2286">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15" w:type="dxa"/>
            <w:vAlign w:val="center"/>
          </w:tcPr>
          <w:p w14:paraId="66597A27" w14:textId="77777777" w:rsidR="00733CC4" w:rsidRPr="002E61A3" w:rsidRDefault="00733CC4" w:rsidP="000F2286">
            <w:pPr>
              <w:jc w:val="left"/>
              <w:rPr>
                <w:sz w:val="22"/>
                <w:szCs w:val="24"/>
                <w:lang w:val="bs-Latn"/>
              </w:rPr>
            </w:pPr>
            <w:r w:rsidRPr="002E61A3">
              <w:rPr>
                <w:sz w:val="22"/>
                <w:szCs w:val="24"/>
                <w:lang w:val="bs-Latn"/>
              </w:rPr>
              <w:t>Požar iz lokve tečnosti</w:t>
            </w:r>
          </w:p>
        </w:tc>
        <w:tc>
          <w:tcPr>
            <w:cnfStyle w:val="000100000000" w:firstRow="0" w:lastRow="0" w:firstColumn="0" w:lastColumn="1" w:oddVBand="0" w:evenVBand="0" w:oddHBand="0" w:evenHBand="0" w:firstRowFirstColumn="0" w:firstRowLastColumn="0" w:lastRowFirstColumn="0" w:lastRowLastColumn="0"/>
            <w:tcW w:w="4515" w:type="dxa"/>
            <w:vAlign w:val="center"/>
          </w:tcPr>
          <w:p w14:paraId="11B01505" w14:textId="77777777" w:rsidR="00733CC4" w:rsidRPr="002E61A3" w:rsidRDefault="00733CC4" w:rsidP="000F2286">
            <w:pPr>
              <w:jc w:val="left"/>
              <w:rPr>
                <w:sz w:val="22"/>
                <w:szCs w:val="24"/>
                <w:lang w:val="bs-Latn"/>
              </w:rPr>
            </w:pPr>
            <w:r w:rsidRPr="002E61A3">
              <w:rPr>
                <w:sz w:val="22"/>
                <w:szCs w:val="24"/>
                <w:lang w:val="bs-Latn"/>
              </w:rPr>
              <w:t>Može da se očekuje u slučaju akcidenta</w:t>
            </w:r>
          </w:p>
        </w:tc>
      </w:tr>
    </w:tbl>
    <w:p w14:paraId="7BEB119F" w14:textId="77777777" w:rsidR="00733CC4" w:rsidRPr="002E61A3" w:rsidRDefault="00733CC4" w:rsidP="00733CC4">
      <w:pPr>
        <w:spacing w:after="0"/>
        <w:rPr>
          <w:lang w:val="bs-Latn"/>
        </w:rPr>
      </w:pPr>
    </w:p>
    <w:p w14:paraId="74835B2A" w14:textId="6D73FF60" w:rsidR="00733CC4" w:rsidRPr="002E61A3" w:rsidRDefault="000F2286" w:rsidP="00733CC4">
      <w:pPr>
        <w:spacing w:after="0"/>
        <w:rPr>
          <w:lang w:val="bs-Latn"/>
        </w:rPr>
      </w:pPr>
      <w:r w:rsidRPr="002E61A3">
        <w:rPr>
          <w:noProof/>
          <w:lang w:val="en-US"/>
        </w:rPr>
        <w:lastRenderedPageBreak/>
        <w:drawing>
          <wp:anchor distT="0" distB="0" distL="0" distR="0" simplePos="0" relativeHeight="251761664" behindDoc="1" locked="0" layoutInCell="1" allowOverlap="1" wp14:anchorId="7E769241" wp14:editId="7D3B3772">
            <wp:simplePos x="0" y="0"/>
            <wp:positionH relativeFrom="margin">
              <wp:align>center</wp:align>
            </wp:positionH>
            <wp:positionV relativeFrom="paragraph">
              <wp:posOffset>247650</wp:posOffset>
            </wp:positionV>
            <wp:extent cx="5454015" cy="3409950"/>
            <wp:effectExtent l="0" t="0" r="0" b="0"/>
            <wp:wrapTopAndBottom/>
            <wp:docPr id="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86" cstate="print"/>
                    <a:stretch>
                      <a:fillRect/>
                    </a:stretch>
                  </pic:blipFill>
                  <pic:spPr>
                    <a:xfrm>
                      <a:off x="0" y="0"/>
                      <a:ext cx="5454015" cy="3409950"/>
                    </a:xfrm>
                    <a:prstGeom prst="rect">
                      <a:avLst/>
                    </a:prstGeom>
                  </pic:spPr>
                </pic:pic>
              </a:graphicData>
            </a:graphic>
            <wp14:sizeRelH relativeFrom="margin">
              <wp14:pctWidth>0</wp14:pctWidth>
            </wp14:sizeRelH>
            <wp14:sizeRelV relativeFrom="margin">
              <wp14:pctHeight>0</wp14:pctHeight>
            </wp14:sizeRelV>
          </wp:anchor>
        </w:drawing>
      </w:r>
      <w:r w:rsidR="00733CC4" w:rsidRPr="002E61A3">
        <w:rPr>
          <w:lang w:val="bs-Latn"/>
        </w:rPr>
        <w:t>Za ovu materiju model</w:t>
      </w:r>
      <w:r w:rsidR="00F14B63" w:rsidRPr="002E61A3">
        <w:rPr>
          <w:lang w:val="bs-Latn"/>
        </w:rPr>
        <w:t>iraće se efekat požara u lokvi.</w:t>
      </w:r>
    </w:p>
    <w:p w14:paraId="6E4D567D" w14:textId="4001DD72" w:rsidR="00733CC4" w:rsidRPr="002E61A3" w:rsidRDefault="00EC5B60" w:rsidP="000F2286">
      <w:pPr>
        <w:spacing w:before="240" w:after="0"/>
        <w:jc w:val="center"/>
        <w:rPr>
          <w:i/>
          <w:iCs/>
          <w:lang w:val="bs-Latn"/>
        </w:rPr>
      </w:pPr>
      <w:r w:rsidRPr="002E61A3">
        <w:rPr>
          <w:i/>
          <w:iCs/>
          <w:lang w:val="bs-Latn"/>
        </w:rPr>
        <w:t>Slika 3</w:t>
      </w:r>
      <w:r w:rsidR="00733CC4" w:rsidRPr="002E61A3">
        <w:rPr>
          <w:i/>
          <w:iCs/>
          <w:lang w:val="bs-Latn"/>
        </w:rPr>
        <w:t>5</w:t>
      </w:r>
      <w:r w:rsidR="00F14B63" w:rsidRPr="002E61A3">
        <w:rPr>
          <w:i/>
          <w:iCs/>
          <w:lang w:val="bs-Latn"/>
        </w:rPr>
        <w:t>.</w:t>
      </w:r>
      <w:r w:rsidR="00733CC4" w:rsidRPr="002E61A3">
        <w:rPr>
          <w:i/>
          <w:iCs/>
          <w:lang w:val="bs-Latn"/>
        </w:rPr>
        <w:t xml:space="preserve"> Udes na rezervoaru ShellSol D60</w:t>
      </w:r>
    </w:p>
    <w:p w14:paraId="60D8C671" w14:textId="77777777" w:rsidR="002B6937" w:rsidRPr="002E61A3" w:rsidRDefault="002B6937" w:rsidP="00733CC4">
      <w:pPr>
        <w:spacing w:after="0"/>
        <w:jc w:val="center"/>
        <w:rPr>
          <w:lang w:val="bs-Latn"/>
        </w:rPr>
      </w:pPr>
    </w:p>
    <w:p w14:paraId="316148D0" w14:textId="30CD1B05" w:rsidR="00733CC4" w:rsidRPr="002E61A3" w:rsidRDefault="00733CC4" w:rsidP="00733CC4">
      <w:pPr>
        <w:spacing w:after="0"/>
        <w:rPr>
          <w:i/>
          <w:lang w:val="bs-Latn"/>
        </w:rPr>
      </w:pPr>
      <w:r w:rsidRPr="002E61A3">
        <w:rPr>
          <w:lang w:val="bs-Latn"/>
        </w:rPr>
        <w:t xml:space="preserve">Izbor model opasne supstance za simulaciju udesnih situacija na predmetnom postrojenju. Od navedenih radnih fluida tečnost Shellsolo D60 predstavlja materiju koja se može klasifikovati kao najrizičnija za nastajanje udesnih situacija pri njenom nekontrlisanom oslobađanju u okolnu sredinu. Ovo prevashodno zato jer se radi o gorivoj materiji, sa tačkom paljenja od 67 ⁰C i I kao takva podleže </w:t>
      </w:r>
      <w:r w:rsidRPr="002E61A3">
        <w:rPr>
          <w:i/>
          <w:lang w:val="bs-Latn"/>
        </w:rPr>
        <w:t>Pravilniku o tehničkim normativima za bezbednost od požara i eksplozija postrojenja i objekata za</w:t>
      </w:r>
      <w:r w:rsidRPr="002E61A3">
        <w:rPr>
          <w:lang w:val="bs-Latn"/>
        </w:rPr>
        <w:t xml:space="preserve"> </w:t>
      </w:r>
      <w:r w:rsidRPr="002E61A3">
        <w:rPr>
          <w:i/>
          <w:lang w:val="bs-Latn"/>
        </w:rPr>
        <w:t>zapaljive i gorive tečnosti i o uskladištavanju i pretakanju zapaljivih i gorivih tečnosti ("Sl. glasnik RS", br. 114 / 2017, 85 / 2021 ). U tabeli 1</w:t>
      </w:r>
      <w:r w:rsidR="004148A2" w:rsidRPr="002E61A3">
        <w:rPr>
          <w:i/>
          <w:lang w:val="bs-Latn"/>
        </w:rPr>
        <w:t>4.</w:t>
      </w:r>
      <w:r w:rsidRPr="002E61A3">
        <w:rPr>
          <w:i/>
          <w:lang w:val="bs-Latn"/>
        </w:rPr>
        <w:t xml:space="preserve"> date su njene osnovne</w:t>
      </w:r>
      <w:r w:rsidR="002B6937" w:rsidRPr="002E61A3">
        <w:rPr>
          <w:i/>
          <w:lang w:val="bs-Latn"/>
        </w:rPr>
        <w:t xml:space="preserve"> fizičko-hemijske karakteristike</w:t>
      </w:r>
      <w:r w:rsidR="00F14B63" w:rsidRPr="002E61A3">
        <w:rPr>
          <w:i/>
          <w:lang w:val="bs-Latn"/>
        </w:rPr>
        <w:t>.</w:t>
      </w:r>
    </w:p>
    <w:p w14:paraId="57164315" w14:textId="77777777" w:rsidR="000F2286" w:rsidRPr="002E61A3" w:rsidRDefault="000F2286" w:rsidP="00733CC4">
      <w:pPr>
        <w:spacing w:after="0"/>
        <w:rPr>
          <w:lang w:val="bs-Latn"/>
        </w:rPr>
      </w:pPr>
    </w:p>
    <w:p w14:paraId="4EFD8125" w14:textId="6C88C5EC" w:rsidR="00733CC4" w:rsidRPr="002E61A3" w:rsidRDefault="002B6937" w:rsidP="000F2286">
      <w:pPr>
        <w:jc w:val="center"/>
        <w:rPr>
          <w:i/>
          <w:iCs/>
          <w:lang w:val="bs-Latn"/>
        </w:rPr>
      </w:pPr>
      <w:r w:rsidRPr="002E61A3">
        <w:rPr>
          <w:i/>
          <w:iCs/>
          <w:lang w:val="bs-Latn"/>
        </w:rPr>
        <w:t>Tabela 14</w:t>
      </w:r>
      <w:r w:rsidR="00733CC4" w:rsidRPr="002E61A3">
        <w:rPr>
          <w:i/>
          <w:iCs/>
          <w:lang w:val="bs-Latn"/>
        </w:rPr>
        <w:t>. Glavne fizičko-hemijske karakteristike radnog fluida Shellsolo D60</w:t>
      </w:r>
    </w:p>
    <w:tbl>
      <w:tblPr>
        <w:tblStyle w:val="PlainTable1"/>
        <w:tblW w:w="5000" w:type="pct"/>
        <w:tblLook w:val="01E0" w:firstRow="1" w:lastRow="1" w:firstColumn="1" w:lastColumn="1" w:noHBand="0" w:noVBand="0"/>
      </w:tblPr>
      <w:tblGrid>
        <w:gridCol w:w="4510"/>
        <w:gridCol w:w="4510"/>
      </w:tblGrid>
      <w:tr w:rsidR="00733CC4" w:rsidRPr="002E61A3" w14:paraId="5402BF80" w14:textId="77777777" w:rsidTr="000F228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E5052C3" w14:textId="77777777" w:rsidR="00733CC4" w:rsidRPr="002E61A3" w:rsidRDefault="00733CC4" w:rsidP="000F2286">
            <w:pPr>
              <w:jc w:val="left"/>
              <w:rPr>
                <w:b w:val="0"/>
                <w:sz w:val="22"/>
                <w:szCs w:val="24"/>
                <w:lang w:val="bs-Latn"/>
              </w:rPr>
            </w:pPr>
            <w:r w:rsidRPr="002E61A3">
              <w:rPr>
                <w:sz w:val="22"/>
                <w:szCs w:val="24"/>
                <w:lang w:val="bs-Latn"/>
              </w:rPr>
              <w:t>Karakteristika</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1A83F961" w14:textId="77777777" w:rsidR="00733CC4" w:rsidRPr="002E61A3" w:rsidRDefault="00733CC4" w:rsidP="000F2286">
            <w:pPr>
              <w:jc w:val="left"/>
              <w:rPr>
                <w:b w:val="0"/>
                <w:sz w:val="22"/>
                <w:szCs w:val="24"/>
                <w:lang w:val="bs-Latn"/>
              </w:rPr>
            </w:pPr>
            <w:r w:rsidRPr="002E61A3">
              <w:rPr>
                <w:sz w:val="22"/>
                <w:szCs w:val="24"/>
                <w:lang w:val="bs-Latn"/>
              </w:rPr>
              <w:t>Vrednost</w:t>
            </w:r>
          </w:p>
        </w:tc>
      </w:tr>
      <w:tr w:rsidR="00733CC4" w:rsidRPr="002E61A3" w14:paraId="01C0517D"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879735C" w14:textId="77777777" w:rsidR="00733CC4" w:rsidRPr="002E61A3" w:rsidRDefault="00733CC4" w:rsidP="000F2286">
            <w:pPr>
              <w:jc w:val="left"/>
              <w:rPr>
                <w:sz w:val="22"/>
                <w:szCs w:val="24"/>
                <w:lang w:val="bs-Latn"/>
              </w:rPr>
            </w:pPr>
            <w:r w:rsidRPr="002E61A3">
              <w:rPr>
                <w:sz w:val="22"/>
                <w:szCs w:val="24"/>
                <w:lang w:val="bs-Latn"/>
              </w:rPr>
              <w:t>Molekulska masa, g/mol</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364B4C71" w14:textId="77777777" w:rsidR="00733CC4" w:rsidRPr="002E61A3" w:rsidRDefault="00733CC4" w:rsidP="000F2286">
            <w:pPr>
              <w:jc w:val="left"/>
              <w:rPr>
                <w:b w:val="0"/>
                <w:sz w:val="22"/>
                <w:szCs w:val="24"/>
                <w:lang w:val="bs-Latn"/>
              </w:rPr>
            </w:pPr>
            <w:r w:rsidRPr="002E61A3">
              <w:rPr>
                <w:sz w:val="22"/>
                <w:szCs w:val="24"/>
                <w:lang w:val="bs-Latn"/>
              </w:rPr>
              <w:t>162</w:t>
            </w:r>
          </w:p>
        </w:tc>
      </w:tr>
      <w:tr w:rsidR="00733CC4" w:rsidRPr="002E61A3" w14:paraId="3436FC91"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A02D1FF" w14:textId="77777777" w:rsidR="00733CC4" w:rsidRPr="002E61A3" w:rsidRDefault="00733CC4" w:rsidP="000F2286">
            <w:pPr>
              <w:jc w:val="left"/>
              <w:rPr>
                <w:sz w:val="22"/>
                <w:szCs w:val="24"/>
                <w:lang w:val="bs-Latn"/>
              </w:rPr>
            </w:pPr>
            <w:r w:rsidRPr="002E61A3">
              <w:rPr>
                <w:sz w:val="22"/>
                <w:szCs w:val="24"/>
                <w:lang w:val="bs-Latn"/>
              </w:rPr>
              <w:t>Sastav, %, m/m</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693EF635" w14:textId="77777777" w:rsidR="00733CC4" w:rsidRPr="002E61A3" w:rsidRDefault="00733CC4" w:rsidP="000F2286">
            <w:pPr>
              <w:jc w:val="left"/>
              <w:rPr>
                <w:b w:val="0"/>
                <w:sz w:val="22"/>
                <w:szCs w:val="24"/>
                <w:lang w:val="bs-Latn"/>
              </w:rPr>
            </w:pPr>
            <w:r w:rsidRPr="002E61A3">
              <w:rPr>
                <w:sz w:val="22"/>
                <w:szCs w:val="24"/>
                <w:lang w:val="bs-Latn"/>
              </w:rPr>
              <w:t>parafini: 50</w:t>
            </w:r>
          </w:p>
          <w:p w14:paraId="2F78468B" w14:textId="77777777" w:rsidR="00733CC4" w:rsidRPr="002E61A3" w:rsidRDefault="00733CC4" w:rsidP="000F2286">
            <w:pPr>
              <w:jc w:val="left"/>
              <w:rPr>
                <w:b w:val="0"/>
                <w:sz w:val="22"/>
                <w:szCs w:val="24"/>
                <w:lang w:val="bs-Latn"/>
              </w:rPr>
            </w:pPr>
            <w:r w:rsidRPr="002E61A3">
              <w:rPr>
                <w:sz w:val="22"/>
                <w:szCs w:val="24"/>
                <w:lang w:val="bs-Latn"/>
              </w:rPr>
              <w:t>nafteni: 50</w:t>
            </w:r>
          </w:p>
        </w:tc>
      </w:tr>
      <w:tr w:rsidR="00733CC4" w:rsidRPr="002E61A3" w14:paraId="55E1234E"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C8417C0" w14:textId="77777777" w:rsidR="00733CC4" w:rsidRPr="002E61A3" w:rsidRDefault="00733CC4" w:rsidP="000F2286">
            <w:pPr>
              <w:jc w:val="left"/>
              <w:rPr>
                <w:sz w:val="22"/>
                <w:szCs w:val="24"/>
                <w:lang w:val="bs-Latn"/>
              </w:rPr>
            </w:pPr>
            <w:r w:rsidRPr="002E61A3">
              <w:rPr>
                <w:sz w:val="22"/>
                <w:szCs w:val="24"/>
                <w:lang w:val="bs-Latn"/>
              </w:rPr>
              <w:t>Gustina, na 15 °C, kg/m</w:t>
            </w:r>
            <w:r w:rsidRPr="002E61A3">
              <w:rPr>
                <w:sz w:val="22"/>
                <w:szCs w:val="24"/>
                <w:vertAlign w:val="superscript"/>
                <w:lang w:val="bs-Latn"/>
              </w:rPr>
              <w:t>3</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328FE8C2" w14:textId="77777777" w:rsidR="00733CC4" w:rsidRPr="002E61A3" w:rsidRDefault="00733CC4" w:rsidP="000F2286">
            <w:pPr>
              <w:jc w:val="left"/>
              <w:rPr>
                <w:b w:val="0"/>
                <w:sz w:val="22"/>
                <w:szCs w:val="24"/>
                <w:lang w:val="bs-Latn"/>
              </w:rPr>
            </w:pPr>
            <w:r w:rsidRPr="002E61A3">
              <w:rPr>
                <w:sz w:val="22"/>
                <w:szCs w:val="24"/>
                <w:lang w:val="bs-Latn"/>
              </w:rPr>
              <w:t>786</w:t>
            </w:r>
          </w:p>
        </w:tc>
      </w:tr>
      <w:tr w:rsidR="00733CC4" w:rsidRPr="002E61A3" w14:paraId="728A6B27"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9145675" w14:textId="77777777" w:rsidR="00733CC4" w:rsidRPr="002E61A3" w:rsidRDefault="00733CC4" w:rsidP="000F2286">
            <w:pPr>
              <w:jc w:val="left"/>
              <w:rPr>
                <w:sz w:val="22"/>
                <w:szCs w:val="24"/>
                <w:lang w:val="bs-Latn"/>
              </w:rPr>
            </w:pPr>
            <w:r w:rsidRPr="002E61A3">
              <w:rPr>
                <w:sz w:val="22"/>
                <w:szCs w:val="24"/>
                <w:lang w:val="bs-Latn"/>
              </w:rPr>
              <w:t>Početak destilacije, °C</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5C45884A" w14:textId="77777777" w:rsidR="00733CC4" w:rsidRPr="002E61A3" w:rsidRDefault="00733CC4" w:rsidP="000F2286">
            <w:pPr>
              <w:jc w:val="left"/>
              <w:rPr>
                <w:b w:val="0"/>
                <w:sz w:val="22"/>
                <w:szCs w:val="24"/>
                <w:lang w:val="bs-Latn"/>
              </w:rPr>
            </w:pPr>
            <w:r w:rsidRPr="002E61A3">
              <w:rPr>
                <w:sz w:val="22"/>
                <w:szCs w:val="24"/>
                <w:lang w:val="bs-Latn"/>
              </w:rPr>
              <w:t>189</w:t>
            </w:r>
          </w:p>
        </w:tc>
      </w:tr>
      <w:tr w:rsidR="00733CC4" w:rsidRPr="002E61A3" w14:paraId="20019119"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33DA311" w14:textId="77777777" w:rsidR="00733CC4" w:rsidRPr="002E61A3" w:rsidRDefault="00733CC4" w:rsidP="000F2286">
            <w:pPr>
              <w:jc w:val="left"/>
              <w:rPr>
                <w:sz w:val="22"/>
                <w:szCs w:val="24"/>
                <w:lang w:val="bs-Latn"/>
              </w:rPr>
            </w:pPr>
            <w:r w:rsidRPr="002E61A3">
              <w:rPr>
                <w:sz w:val="22"/>
                <w:szCs w:val="24"/>
                <w:lang w:val="bs-Latn"/>
              </w:rPr>
              <w:t>Kraj destilacije, °C</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2EA58C3B" w14:textId="77777777" w:rsidR="00733CC4" w:rsidRPr="002E61A3" w:rsidRDefault="00733CC4" w:rsidP="000F2286">
            <w:pPr>
              <w:jc w:val="left"/>
              <w:rPr>
                <w:b w:val="0"/>
                <w:sz w:val="22"/>
                <w:szCs w:val="24"/>
                <w:lang w:val="bs-Latn"/>
              </w:rPr>
            </w:pPr>
            <w:r w:rsidRPr="002E61A3">
              <w:rPr>
                <w:sz w:val="22"/>
                <w:szCs w:val="24"/>
                <w:lang w:val="bs-Latn"/>
              </w:rPr>
              <w:t>210</w:t>
            </w:r>
          </w:p>
        </w:tc>
      </w:tr>
      <w:tr w:rsidR="00733CC4" w:rsidRPr="002E61A3" w14:paraId="0D79A850"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7282181" w14:textId="77777777" w:rsidR="00733CC4" w:rsidRPr="002E61A3" w:rsidRDefault="00733CC4" w:rsidP="000F2286">
            <w:pPr>
              <w:jc w:val="left"/>
              <w:rPr>
                <w:sz w:val="22"/>
                <w:szCs w:val="24"/>
                <w:lang w:val="bs-Latn"/>
              </w:rPr>
            </w:pPr>
            <w:r w:rsidRPr="002E61A3">
              <w:rPr>
                <w:sz w:val="22"/>
                <w:szCs w:val="24"/>
                <w:lang w:val="bs-Latn"/>
              </w:rPr>
              <w:t>Napon para, na 20 °C, kPa</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599A3F42" w14:textId="77777777" w:rsidR="00733CC4" w:rsidRPr="002E61A3" w:rsidRDefault="00733CC4" w:rsidP="000F2286">
            <w:pPr>
              <w:jc w:val="left"/>
              <w:rPr>
                <w:b w:val="0"/>
                <w:sz w:val="22"/>
                <w:szCs w:val="24"/>
                <w:lang w:val="bs-Latn"/>
              </w:rPr>
            </w:pPr>
            <w:r w:rsidRPr="002E61A3">
              <w:rPr>
                <w:sz w:val="22"/>
                <w:szCs w:val="24"/>
                <w:lang w:val="bs-Latn"/>
              </w:rPr>
              <w:t>0,08</w:t>
            </w:r>
          </w:p>
        </w:tc>
      </w:tr>
      <w:tr w:rsidR="00733CC4" w:rsidRPr="002E61A3" w14:paraId="4142FBF6"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F3AB6AB" w14:textId="77777777" w:rsidR="00733CC4" w:rsidRPr="002E61A3" w:rsidRDefault="00733CC4" w:rsidP="000F2286">
            <w:pPr>
              <w:jc w:val="left"/>
              <w:rPr>
                <w:sz w:val="22"/>
                <w:szCs w:val="24"/>
                <w:lang w:val="bs-Latn"/>
              </w:rPr>
            </w:pPr>
            <w:r w:rsidRPr="002E61A3">
              <w:rPr>
                <w:sz w:val="22"/>
                <w:szCs w:val="24"/>
                <w:lang w:val="bs-Latn"/>
              </w:rPr>
              <w:t>Tačka paljenja, °C</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5A7E7B09" w14:textId="77777777" w:rsidR="00733CC4" w:rsidRPr="002E61A3" w:rsidRDefault="00733CC4" w:rsidP="000F2286">
            <w:pPr>
              <w:jc w:val="left"/>
              <w:rPr>
                <w:b w:val="0"/>
                <w:sz w:val="22"/>
                <w:szCs w:val="24"/>
                <w:lang w:val="bs-Latn"/>
              </w:rPr>
            </w:pPr>
            <w:r w:rsidRPr="002E61A3">
              <w:rPr>
                <w:sz w:val="22"/>
                <w:szCs w:val="24"/>
                <w:lang w:val="bs-Latn"/>
              </w:rPr>
              <w:t>67</w:t>
            </w:r>
          </w:p>
        </w:tc>
      </w:tr>
      <w:tr w:rsidR="00733CC4" w:rsidRPr="002E61A3" w14:paraId="7C0D9C19"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1C8D13A" w14:textId="77777777" w:rsidR="00733CC4" w:rsidRPr="002E61A3" w:rsidRDefault="00733CC4" w:rsidP="000F2286">
            <w:pPr>
              <w:jc w:val="left"/>
              <w:rPr>
                <w:sz w:val="22"/>
                <w:szCs w:val="24"/>
                <w:lang w:val="bs-Latn"/>
              </w:rPr>
            </w:pPr>
            <w:r w:rsidRPr="002E61A3">
              <w:rPr>
                <w:sz w:val="22"/>
                <w:szCs w:val="24"/>
                <w:lang w:val="bs-Latn"/>
              </w:rPr>
              <w:t>Tačka samopaljenja, °C</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500F7523" w14:textId="77777777" w:rsidR="00733CC4" w:rsidRPr="002E61A3" w:rsidRDefault="00733CC4" w:rsidP="000F2286">
            <w:pPr>
              <w:jc w:val="left"/>
              <w:rPr>
                <w:b w:val="0"/>
                <w:sz w:val="22"/>
                <w:szCs w:val="24"/>
                <w:lang w:val="bs-Latn"/>
              </w:rPr>
            </w:pPr>
            <w:r w:rsidRPr="002E61A3">
              <w:rPr>
                <w:sz w:val="22"/>
                <w:szCs w:val="24"/>
                <w:lang w:val="bs-Latn"/>
              </w:rPr>
              <w:t>255</w:t>
            </w:r>
          </w:p>
        </w:tc>
      </w:tr>
      <w:tr w:rsidR="00733CC4" w:rsidRPr="002E61A3" w14:paraId="3CD04849"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12A69DD" w14:textId="77777777" w:rsidR="00733CC4" w:rsidRPr="002E61A3" w:rsidRDefault="00733CC4" w:rsidP="000F2286">
            <w:pPr>
              <w:jc w:val="left"/>
              <w:rPr>
                <w:sz w:val="22"/>
                <w:szCs w:val="24"/>
                <w:lang w:val="bs-Latn"/>
              </w:rPr>
            </w:pPr>
            <w:r w:rsidRPr="002E61A3">
              <w:rPr>
                <w:sz w:val="22"/>
                <w:szCs w:val="24"/>
                <w:lang w:val="bs-Latn"/>
              </w:rPr>
              <w:t>Granice eksplozivnosti, %,</w:t>
            </w:r>
          </w:p>
          <w:p w14:paraId="432C03A6" w14:textId="77777777" w:rsidR="00733CC4" w:rsidRPr="002E61A3" w:rsidRDefault="00733CC4" w:rsidP="000F2286">
            <w:pPr>
              <w:jc w:val="left"/>
              <w:rPr>
                <w:sz w:val="22"/>
                <w:szCs w:val="24"/>
                <w:lang w:val="bs-Latn"/>
              </w:rPr>
            </w:pPr>
            <w:r w:rsidRPr="002E61A3">
              <w:rPr>
                <w:sz w:val="22"/>
                <w:szCs w:val="24"/>
                <w:lang w:val="bs-Latn"/>
              </w:rPr>
              <w:t>v/v</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0A94D245" w14:textId="77777777" w:rsidR="00733CC4" w:rsidRPr="002E61A3" w:rsidRDefault="00733CC4" w:rsidP="000F2286">
            <w:pPr>
              <w:jc w:val="left"/>
              <w:rPr>
                <w:b w:val="0"/>
                <w:sz w:val="22"/>
                <w:szCs w:val="24"/>
                <w:lang w:val="bs-Latn"/>
              </w:rPr>
            </w:pPr>
            <w:r w:rsidRPr="002E61A3">
              <w:rPr>
                <w:sz w:val="22"/>
                <w:szCs w:val="24"/>
                <w:lang w:val="bs-Latn"/>
              </w:rPr>
              <w:t>DGE: 0,6</w:t>
            </w:r>
          </w:p>
          <w:p w14:paraId="0A53682D" w14:textId="77777777" w:rsidR="00733CC4" w:rsidRPr="002E61A3" w:rsidRDefault="00733CC4" w:rsidP="000F2286">
            <w:pPr>
              <w:jc w:val="left"/>
              <w:rPr>
                <w:b w:val="0"/>
                <w:sz w:val="22"/>
                <w:szCs w:val="24"/>
                <w:lang w:val="bs-Latn"/>
              </w:rPr>
            </w:pPr>
            <w:r w:rsidRPr="002E61A3">
              <w:rPr>
                <w:sz w:val="22"/>
                <w:szCs w:val="24"/>
                <w:lang w:val="bs-Latn"/>
              </w:rPr>
              <w:t>GGE: 6,0</w:t>
            </w:r>
          </w:p>
        </w:tc>
      </w:tr>
      <w:tr w:rsidR="00733CC4" w:rsidRPr="002E61A3" w14:paraId="3CDCABDB"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D71EC5E" w14:textId="77777777" w:rsidR="00733CC4" w:rsidRPr="002E61A3" w:rsidRDefault="00733CC4" w:rsidP="000F2286">
            <w:pPr>
              <w:jc w:val="left"/>
              <w:rPr>
                <w:sz w:val="22"/>
                <w:szCs w:val="24"/>
                <w:lang w:val="bs-Latn"/>
              </w:rPr>
            </w:pPr>
            <w:r w:rsidRPr="002E61A3">
              <w:rPr>
                <w:sz w:val="22"/>
                <w:szCs w:val="24"/>
                <w:lang w:val="bs-Latn"/>
              </w:rPr>
              <w:t>Toplota isparavanja, kJ/kg</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36858F71" w14:textId="77777777" w:rsidR="00733CC4" w:rsidRPr="002E61A3" w:rsidRDefault="00733CC4" w:rsidP="000F2286">
            <w:pPr>
              <w:jc w:val="left"/>
              <w:rPr>
                <w:b w:val="0"/>
                <w:sz w:val="22"/>
                <w:szCs w:val="24"/>
                <w:lang w:val="bs-Latn"/>
              </w:rPr>
            </w:pPr>
            <w:r w:rsidRPr="002E61A3">
              <w:rPr>
                <w:sz w:val="22"/>
                <w:szCs w:val="24"/>
                <w:lang w:val="bs-Latn"/>
              </w:rPr>
              <w:t>260</w:t>
            </w:r>
          </w:p>
        </w:tc>
      </w:tr>
      <w:tr w:rsidR="00733CC4" w:rsidRPr="002E61A3" w14:paraId="4467FBBC"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8B9C72C" w14:textId="77777777" w:rsidR="00733CC4" w:rsidRPr="002E61A3" w:rsidRDefault="00733CC4" w:rsidP="000F2286">
            <w:pPr>
              <w:jc w:val="left"/>
              <w:rPr>
                <w:sz w:val="22"/>
                <w:szCs w:val="24"/>
                <w:lang w:val="bs-Latn"/>
              </w:rPr>
            </w:pPr>
            <w:r w:rsidRPr="002E61A3">
              <w:rPr>
                <w:sz w:val="22"/>
                <w:szCs w:val="24"/>
                <w:lang w:val="bs-Latn"/>
              </w:rPr>
              <w:t>Toplota sagorevanja, kJ/kg</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0A1AE24B" w14:textId="77777777" w:rsidR="00733CC4" w:rsidRPr="002E61A3" w:rsidRDefault="00733CC4" w:rsidP="000F2286">
            <w:pPr>
              <w:jc w:val="left"/>
              <w:rPr>
                <w:b w:val="0"/>
                <w:sz w:val="22"/>
                <w:szCs w:val="24"/>
                <w:lang w:val="bs-Latn"/>
              </w:rPr>
            </w:pPr>
            <w:r w:rsidRPr="002E61A3">
              <w:rPr>
                <w:sz w:val="22"/>
                <w:szCs w:val="24"/>
                <w:lang w:val="bs-Latn"/>
              </w:rPr>
              <w:t>45000</w:t>
            </w:r>
          </w:p>
        </w:tc>
      </w:tr>
      <w:tr w:rsidR="00733CC4" w:rsidRPr="002E61A3" w14:paraId="637250A9" w14:textId="77777777" w:rsidTr="000F2286">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43146BE" w14:textId="77777777" w:rsidR="00733CC4" w:rsidRPr="002E61A3" w:rsidRDefault="00733CC4" w:rsidP="000F2286">
            <w:pPr>
              <w:jc w:val="left"/>
              <w:rPr>
                <w:sz w:val="22"/>
                <w:szCs w:val="24"/>
                <w:lang w:val="bs-Latn"/>
              </w:rPr>
            </w:pPr>
            <w:r w:rsidRPr="002E61A3">
              <w:rPr>
                <w:sz w:val="22"/>
                <w:szCs w:val="24"/>
                <w:lang w:val="bs-Latn"/>
              </w:rPr>
              <w:t>Specifična toplota kJ/kg °C</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5173D2FF" w14:textId="77777777" w:rsidR="00733CC4" w:rsidRPr="002E61A3" w:rsidRDefault="00733CC4" w:rsidP="000F2286">
            <w:pPr>
              <w:jc w:val="left"/>
              <w:rPr>
                <w:b w:val="0"/>
                <w:sz w:val="22"/>
                <w:szCs w:val="24"/>
                <w:lang w:val="bs-Latn"/>
              </w:rPr>
            </w:pPr>
            <w:r w:rsidRPr="002E61A3">
              <w:rPr>
                <w:sz w:val="22"/>
                <w:szCs w:val="24"/>
                <w:lang w:val="bs-Latn"/>
              </w:rPr>
              <w:t>2,0</w:t>
            </w:r>
          </w:p>
        </w:tc>
      </w:tr>
    </w:tbl>
    <w:p w14:paraId="338D3CEF" w14:textId="3123F49A" w:rsidR="00733CC4" w:rsidRPr="002E61A3" w:rsidRDefault="00733CC4" w:rsidP="00733CC4">
      <w:pPr>
        <w:spacing w:after="0"/>
        <w:rPr>
          <w:lang w:val="bs-Latn"/>
        </w:rPr>
      </w:pPr>
      <w:r w:rsidRPr="002E61A3">
        <w:rPr>
          <w:lang w:val="bs-Latn"/>
        </w:rPr>
        <w:lastRenderedPageBreak/>
        <w:t>Na osnovu prikazanih fizičko-hemijskih karakteristika radnog fluida Shellsol D60, a prema datom sastavu što čini smešu parafina i naftena, iz navedenih grupa ugljovodonika izabrana su dva predstavnika: 1-undekan i cikloundekan, čije su kar</w:t>
      </w:r>
      <w:r w:rsidR="002B6937" w:rsidRPr="002E61A3">
        <w:rPr>
          <w:lang w:val="bs-Latn"/>
        </w:rPr>
        <w:t>akteristike prikazane u tabeli 15</w:t>
      </w:r>
      <w:r w:rsidRPr="002E61A3">
        <w:rPr>
          <w:lang w:val="bs-Latn"/>
        </w:rPr>
        <w:t>.</w:t>
      </w:r>
    </w:p>
    <w:p w14:paraId="23D16E11" w14:textId="77777777" w:rsidR="002B6937" w:rsidRPr="002E61A3" w:rsidRDefault="002B6937" w:rsidP="00733CC4">
      <w:pPr>
        <w:spacing w:after="0"/>
        <w:rPr>
          <w:lang w:val="bs-Latn"/>
        </w:rPr>
      </w:pPr>
    </w:p>
    <w:p w14:paraId="3899456C" w14:textId="347A73CC" w:rsidR="00733CC4" w:rsidRPr="002E61A3" w:rsidRDefault="002B6937" w:rsidP="000F2286">
      <w:pPr>
        <w:jc w:val="center"/>
        <w:rPr>
          <w:i/>
          <w:iCs/>
          <w:lang w:val="bs-Latn"/>
        </w:rPr>
      </w:pPr>
      <w:r w:rsidRPr="002E61A3">
        <w:rPr>
          <w:i/>
          <w:iCs/>
          <w:lang w:val="bs-Latn"/>
        </w:rPr>
        <w:t>Tabela 15</w:t>
      </w:r>
      <w:r w:rsidR="00733CC4" w:rsidRPr="002E61A3">
        <w:rPr>
          <w:i/>
          <w:iCs/>
          <w:lang w:val="bs-Latn"/>
        </w:rPr>
        <w:t>. Karakteristike izabranih srodnih opasnih materija</w:t>
      </w:r>
    </w:p>
    <w:tbl>
      <w:tblPr>
        <w:tblStyle w:val="PlainTable1"/>
        <w:tblW w:w="5000" w:type="pct"/>
        <w:tblLook w:val="01E0" w:firstRow="1" w:lastRow="1" w:firstColumn="1" w:lastColumn="1" w:noHBand="0" w:noVBand="0"/>
      </w:tblPr>
      <w:tblGrid>
        <w:gridCol w:w="4396"/>
        <w:gridCol w:w="2315"/>
        <w:gridCol w:w="2309"/>
      </w:tblGrid>
      <w:tr w:rsidR="00733CC4" w:rsidRPr="002E61A3" w14:paraId="0944AA01" w14:textId="77777777" w:rsidTr="000F228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Merge w:val="restart"/>
            <w:vAlign w:val="center"/>
          </w:tcPr>
          <w:p w14:paraId="6B090CF5" w14:textId="77777777" w:rsidR="00733CC4" w:rsidRPr="002E61A3" w:rsidRDefault="00733CC4" w:rsidP="000F2286">
            <w:pPr>
              <w:jc w:val="left"/>
              <w:rPr>
                <w:b w:val="0"/>
                <w:sz w:val="22"/>
                <w:lang w:val="bs-Latn"/>
              </w:rPr>
            </w:pPr>
            <w:r w:rsidRPr="002E61A3">
              <w:rPr>
                <w:sz w:val="22"/>
                <w:lang w:val="bs-Latn"/>
              </w:rPr>
              <w:t>Karakteristika</w:t>
            </w:r>
          </w:p>
        </w:tc>
        <w:tc>
          <w:tcPr>
            <w:cnfStyle w:val="000100000000" w:firstRow="0" w:lastRow="0" w:firstColumn="0" w:lastColumn="1" w:oddVBand="0" w:evenVBand="0" w:oddHBand="0" w:evenHBand="0" w:firstRowFirstColumn="0" w:firstRowLastColumn="0" w:lastRowFirstColumn="0" w:lastRowLastColumn="0"/>
            <w:tcW w:w="2563" w:type="pct"/>
            <w:gridSpan w:val="2"/>
            <w:vAlign w:val="center"/>
          </w:tcPr>
          <w:p w14:paraId="55431335" w14:textId="77777777" w:rsidR="00733CC4" w:rsidRPr="002E61A3" w:rsidRDefault="00733CC4" w:rsidP="000F2286">
            <w:pPr>
              <w:jc w:val="left"/>
              <w:rPr>
                <w:b w:val="0"/>
                <w:sz w:val="22"/>
                <w:lang w:val="bs-Latn"/>
              </w:rPr>
            </w:pPr>
            <w:r w:rsidRPr="002E61A3">
              <w:rPr>
                <w:sz w:val="22"/>
                <w:lang w:val="bs-Latn"/>
              </w:rPr>
              <w:t>Vrednost</w:t>
            </w:r>
          </w:p>
        </w:tc>
      </w:tr>
      <w:tr w:rsidR="00733CC4" w:rsidRPr="002E61A3" w14:paraId="18368071"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Merge/>
            <w:vAlign w:val="center"/>
          </w:tcPr>
          <w:p w14:paraId="2A3AA25C" w14:textId="77777777" w:rsidR="00733CC4" w:rsidRPr="002E61A3" w:rsidRDefault="00733CC4" w:rsidP="000F2286">
            <w:pPr>
              <w:jc w:val="left"/>
              <w:rPr>
                <w:sz w:val="22"/>
                <w:lang w:val="bs-Latn"/>
              </w:rPr>
            </w:pP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26736D87" w14:textId="77777777" w:rsidR="00733CC4" w:rsidRPr="002E61A3" w:rsidRDefault="00733CC4" w:rsidP="000F2286">
            <w:pPr>
              <w:jc w:val="left"/>
              <w:rPr>
                <w:sz w:val="22"/>
                <w:lang w:val="bs-Latn"/>
              </w:rPr>
            </w:pPr>
            <w:r w:rsidRPr="002E61A3">
              <w:rPr>
                <w:sz w:val="22"/>
                <w:lang w:val="bs-Latn"/>
              </w:rPr>
              <w:t>1-undekan</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353DA02C" w14:textId="77777777" w:rsidR="00733CC4" w:rsidRPr="002E61A3" w:rsidRDefault="00733CC4" w:rsidP="000F2286">
            <w:pPr>
              <w:jc w:val="left"/>
              <w:rPr>
                <w:sz w:val="22"/>
                <w:lang w:val="bs-Latn"/>
              </w:rPr>
            </w:pPr>
            <w:r w:rsidRPr="002E61A3">
              <w:rPr>
                <w:sz w:val="22"/>
                <w:lang w:val="bs-Latn"/>
              </w:rPr>
              <w:t>cikloundekan</w:t>
            </w:r>
          </w:p>
        </w:tc>
      </w:tr>
      <w:tr w:rsidR="00733CC4" w:rsidRPr="002E61A3" w14:paraId="43ACF339"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7DEA3B53" w14:textId="77777777" w:rsidR="00733CC4" w:rsidRPr="002E61A3" w:rsidRDefault="00733CC4" w:rsidP="000F2286">
            <w:pPr>
              <w:jc w:val="left"/>
              <w:rPr>
                <w:sz w:val="22"/>
                <w:lang w:val="bs-Latn"/>
              </w:rPr>
            </w:pPr>
            <w:r w:rsidRPr="002E61A3">
              <w:rPr>
                <w:sz w:val="22"/>
                <w:lang w:val="bs-Latn"/>
              </w:rPr>
              <w:t>Molekulska masa, g/mol</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1DF2DBE9" w14:textId="77777777" w:rsidR="00733CC4" w:rsidRPr="002E61A3" w:rsidRDefault="00733CC4" w:rsidP="000F2286">
            <w:pPr>
              <w:jc w:val="left"/>
              <w:rPr>
                <w:b/>
                <w:sz w:val="22"/>
                <w:lang w:val="bs-Latn"/>
              </w:rPr>
            </w:pPr>
            <w:r w:rsidRPr="002E61A3">
              <w:rPr>
                <w:b/>
                <w:sz w:val="22"/>
                <w:lang w:val="bs-Latn"/>
              </w:rPr>
              <w:t>156,3</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08EB3DC2" w14:textId="77777777" w:rsidR="00733CC4" w:rsidRPr="002E61A3" w:rsidRDefault="00733CC4" w:rsidP="000F2286">
            <w:pPr>
              <w:jc w:val="left"/>
              <w:rPr>
                <w:b w:val="0"/>
                <w:sz w:val="22"/>
                <w:lang w:val="bs-Latn"/>
              </w:rPr>
            </w:pPr>
            <w:r w:rsidRPr="002E61A3">
              <w:rPr>
                <w:sz w:val="22"/>
                <w:lang w:val="bs-Latn"/>
              </w:rPr>
              <w:t>154,3</w:t>
            </w:r>
          </w:p>
        </w:tc>
      </w:tr>
      <w:tr w:rsidR="00733CC4" w:rsidRPr="002E61A3" w14:paraId="26F783F0"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5CFBB0F0" w14:textId="77777777" w:rsidR="00733CC4" w:rsidRPr="002E61A3" w:rsidRDefault="00733CC4" w:rsidP="000F2286">
            <w:pPr>
              <w:jc w:val="left"/>
              <w:rPr>
                <w:sz w:val="22"/>
                <w:lang w:val="bs-Latn"/>
              </w:rPr>
            </w:pPr>
            <w:r w:rsidRPr="002E61A3">
              <w:rPr>
                <w:sz w:val="22"/>
                <w:lang w:val="bs-Latn"/>
              </w:rPr>
              <w:t>Gustina, na 15 °C, kg/m</w:t>
            </w:r>
            <w:r w:rsidRPr="002E61A3">
              <w:rPr>
                <w:sz w:val="22"/>
                <w:vertAlign w:val="superscript"/>
                <w:lang w:val="bs-Latn"/>
              </w:rPr>
              <w:t>3</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3EBFE238" w14:textId="77777777" w:rsidR="00733CC4" w:rsidRPr="002E61A3" w:rsidRDefault="00733CC4" w:rsidP="000F2286">
            <w:pPr>
              <w:jc w:val="left"/>
              <w:rPr>
                <w:b/>
                <w:sz w:val="22"/>
                <w:lang w:val="bs-Latn"/>
              </w:rPr>
            </w:pPr>
            <w:r w:rsidRPr="002E61A3">
              <w:rPr>
                <w:b/>
                <w:sz w:val="22"/>
                <w:lang w:val="bs-Latn"/>
              </w:rPr>
              <w:t>740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625661EC" w14:textId="77777777" w:rsidR="00733CC4" w:rsidRPr="002E61A3" w:rsidRDefault="00733CC4" w:rsidP="000F2286">
            <w:pPr>
              <w:jc w:val="left"/>
              <w:rPr>
                <w:b w:val="0"/>
                <w:sz w:val="22"/>
                <w:lang w:val="bs-Latn"/>
              </w:rPr>
            </w:pPr>
            <w:r w:rsidRPr="002E61A3">
              <w:rPr>
                <w:sz w:val="22"/>
                <w:lang w:val="bs-Latn"/>
              </w:rPr>
              <w:t>813</w:t>
            </w:r>
          </w:p>
        </w:tc>
      </w:tr>
      <w:tr w:rsidR="00733CC4" w:rsidRPr="002E61A3" w14:paraId="72EE21D1"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008D4291" w14:textId="77777777" w:rsidR="00733CC4" w:rsidRPr="002E61A3" w:rsidRDefault="00733CC4" w:rsidP="000F2286">
            <w:pPr>
              <w:jc w:val="left"/>
              <w:rPr>
                <w:sz w:val="22"/>
                <w:lang w:val="bs-Latn"/>
              </w:rPr>
            </w:pPr>
            <w:r w:rsidRPr="002E61A3">
              <w:rPr>
                <w:sz w:val="22"/>
                <w:lang w:val="bs-Latn"/>
              </w:rPr>
              <w:t>Tačka ključanja, K</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463F66E1" w14:textId="77777777" w:rsidR="00733CC4" w:rsidRPr="002E61A3" w:rsidRDefault="00733CC4" w:rsidP="000F2286">
            <w:pPr>
              <w:jc w:val="left"/>
              <w:rPr>
                <w:b/>
                <w:sz w:val="22"/>
                <w:lang w:val="bs-Latn"/>
              </w:rPr>
            </w:pPr>
            <w:r w:rsidRPr="002E61A3">
              <w:rPr>
                <w:b/>
                <w:sz w:val="22"/>
                <w:lang w:val="bs-Latn"/>
              </w:rPr>
              <w:t>469,2</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095A940B" w14:textId="77777777" w:rsidR="00733CC4" w:rsidRPr="002E61A3" w:rsidRDefault="00733CC4" w:rsidP="000F2286">
            <w:pPr>
              <w:jc w:val="left"/>
              <w:rPr>
                <w:b w:val="0"/>
                <w:sz w:val="22"/>
                <w:lang w:val="bs-Latn"/>
              </w:rPr>
            </w:pPr>
            <w:r w:rsidRPr="002E61A3">
              <w:rPr>
                <w:sz w:val="22"/>
                <w:lang w:val="bs-Latn"/>
              </w:rPr>
              <w:t>453</w:t>
            </w:r>
          </w:p>
        </w:tc>
      </w:tr>
      <w:tr w:rsidR="00733CC4" w:rsidRPr="002E61A3" w14:paraId="06A6D8E3"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34943521" w14:textId="77777777" w:rsidR="00733CC4" w:rsidRPr="002E61A3" w:rsidRDefault="00733CC4" w:rsidP="000F2286">
            <w:pPr>
              <w:jc w:val="left"/>
              <w:rPr>
                <w:sz w:val="22"/>
                <w:lang w:val="bs-Latn"/>
              </w:rPr>
            </w:pPr>
            <w:r w:rsidRPr="002E61A3">
              <w:rPr>
                <w:sz w:val="22"/>
                <w:lang w:val="bs-Latn"/>
              </w:rPr>
              <w:t>Napon para, na 20 °C, kPa</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34C7038A" w14:textId="77777777" w:rsidR="00733CC4" w:rsidRPr="002E61A3" w:rsidRDefault="00733CC4" w:rsidP="000F2286">
            <w:pPr>
              <w:jc w:val="left"/>
              <w:rPr>
                <w:b/>
                <w:sz w:val="22"/>
                <w:lang w:val="bs-Latn"/>
              </w:rPr>
            </w:pPr>
            <w:r w:rsidRPr="002E61A3">
              <w:rPr>
                <w:b/>
                <w:sz w:val="22"/>
                <w:lang w:val="bs-Latn"/>
              </w:rPr>
              <w:t>0,06</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51DF82B9" w14:textId="77777777" w:rsidR="00733CC4" w:rsidRPr="002E61A3" w:rsidRDefault="00733CC4" w:rsidP="000F2286">
            <w:pPr>
              <w:jc w:val="left"/>
              <w:rPr>
                <w:b w:val="0"/>
                <w:sz w:val="22"/>
                <w:lang w:val="bs-Latn"/>
              </w:rPr>
            </w:pPr>
            <w:r w:rsidRPr="002E61A3">
              <w:rPr>
                <w:sz w:val="22"/>
                <w:lang w:val="bs-Latn"/>
              </w:rPr>
              <w:t>0,025</w:t>
            </w:r>
          </w:p>
        </w:tc>
      </w:tr>
      <w:tr w:rsidR="00733CC4" w:rsidRPr="002E61A3" w14:paraId="09C675F3"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49DB4299" w14:textId="77777777" w:rsidR="00733CC4" w:rsidRPr="002E61A3" w:rsidRDefault="00733CC4" w:rsidP="000F2286">
            <w:pPr>
              <w:jc w:val="left"/>
              <w:rPr>
                <w:sz w:val="22"/>
                <w:lang w:val="bs-Latn"/>
              </w:rPr>
            </w:pPr>
            <w:r w:rsidRPr="002E61A3">
              <w:rPr>
                <w:sz w:val="22"/>
                <w:lang w:val="bs-Latn"/>
              </w:rPr>
              <w:t>Tačka paljenja, °C</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7B96C204" w14:textId="77777777" w:rsidR="00733CC4" w:rsidRPr="002E61A3" w:rsidRDefault="00733CC4" w:rsidP="000F2286">
            <w:pPr>
              <w:jc w:val="left"/>
              <w:rPr>
                <w:b/>
                <w:sz w:val="22"/>
                <w:lang w:val="bs-Latn"/>
              </w:rPr>
            </w:pPr>
            <w:r w:rsidRPr="002E61A3">
              <w:rPr>
                <w:b/>
                <w:sz w:val="22"/>
                <w:lang w:val="bs-Latn"/>
              </w:rPr>
              <w:t>60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619E1CDF" w14:textId="77777777" w:rsidR="00733CC4" w:rsidRPr="002E61A3" w:rsidRDefault="00733CC4" w:rsidP="000F2286">
            <w:pPr>
              <w:jc w:val="left"/>
              <w:rPr>
                <w:b w:val="0"/>
                <w:sz w:val="22"/>
                <w:lang w:val="bs-Latn"/>
              </w:rPr>
            </w:pPr>
            <w:r w:rsidRPr="002E61A3">
              <w:rPr>
                <w:sz w:val="22"/>
                <w:lang w:val="bs-Latn"/>
              </w:rPr>
              <w:t>73,7</w:t>
            </w:r>
          </w:p>
        </w:tc>
      </w:tr>
      <w:tr w:rsidR="00733CC4" w:rsidRPr="002E61A3" w14:paraId="2DB75BC4"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1DA7A413" w14:textId="77777777" w:rsidR="00733CC4" w:rsidRPr="002E61A3" w:rsidRDefault="00733CC4" w:rsidP="000F2286">
            <w:pPr>
              <w:jc w:val="left"/>
              <w:rPr>
                <w:sz w:val="22"/>
                <w:lang w:val="bs-Latn"/>
              </w:rPr>
            </w:pPr>
            <w:r w:rsidRPr="002E61A3">
              <w:rPr>
                <w:sz w:val="22"/>
                <w:lang w:val="bs-Latn"/>
              </w:rPr>
              <w:t>Tačka samopaljenja, °C</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434E3A9A" w14:textId="77777777" w:rsidR="00733CC4" w:rsidRPr="002E61A3" w:rsidRDefault="00733CC4" w:rsidP="000F2286">
            <w:pPr>
              <w:jc w:val="left"/>
              <w:rPr>
                <w:b/>
                <w:sz w:val="22"/>
                <w:lang w:val="bs-Latn"/>
              </w:rPr>
            </w:pPr>
            <w:r w:rsidRPr="002E61A3">
              <w:rPr>
                <w:b/>
                <w:sz w:val="22"/>
                <w:lang w:val="bs-Latn"/>
              </w:rPr>
              <w:t>220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2B2B0DA6" w14:textId="77777777" w:rsidR="00733CC4" w:rsidRPr="002E61A3" w:rsidRDefault="00733CC4" w:rsidP="000F2286">
            <w:pPr>
              <w:jc w:val="left"/>
              <w:rPr>
                <w:sz w:val="22"/>
                <w:lang w:val="bs-Latn"/>
              </w:rPr>
            </w:pPr>
          </w:p>
        </w:tc>
      </w:tr>
      <w:tr w:rsidR="00733CC4" w:rsidRPr="002E61A3" w14:paraId="008676E0"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6E484C76" w14:textId="77777777" w:rsidR="00733CC4" w:rsidRPr="002E61A3" w:rsidRDefault="00733CC4" w:rsidP="000F2286">
            <w:pPr>
              <w:jc w:val="left"/>
              <w:rPr>
                <w:sz w:val="22"/>
                <w:lang w:val="bs-Latn"/>
              </w:rPr>
            </w:pPr>
            <w:r w:rsidRPr="002E61A3">
              <w:rPr>
                <w:sz w:val="22"/>
                <w:lang w:val="bs-Latn"/>
              </w:rPr>
              <w:t>Granice eksplozivnosti,</w:t>
            </w:r>
          </w:p>
          <w:p w14:paraId="66AA3809" w14:textId="77777777" w:rsidR="00733CC4" w:rsidRPr="002E61A3" w:rsidRDefault="00733CC4" w:rsidP="000F2286">
            <w:pPr>
              <w:jc w:val="left"/>
              <w:rPr>
                <w:sz w:val="22"/>
                <w:lang w:val="bs-Latn"/>
              </w:rPr>
            </w:pPr>
            <w:r w:rsidRPr="002E61A3">
              <w:rPr>
                <w:sz w:val="22"/>
                <w:lang w:val="bs-Latn"/>
              </w:rPr>
              <w:t>%, v/v</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2B34A423" w14:textId="77777777" w:rsidR="00733CC4" w:rsidRPr="002E61A3" w:rsidRDefault="00733CC4" w:rsidP="000F2286">
            <w:pPr>
              <w:jc w:val="left"/>
              <w:rPr>
                <w:b/>
                <w:sz w:val="22"/>
                <w:lang w:val="bs-Latn"/>
              </w:rPr>
            </w:pPr>
            <w:r w:rsidRPr="002E61A3">
              <w:rPr>
                <w:b/>
                <w:sz w:val="22"/>
                <w:lang w:val="bs-Latn"/>
              </w:rPr>
              <w:t>DGE: 0,6</w:t>
            </w:r>
          </w:p>
          <w:p w14:paraId="1D8997A7" w14:textId="77777777" w:rsidR="00733CC4" w:rsidRPr="002E61A3" w:rsidRDefault="00733CC4" w:rsidP="000F2286">
            <w:pPr>
              <w:jc w:val="left"/>
              <w:rPr>
                <w:b/>
                <w:sz w:val="22"/>
                <w:lang w:val="bs-Latn"/>
              </w:rPr>
            </w:pPr>
            <w:r w:rsidRPr="002E61A3">
              <w:rPr>
                <w:b/>
                <w:sz w:val="22"/>
                <w:lang w:val="bs-Latn"/>
              </w:rPr>
              <w:t>GGE: 6,0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428B9957" w14:textId="77777777" w:rsidR="00733CC4" w:rsidRPr="002E61A3" w:rsidRDefault="00733CC4" w:rsidP="000F2286">
            <w:pPr>
              <w:jc w:val="left"/>
              <w:rPr>
                <w:sz w:val="22"/>
                <w:lang w:val="bs-Latn"/>
              </w:rPr>
            </w:pPr>
          </w:p>
        </w:tc>
      </w:tr>
      <w:tr w:rsidR="00733CC4" w:rsidRPr="002E61A3" w14:paraId="1658A33C" w14:textId="77777777" w:rsidTr="000F228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418B21CD" w14:textId="77777777" w:rsidR="00733CC4" w:rsidRPr="002E61A3" w:rsidRDefault="00733CC4" w:rsidP="000F2286">
            <w:pPr>
              <w:jc w:val="left"/>
              <w:rPr>
                <w:sz w:val="22"/>
                <w:lang w:val="bs-Latn"/>
              </w:rPr>
            </w:pPr>
            <w:r w:rsidRPr="002E61A3">
              <w:rPr>
                <w:sz w:val="22"/>
                <w:lang w:val="bs-Latn"/>
              </w:rPr>
              <w:t>Toplota isparavanja, kJ/kg</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119C98AF" w14:textId="77777777" w:rsidR="00733CC4" w:rsidRPr="002E61A3" w:rsidRDefault="00733CC4" w:rsidP="000F2286">
            <w:pPr>
              <w:jc w:val="left"/>
              <w:rPr>
                <w:b/>
                <w:sz w:val="22"/>
                <w:lang w:val="bs-Latn"/>
              </w:rPr>
            </w:pPr>
            <w:r w:rsidRPr="002E61A3">
              <w:rPr>
                <w:b/>
                <w:sz w:val="22"/>
                <w:lang w:val="bs-Latn"/>
              </w:rPr>
              <w:t>260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3F9A1D08" w14:textId="77777777" w:rsidR="00733CC4" w:rsidRPr="002E61A3" w:rsidRDefault="00733CC4" w:rsidP="000F2286">
            <w:pPr>
              <w:jc w:val="left"/>
              <w:rPr>
                <w:b w:val="0"/>
                <w:sz w:val="22"/>
                <w:lang w:val="bs-Latn"/>
              </w:rPr>
            </w:pPr>
            <w:r w:rsidRPr="002E61A3">
              <w:rPr>
                <w:sz w:val="22"/>
                <w:lang w:val="bs-Latn"/>
              </w:rPr>
              <w:t>41,68</w:t>
            </w:r>
          </w:p>
        </w:tc>
      </w:tr>
      <w:tr w:rsidR="00733CC4" w:rsidRPr="002E61A3" w14:paraId="2B5DD70D" w14:textId="77777777" w:rsidTr="000F2286">
        <w:trPr>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617AFAC7" w14:textId="77777777" w:rsidR="00733CC4" w:rsidRPr="002E61A3" w:rsidRDefault="00733CC4" w:rsidP="000F2286">
            <w:pPr>
              <w:jc w:val="left"/>
              <w:rPr>
                <w:sz w:val="22"/>
                <w:lang w:val="bs-Latn"/>
              </w:rPr>
            </w:pPr>
            <w:r w:rsidRPr="002E61A3">
              <w:rPr>
                <w:sz w:val="22"/>
                <w:lang w:val="bs-Latn"/>
              </w:rPr>
              <w:t>Toplota sagorevanja, kJ/kg</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45F39728" w14:textId="77777777" w:rsidR="00733CC4" w:rsidRPr="002E61A3" w:rsidRDefault="00733CC4" w:rsidP="000F2286">
            <w:pPr>
              <w:jc w:val="left"/>
              <w:rPr>
                <w:b/>
                <w:sz w:val="22"/>
                <w:lang w:val="bs-Latn"/>
              </w:rPr>
            </w:pPr>
            <w:r w:rsidRPr="002E61A3">
              <w:rPr>
                <w:b/>
                <w:sz w:val="22"/>
                <w:lang w:val="bs-Latn"/>
              </w:rPr>
              <w:t>7433,9</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2CFAC4D4" w14:textId="77777777" w:rsidR="00733CC4" w:rsidRPr="002E61A3" w:rsidRDefault="00733CC4" w:rsidP="000F2286">
            <w:pPr>
              <w:jc w:val="left"/>
              <w:rPr>
                <w:b w:val="0"/>
                <w:sz w:val="22"/>
                <w:lang w:val="bs-Latn"/>
              </w:rPr>
            </w:pPr>
            <w:r w:rsidRPr="002E61A3">
              <w:rPr>
                <w:sz w:val="22"/>
                <w:lang w:val="bs-Latn"/>
              </w:rPr>
              <w:t>7233,3</w:t>
            </w:r>
          </w:p>
        </w:tc>
      </w:tr>
      <w:tr w:rsidR="00733CC4" w:rsidRPr="002E61A3" w14:paraId="0BD2AD28" w14:textId="77777777" w:rsidTr="000F2286">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437" w:type="pct"/>
            <w:vAlign w:val="center"/>
          </w:tcPr>
          <w:p w14:paraId="4A0FE5FD" w14:textId="77777777" w:rsidR="00733CC4" w:rsidRPr="002E61A3" w:rsidRDefault="00733CC4" w:rsidP="000F2286">
            <w:pPr>
              <w:jc w:val="left"/>
              <w:rPr>
                <w:sz w:val="22"/>
                <w:lang w:val="bs-Latn"/>
              </w:rPr>
            </w:pPr>
            <w:r w:rsidRPr="002E61A3">
              <w:rPr>
                <w:sz w:val="22"/>
                <w:lang w:val="bs-Latn"/>
              </w:rPr>
              <w:t>Specifična toplota, kJ/kg °C</w:t>
            </w:r>
          </w:p>
        </w:tc>
        <w:tc>
          <w:tcPr>
            <w:cnfStyle w:val="000010000000" w:firstRow="0" w:lastRow="0" w:firstColumn="0" w:lastColumn="0" w:oddVBand="1" w:evenVBand="0" w:oddHBand="0" w:evenHBand="0" w:firstRowFirstColumn="0" w:firstRowLastColumn="0" w:lastRowFirstColumn="0" w:lastRowLastColumn="0"/>
            <w:tcW w:w="1283" w:type="pct"/>
            <w:vAlign w:val="center"/>
          </w:tcPr>
          <w:p w14:paraId="5EF6F3B3" w14:textId="77777777" w:rsidR="00733CC4" w:rsidRPr="002E61A3" w:rsidRDefault="00733CC4" w:rsidP="000F2286">
            <w:pPr>
              <w:jc w:val="left"/>
              <w:rPr>
                <w:b w:val="0"/>
                <w:sz w:val="22"/>
                <w:lang w:val="bs-Latn"/>
              </w:rPr>
            </w:pPr>
            <w:r w:rsidRPr="002E61A3">
              <w:rPr>
                <w:sz w:val="22"/>
                <w:lang w:val="bs-Latn"/>
              </w:rPr>
              <w:t>2,0</w:t>
            </w:r>
          </w:p>
        </w:tc>
        <w:tc>
          <w:tcPr>
            <w:cnfStyle w:val="000100000000" w:firstRow="0" w:lastRow="0" w:firstColumn="0" w:lastColumn="1" w:oddVBand="0" w:evenVBand="0" w:oddHBand="0" w:evenHBand="0" w:firstRowFirstColumn="0" w:firstRowLastColumn="0" w:lastRowFirstColumn="0" w:lastRowLastColumn="0"/>
            <w:tcW w:w="1280" w:type="pct"/>
            <w:vAlign w:val="center"/>
          </w:tcPr>
          <w:p w14:paraId="42EFFD3C" w14:textId="77777777" w:rsidR="00733CC4" w:rsidRPr="002E61A3" w:rsidRDefault="00733CC4" w:rsidP="000F2286">
            <w:pPr>
              <w:jc w:val="left"/>
              <w:rPr>
                <w:sz w:val="22"/>
                <w:lang w:val="bs-Latn"/>
              </w:rPr>
            </w:pPr>
          </w:p>
        </w:tc>
      </w:tr>
    </w:tbl>
    <w:p w14:paraId="48A1E210" w14:textId="1619E94B" w:rsidR="00733CC4" w:rsidRPr="002E61A3" w:rsidRDefault="000F2286" w:rsidP="000F2286">
      <w:pPr>
        <w:spacing w:before="240" w:after="0"/>
        <w:rPr>
          <w:lang w:val="bs-Latn"/>
        </w:rPr>
      </w:pPr>
      <w:r w:rsidRPr="002E61A3">
        <w:rPr>
          <w:noProof/>
          <w:lang w:val="en-US"/>
        </w:rPr>
        <w:drawing>
          <wp:anchor distT="0" distB="0" distL="114300" distR="114300" simplePos="0" relativeHeight="251768832" behindDoc="0" locked="0" layoutInCell="1" allowOverlap="1" wp14:anchorId="15A18BC7" wp14:editId="070FCDD7">
            <wp:simplePos x="0" y="0"/>
            <wp:positionH relativeFrom="column">
              <wp:posOffset>2076450</wp:posOffset>
            </wp:positionH>
            <wp:positionV relativeFrom="paragraph">
              <wp:posOffset>915035</wp:posOffset>
            </wp:positionV>
            <wp:extent cx="1217935" cy="2933700"/>
            <wp:effectExtent l="0" t="0" r="1270" b="0"/>
            <wp:wrapTopAndBottom/>
            <wp:docPr id="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217935" cy="2933700"/>
                    </a:xfrm>
                    <a:prstGeom prst="rect">
                      <a:avLst/>
                    </a:prstGeom>
                  </pic:spPr>
                </pic:pic>
              </a:graphicData>
            </a:graphic>
          </wp:anchor>
        </w:drawing>
      </w:r>
      <w:r w:rsidR="00733CC4" w:rsidRPr="002E61A3">
        <w:rPr>
          <w:lang w:val="bs-Latn"/>
        </w:rPr>
        <w:t>U skladu sa prikazanim uporednim karakteristikama kao model supstanca za opis udesnih situacija sa uskladištenim radnim fluidom Shellsol D60 odabran je 1-undekan kao opasna supstanca. Skladišni rezervoar u kome se nalazi radni fluid Shellsol D60 je oblika koji je prikazan na slici</w:t>
      </w:r>
      <w:r w:rsidR="004148A2" w:rsidRPr="002E61A3">
        <w:rPr>
          <w:lang w:val="bs-Latn"/>
        </w:rPr>
        <w:t xml:space="preserve"> 36</w:t>
      </w:r>
      <w:r w:rsidR="00733CC4" w:rsidRPr="002E61A3">
        <w:rPr>
          <w:lang w:val="bs-Latn"/>
        </w:rPr>
        <w:t>.</w:t>
      </w:r>
    </w:p>
    <w:p w14:paraId="5EDE0C3B" w14:textId="2D544CFA" w:rsidR="00733CC4" w:rsidRPr="002E61A3" w:rsidRDefault="00733CC4" w:rsidP="00733CC4">
      <w:pPr>
        <w:spacing w:after="0"/>
        <w:rPr>
          <w:lang w:val="bs-Latn"/>
        </w:rPr>
      </w:pPr>
    </w:p>
    <w:p w14:paraId="07882002" w14:textId="1BD075A0" w:rsidR="00733CC4" w:rsidRPr="002E61A3" w:rsidRDefault="00EC5B60" w:rsidP="000F2286">
      <w:pPr>
        <w:spacing w:after="0"/>
        <w:jc w:val="center"/>
        <w:rPr>
          <w:i/>
          <w:iCs/>
          <w:lang w:val="bs-Latn"/>
        </w:rPr>
      </w:pPr>
      <w:r w:rsidRPr="002E61A3">
        <w:rPr>
          <w:i/>
          <w:iCs/>
          <w:lang w:val="bs-Latn"/>
        </w:rPr>
        <w:t>Slika 3</w:t>
      </w:r>
      <w:r w:rsidR="00733CC4" w:rsidRPr="002E61A3">
        <w:rPr>
          <w:i/>
          <w:iCs/>
          <w:lang w:val="bs-Latn"/>
        </w:rPr>
        <w:t>6. Skladišni rezervoar od 10 m3 za smeštaj radnog fluida Shellsol D60</w:t>
      </w:r>
    </w:p>
    <w:p w14:paraId="0C40A7C6" w14:textId="77777777" w:rsidR="00733CC4" w:rsidRPr="002E61A3" w:rsidRDefault="00733CC4" w:rsidP="00733CC4">
      <w:pPr>
        <w:spacing w:after="0"/>
        <w:rPr>
          <w:lang w:val="bs-Latn"/>
        </w:rPr>
      </w:pPr>
    </w:p>
    <w:p w14:paraId="27710F81" w14:textId="77777777" w:rsidR="00733CC4" w:rsidRPr="002E61A3" w:rsidRDefault="00733CC4" w:rsidP="00733CC4">
      <w:pPr>
        <w:spacing w:after="0"/>
        <w:rPr>
          <w:lang w:val="bs-Latn"/>
        </w:rPr>
      </w:pPr>
      <w:r w:rsidRPr="002E61A3">
        <w:rPr>
          <w:lang w:val="bs-Latn"/>
        </w:rPr>
        <w:t>Skladišni rezervoar za smeštaj radnog fluida nalazi se u prihvatnom rezervoaru (tankvani), dimenzija 7,5 m x 3,3 m x 1,35 m. Uz njega nalazi se još jedan rezervoar. Oba rezervoara se karakterišu spoljašnjim prečnikom Φ1,9 m. U slučaju udesa, tj. nekontrolisanog ispusta iz rezervoara u tankvanu mogući su sledeći prateći efekti udesa:</w:t>
      </w:r>
    </w:p>
    <w:p w14:paraId="376C80A9" w14:textId="77777777" w:rsidR="00733CC4" w:rsidRPr="002E61A3" w:rsidRDefault="00733CC4" w:rsidP="00733CC4">
      <w:pPr>
        <w:numPr>
          <w:ilvl w:val="0"/>
          <w:numId w:val="115"/>
        </w:numPr>
        <w:spacing w:after="0"/>
        <w:jc w:val="left"/>
        <w:rPr>
          <w:lang w:val="bs-Latn"/>
        </w:rPr>
      </w:pPr>
      <w:r w:rsidRPr="002E61A3">
        <w:rPr>
          <w:lang w:val="bs-Latn"/>
        </w:rPr>
        <w:t>Isparavanje para radnog fluida u okolnu sredinu, uz formiranje toksičnog oblaka</w:t>
      </w:r>
    </w:p>
    <w:p w14:paraId="5890A118" w14:textId="77777777" w:rsidR="00733CC4" w:rsidRPr="002E61A3" w:rsidRDefault="00733CC4" w:rsidP="00733CC4">
      <w:pPr>
        <w:numPr>
          <w:ilvl w:val="0"/>
          <w:numId w:val="115"/>
        </w:numPr>
        <w:spacing w:after="0"/>
        <w:jc w:val="left"/>
        <w:rPr>
          <w:lang w:val="bs-Latn"/>
        </w:rPr>
      </w:pPr>
      <w:r w:rsidRPr="002E61A3">
        <w:rPr>
          <w:lang w:val="bs-Latn"/>
        </w:rPr>
        <w:lastRenderedPageBreak/>
        <w:t xml:space="preserve">Formiranje oblika para radnog fluida uz njegovo naknadno paljenje (efekat </w:t>
      </w:r>
      <w:r w:rsidRPr="002E61A3">
        <w:rPr>
          <w:i/>
          <w:lang w:val="bs-Latn"/>
        </w:rPr>
        <w:t>Flash Fire</w:t>
      </w:r>
      <w:r w:rsidRPr="002E61A3">
        <w:rPr>
          <w:lang w:val="bs-Latn"/>
        </w:rPr>
        <w:t>)</w:t>
      </w:r>
    </w:p>
    <w:p w14:paraId="3F80FD6B" w14:textId="77777777" w:rsidR="00733CC4" w:rsidRPr="002E61A3" w:rsidRDefault="00733CC4" w:rsidP="00733CC4">
      <w:pPr>
        <w:numPr>
          <w:ilvl w:val="0"/>
          <w:numId w:val="115"/>
        </w:numPr>
        <w:spacing w:after="0"/>
        <w:jc w:val="left"/>
        <w:rPr>
          <w:lang w:val="bs-Latn"/>
        </w:rPr>
      </w:pPr>
      <w:r w:rsidRPr="002E61A3">
        <w:rPr>
          <w:lang w:val="bs-Latn"/>
        </w:rPr>
        <w:t xml:space="preserve">Formiranje oblika para radnog fluida uz njegovu naknadnu eksploziju (efekat VCE – </w:t>
      </w:r>
      <w:r w:rsidRPr="002E61A3">
        <w:rPr>
          <w:i/>
          <w:lang w:val="bs-Latn"/>
        </w:rPr>
        <w:t>Vapor Cloud Explosion</w:t>
      </w:r>
      <w:r w:rsidRPr="002E61A3">
        <w:rPr>
          <w:lang w:val="bs-Latn"/>
        </w:rPr>
        <w:t>) – teško ostvarivo i neće se modelovati</w:t>
      </w:r>
    </w:p>
    <w:p w14:paraId="5286DAB2" w14:textId="77777777" w:rsidR="00733CC4" w:rsidRPr="002E61A3" w:rsidRDefault="00733CC4" w:rsidP="00733CC4">
      <w:pPr>
        <w:numPr>
          <w:ilvl w:val="0"/>
          <w:numId w:val="115"/>
        </w:numPr>
        <w:spacing w:after="0"/>
        <w:jc w:val="left"/>
        <w:rPr>
          <w:lang w:val="bs-Latn"/>
        </w:rPr>
      </w:pPr>
      <w:r w:rsidRPr="002E61A3">
        <w:rPr>
          <w:lang w:val="bs-Latn"/>
        </w:rPr>
        <w:t xml:space="preserve">Požar u lokvi iscurele tečnosti (efekat </w:t>
      </w:r>
      <w:r w:rsidRPr="002E61A3">
        <w:rPr>
          <w:i/>
          <w:lang w:val="bs-Latn"/>
        </w:rPr>
        <w:t>Pool Fire</w:t>
      </w:r>
      <w:r w:rsidRPr="002E61A3">
        <w:rPr>
          <w:lang w:val="bs-Latn"/>
        </w:rPr>
        <w:t>).</w:t>
      </w:r>
    </w:p>
    <w:p w14:paraId="1A80BCED" w14:textId="77777777" w:rsidR="00733CC4" w:rsidRPr="002E61A3" w:rsidRDefault="00733CC4" w:rsidP="00733CC4">
      <w:pPr>
        <w:spacing w:after="0"/>
        <w:rPr>
          <w:lang w:val="bs-Latn"/>
        </w:rPr>
      </w:pPr>
      <w:r w:rsidRPr="002E61A3">
        <w:rPr>
          <w:lang w:val="bs-Latn"/>
        </w:rPr>
        <w:t>Za simuliranje navedene udesne situacije odabrani su nepovoljni meteorološki uslovi, kada se u okolnoj sredini mogu formirati najveće koncentracije para radnog fluida:</w:t>
      </w:r>
    </w:p>
    <w:p w14:paraId="57DC96E7" w14:textId="77777777" w:rsidR="00733CC4" w:rsidRPr="002E61A3" w:rsidRDefault="00733CC4" w:rsidP="00733CC4">
      <w:pPr>
        <w:numPr>
          <w:ilvl w:val="0"/>
          <w:numId w:val="115"/>
        </w:numPr>
        <w:spacing w:after="0"/>
        <w:jc w:val="left"/>
        <w:rPr>
          <w:lang w:val="bs-Latn"/>
        </w:rPr>
      </w:pPr>
      <w:r w:rsidRPr="002E61A3">
        <w:rPr>
          <w:lang w:val="bs-Latn"/>
        </w:rPr>
        <w:t>Stanje u prizemnom sloju atmosphere: stabilno, klasa stabilnosti F</w:t>
      </w:r>
    </w:p>
    <w:p w14:paraId="44960EB5" w14:textId="77777777" w:rsidR="00733CC4" w:rsidRPr="002E61A3" w:rsidRDefault="00733CC4" w:rsidP="00733CC4">
      <w:pPr>
        <w:numPr>
          <w:ilvl w:val="0"/>
          <w:numId w:val="115"/>
        </w:numPr>
        <w:spacing w:after="0"/>
        <w:jc w:val="left"/>
        <w:rPr>
          <w:lang w:val="bs-Latn"/>
        </w:rPr>
      </w:pPr>
      <w:r w:rsidRPr="002E61A3">
        <w:rPr>
          <w:lang w:val="bs-Latn"/>
        </w:rPr>
        <w:t>Brzina vetra: 1,5 m/s</w:t>
      </w:r>
    </w:p>
    <w:p w14:paraId="4BBF1A15" w14:textId="77777777" w:rsidR="00733CC4" w:rsidRPr="002E61A3" w:rsidRDefault="00733CC4" w:rsidP="00733CC4">
      <w:pPr>
        <w:numPr>
          <w:ilvl w:val="0"/>
          <w:numId w:val="115"/>
        </w:numPr>
        <w:spacing w:after="0"/>
        <w:jc w:val="left"/>
        <w:rPr>
          <w:lang w:val="bs-Latn"/>
        </w:rPr>
      </w:pPr>
      <w:r w:rsidRPr="002E61A3">
        <w:rPr>
          <w:lang w:val="bs-Latn"/>
        </w:rPr>
        <w:t>Temperatura vazduha: 20 °C</w:t>
      </w:r>
    </w:p>
    <w:p w14:paraId="7D5879C8" w14:textId="77777777" w:rsidR="00733CC4" w:rsidRPr="002E61A3" w:rsidRDefault="00733CC4" w:rsidP="00733CC4">
      <w:pPr>
        <w:numPr>
          <w:ilvl w:val="0"/>
          <w:numId w:val="115"/>
        </w:numPr>
        <w:spacing w:after="0"/>
        <w:jc w:val="left"/>
        <w:rPr>
          <w:lang w:val="bs-Latn"/>
        </w:rPr>
      </w:pPr>
      <w:r w:rsidRPr="002E61A3">
        <w:rPr>
          <w:lang w:val="bs-Latn"/>
        </w:rPr>
        <w:t>Relativna vlažnost vazduha: 50%.</w:t>
      </w:r>
    </w:p>
    <w:p w14:paraId="4644EBE9" w14:textId="77777777" w:rsidR="00733CC4" w:rsidRPr="002E61A3" w:rsidRDefault="00733CC4" w:rsidP="00733CC4">
      <w:pPr>
        <w:spacing w:after="0"/>
        <w:rPr>
          <w:lang w:val="bs-Latn"/>
        </w:rPr>
      </w:pPr>
      <w:r w:rsidRPr="002E61A3">
        <w:rPr>
          <w:lang w:val="bs-Latn"/>
        </w:rPr>
        <w:t>Primenom softverskog paketa ALOHA, za slučaj ,,teškog” gasa rezultati modeliranja su sledeći:</w:t>
      </w:r>
    </w:p>
    <w:p w14:paraId="5D1B2608" w14:textId="77777777" w:rsidR="00733CC4" w:rsidRPr="002E61A3" w:rsidRDefault="00733CC4" w:rsidP="00733CC4">
      <w:pPr>
        <w:numPr>
          <w:ilvl w:val="0"/>
          <w:numId w:val="114"/>
        </w:numPr>
        <w:spacing w:after="0"/>
        <w:rPr>
          <w:lang w:val="bs-Latn"/>
        </w:rPr>
      </w:pPr>
      <w:r w:rsidRPr="002E61A3">
        <w:rPr>
          <w:lang w:val="bs-Latn"/>
        </w:rPr>
        <w:t>U zoni tankvane ne dolazi do formiranja posebno toksičnih koncentracija para opasne supstance, za kriterijume vanredne situacije (na rastojanju 11 m od tankvane dolazi do formiranja koncentracija nivoa 2,3 ppm, što odgovara koncentracijama nivoa PAC-1, što se ne smatra opasnom koncentracijom za zatečene ljude u slučaju epizodnog zagađenja).</w:t>
      </w:r>
    </w:p>
    <w:p w14:paraId="758ED952" w14:textId="77777777" w:rsidR="00733CC4" w:rsidRPr="002E61A3" w:rsidRDefault="00733CC4" w:rsidP="00733CC4">
      <w:pPr>
        <w:numPr>
          <w:ilvl w:val="0"/>
          <w:numId w:val="114"/>
        </w:numPr>
        <w:spacing w:after="0"/>
        <w:rPr>
          <w:lang w:val="bs-Latn"/>
        </w:rPr>
      </w:pPr>
      <w:r w:rsidRPr="002E61A3">
        <w:rPr>
          <w:lang w:val="bs-Latn"/>
        </w:rPr>
        <w:t>U bližoj zoni tankvane (iznad 10 m) ne dolazi do formiranja koncentracija para opasne</w:t>
      </w:r>
    </w:p>
    <w:p w14:paraId="04340585" w14:textId="77777777" w:rsidR="00733CC4" w:rsidRPr="002E61A3" w:rsidRDefault="00733CC4" w:rsidP="00733CC4">
      <w:pPr>
        <w:spacing w:after="0"/>
        <w:rPr>
          <w:lang w:val="bs-Latn"/>
        </w:rPr>
      </w:pPr>
      <w:r w:rsidRPr="002E61A3">
        <w:rPr>
          <w:lang w:val="bs-Latn"/>
        </w:rPr>
        <w:t>supstance koje mogu dovesti do naknadnog paljenja ili naknadne eksplozije parnog oblaka.</w:t>
      </w:r>
    </w:p>
    <w:p w14:paraId="5AC473FD" w14:textId="77777777" w:rsidR="00733CC4" w:rsidRPr="002E61A3" w:rsidRDefault="00733CC4" w:rsidP="00733CC4">
      <w:pPr>
        <w:numPr>
          <w:ilvl w:val="0"/>
          <w:numId w:val="114"/>
        </w:numPr>
        <w:spacing w:after="0"/>
        <w:jc w:val="left"/>
        <w:rPr>
          <w:lang w:val="bs-Latn"/>
        </w:rPr>
      </w:pPr>
      <w:r w:rsidRPr="002E61A3">
        <w:rPr>
          <w:lang w:val="bs-Latn"/>
        </w:rPr>
        <w:t>U slučaju paljenja izlivene radne tečnosti dolazi do nastanka požara u zoni tankvane. Posledice</w:t>
      </w:r>
    </w:p>
    <w:p w14:paraId="3DA2A559" w14:textId="77777777" w:rsidR="00733CC4" w:rsidRPr="002E61A3" w:rsidRDefault="00733CC4" w:rsidP="00733CC4">
      <w:pPr>
        <w:spacing w:after="0"/>
        <w:rPr>
          <w:lang w:val="bs-Latn"/>
        </w:rPr>
      </w:pPr>
      <w:r w:rsidRPr="002E61A3">
        <w:rPr>
          <w:lang w:val="bs-Latn"/>
        </w:rPr>
        <w:t>ovog efekta su sledeće:</w:t>
      </w:r>
    </w:p>
    <w:p w14:paraId="23AE2B83" w14:textId="77777777" w:rsidR="00733CC4" w:rsidRPr="002E61A3" w:rsidRDefault="00733CC4" w:rsidP="00733CC4">
      <w:pPr>
        <w:numPr>
          <w:ilvl w:val="1"/>
          <w:numId w:val="116"/>
        </w:numPr>
        <w:spacing w:after="0"/>
        <w:jc w:val="left"/>
        <w:rPr>
          <w:lang w:val="bs-Latn"/>
        </w:rPr>
      </w:pPr>
      <w:r w:rsidRPr="002E61A3">
        <w:rPr>
          <w:lang w:val="bs-Latn"/>
        </w:rPr>
        <w:t>nastanak plamena (visina plamena 11 m)</w:t>
      </w:r>
    </w:p>
    <w:p w14:paraId="6BC814CF" w14:textId="11240645" w:rsidR="00733CC4" w:rsidRPr="002E61A3" w:rsidRDefault="00733CC4" w:rsidP="00733CC4">
      <w:pPr>
        <w:numPr>
          <w:ilvl w:val="1"/>
          <w:numId w:val="116"/>
        </w:numPr>
        <w:spacing w:after="0"/>
        <w:jc w:val="left"/>
        <w:rPr>
          <w:lang w:val="bs-Latn"/>
        </w:rPr>
      </w:pPr>
      <w:r w:rsidRPr="002E61A3">
        <w:rPr>
          <w:lang w:val="bs-Latn"/>
        </w:rPr>
        <w:t>dejstvo toplotnog zračenja na okolinu. Na slici 3. date se zone toplotnog zračenja</w:t>
      </w:r>
    </w:p>
    <w:p w14:paraId="40E57D84" w14:textId="2E113E9D" w:rsidR="00733CC4" w:rsidRPr="002E61A3" w:rsidRDefault="00133FA9" w:rsidP="00733CC4">
      <w:pPr>
        <w:spacing w:after="0"/>
        <w:rPr>
          <w:lang w:val="bs-Latn"/>
        </w:rPr>
      </w:pPr>
      <w:r w:rsidRPr="002E61A3">
        <w:rPr>
          <w:noProof/>
          <w:lang w:val="en-US"/>
        </w:rPr>
        <w:drawing>
          <wp:anchor distT="0" distB="0" distL="114300" distR="114300" simplePos="0" relativeHeight="251769856" behindDoc="0" locked="0" layoutInCell="1" allowOverlap="1" wp14:anchorId="3D207321" wp14:editId="04CE4E4F">
            <wp:simplePos x="0" y="0"/>
            <wp:positionH relativeFrom="margin">
              <wp:posOffset>951865</wp:posOffset>
            </wp:positionH>
            <wp:positionV relativeFrom="paragraph">
              <wp:posOffset>171450</wp:posOffset>
            </wp:positionV>
            <wp:extent cx="3830320" cy="3114675"/>
            <wp:effectExtent l="0" t="0" r="0" b="9525"/>
            <wp:wrapTopAndBottom/>
            <wp:docPr id="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830320" cy="3114675"/>
                    </a:xfrm>
                    <a:prstGeom prst="rect">
                      <a:avLst/>
                    </a:prstGeom>
                  </pic:spPr>
                </pic:pic>
              </a:graphicData>
            </a:graphic>
            <wp14:sizeRelH relativeFrom="margin">
              <wp14:pctWidth>0</wp14:pctWidth>
            </wp14:sizeRelH>
            <wp14:sizeRelV relativeFrom="margin">
              <wp14:pctHeight>0</wp14:pctHeight>
            </wp14:sizeRelV>
          </wp:anchor>
        </w:drawing>
      </w:r>
    </w:p>
    <w:p w14:paraId="3F0D107D" w14:textId="77777777" w:rsidR="00733CC4" w:rsidRPr="002E61A3" w:rsidRDefault="00733CC4" w:rsidP="00733CC4">
      <w:pPr>
        <w:spacing w:after="0"/>
        <w:rPr>
          <w:lang w:val="bs-Latn"/>
        </w:rPr>
      </w:pPr>
    </w:p>
    <w:p w14:paraId="733E5596" w14:textId="6524E075" w:rsidR="00733CC4" w:rsidRPr="002E61A3" w:rsidRDefault="00EC5B60" w:rsidP="00133FA9">
      <w:pPr>
        <w:spacing w:after="0"/>
        <w:jc w:val="center"/>
        <w:rPr>
          <w:i/>
          <w:iCs/>
          <w:lang w:val="bs-Latn"/>
        </w:rPr>
      </w:pPr>
      <w:r w:rsidRPr="002E61A3">
        <w:rPr>
          <w:i/>
          <w:iCs/>
          <w:lang w:val="bs-Latn"/>
        </w:rPr>
        <w:t>Slika 3</w:t>
      </w:r>
      <w:r w:rsidR="00733CC4" w:rsidRPr="002E61A3">
        <w:rPr>
          <w:i/>
          <w:iCs/>
          <w:lang w:val="bs-Latn"/>
        </w:rPr>
        <w:t>7. Zone prostiranja toplotnog zračenja pri požaru u tankvani ispuštenog radnog fluida Shellsol D60</w:t>
      </w:r>
    </w:p>
    <w:p w14:paraId="396654F4" w14:textId="77777777" w:rsidR="00733CC4" w:rsidRPr="002E61A3" w:rsidRDefault="00733CC4" w:rsidP="00733CC4">
      <w:pPr>
        <w:spacing w:after="0"/>
        <w:rPr>
          <w:lang w:val="bs-Latn"/>
        </w:rPr>
      </w:pPr>
    </w:p>
    <w:p w14:paraId="25D5D90D" w14:textId="77777777" w:rsidR="00733CC4" w:rsidRPr="002E61A3" w:rsidRDefault="00733CC4" w:rsidP="00733CC4">
      <w:pPr>
        <w:spacing w:after="0"/>
        <w:rPr>
          <w:lang w:val="bs-Latn"/>
        </w:rPr>
      </w:pPr>
      <w:r w:rsidRPr="002E61A3">
        <w:rPr>
          <w:lang w:val="bs-Latn"/>
        </w:rPr>
        <w:t>Za procenu visine dima koristi se pojednostavljeni Gaussov ili Briggsov model disperzije:</w:t>
      </w:r>
    </w:p>
    <w:p w14:paraId="17F49B58" w14:textId="77777777" w:rsidR="00733CC4" w:rsidRPr="002E61A3" w:rsidRDefault="00733CC4" w:rsidP="00733CC4">
      <w:pPr>
        <w:spacing w:after="0"/>
        <w:rPr>
          <w:lang w:val="bs-Latn"/>
        </w:rPr>
      </w:pPr>
      <w:r w:rsidRPr="002E61A3">
        <w:rPr>
          <w:lang w:val="bs-Latn"/>
        </w:rPr>
        <w:lastRenderedPageBreak/>
        <w:t>H=H0+ΔH,</w:t>
      </w:r>
    </w:p>
    <w:p w14:paraId="1DF84DB9" w14:textId="77777777" w:rsidR="00733CC4" w:rsidRPr="002E61A3" w:rsidRDefault="00733CC4" w:rsidP="00733CC4">
      <w:pPr>
        <w:spacing w:after="0"/>
        <w:rPr>
          <w:lang w:val="bs-Latn"/>
        </w:rPr>
      </w:pPr>
      <w:r w:rsidRPr="002E61A3">
        <w:rPr>
          <w:lang w:val="bs-Latn"/>
        </w:rPr>
        <w:t>gde je:</w:t>
      </w:r>
    </w:p>
    <w:p w14:paraId="59CA6203" w14:textId="77777777" w:rsidR="00733CC4" w:rsidRPr="002E61A3" w:rsidRDefault="00733CC4" w:rsidP="00733CC4">
      <w:pPr>
        <w:numPr>
          <w:ilvl w:val="0"/>
          <w:numId w:val="113"/>
        </w:numPr>
        <w:spacing w:after="0"/>
        <w:jc w:val="left"/>
        <w:rPr>
          <w:lang w:val="bs-Latn"/>
        </w:rPr>
      </w:pPr>
      <w:r w:rsidRPr="002E61A3">
        <w:rPr>
          <w:lang w:val="bs-Latn"/>
        </w:rPr>
        <w:t>H0: početna visina izvora (za tankvanu je - 1,1 m),</w:t>
      </w:r>
    </w:p>
    <w:p w14:paraId="441EE295" w14:textId="77777777" w:rsidR="00733CC4" w:rsidRPr="002E61A3" w:rsidRDefault="00733CC4" w:rsidP="00733CC4">
      <w:pPr>
        <w:numPr>
          <w:ilvl w:val="0"/>
          <w:numId w:val="113"/>
        </w:numPr>
        <w:spacing w:after="0"/>
        <w:jc w:val="left"/>
        <w:rPr>
          <w:lang w:val="bs-Latn"/>
        </w:rPr>
      </w:pPr>
      <w:r w:rsidRPr="002E61A3">
        <w:rPr>
          <w:lang w:val="bs-Latn"/>
        </w:rPr>
        <w:t>ΔH: dodatna visina usled termalne uzgonske sile, zavisna od toplotnog oslobađanja (oko 5−10 m za ShellSol, uzima se 7,5 m).</w:t>
      </w:r>
    </w:p>
    <w:p w14:paraId="6FE751A2" w14:textId="77777777" w:rsidR="00733CC4" w:rsidRPr="002E61A3" w:rsidRDefault="00733CC4" w:rsidP="00733CC4">
      <w:pPr>
        <w:spacing w:after="0"/>
        <w:rPr>
          <w:lang w:val="bs-Latn"/>
        </w:rPr>
      </w:pPr>
      <w:r w:rsidRPr="002E61A3">
        <w:rPr>
          <w:lang w:val="bs-Latn"/>
        </w:rPr>
        <w:t>U realnim uslovima, uz blagi vetar, dim bi mogao da dosegne ukupnu visinu od 40–60 metara. Sa većom brzinom vetra i temperaturom visine perijanice variraju. Ovi uticaji bili bi privremenog karaktera obzirom na pozicije udesa, mogućnosti reagovanja na udes, mere zaštite i količine opasnih materija koje u udesu učestvuju.</w:t>
      </w:r>
    </w:p>
    <w:p w14:paraId="18339616" w14:textId="77777777" w:rsidR="00733CC4" w:rsidRPr="002E61A3" w:rsidRDefault="00733CC4" w:rsidP="00733CC4">
      <w:pPr>
        <w:spacing w:after="0"/>
        <w:rPr>
          <w:lang w:val="bs-Latn"/>
        </w:rPr>
      </w:pPr>
    </w:p>
    <w:p w14:paraId="0E118291" w14:textId="77777777" w:rsidR="00733CC4" w:rsidRPr="002E61A3" w:rsidRDefault="00733CC4" w:rsidP="00733CC4">
      <w:pPr>
        <w:spacing w:after="0"/>
        <w:rPr>
          <w:lang w:val="bs-Latn"/>
        </w:rPr>
      </w:pPr>
      <w:r w:rsidRPr="002E61A3">
        <w:rPr>
          <w:lang w:val="bs-Latn"/>
        </w:rPr>
        <w:t>Na osnovu prethodnog uzet je verovatnoća nastanka udesa za isticanje celokupne količine celog nadzemnog rezerovara u tankvanu ispod rezervoara, a da je sadržaj tankvane zahvatio požar usled prisustva varnice, izvora toplote ili otvorenog plamena. Pool fire je vrsta požara koja se javlja kada se zapaljiva tečnost izlije na tlo i stvori baricu koja se potom zapali. Ovaj tip požara obično se dešava u industrijskim postrojenjima, tankovima za skladištenje goriva ili u slučajevima curenja zapaljivih tečnosti.</w:t>
      </w:r>
    </w:p>
    <w:p w14:paraId="7229A27E" w14:textId="77777777" w:rsidR="00133FA9" w:rsidRPr="002E61A3" w:rsidRDefault="00733CC4" w:rsidP="00733CC4">
      <w:pPr>
        <w:spacing w:after="0"/>
        <w:rPr>
          <w:lang w:val="bs-Latn"/>
        </w:rPr>
      </w:pPr>
      <w:r w:rsidRPr="002E61A3">
        <w:rPr>
          <w:lang w:val="bs-Latn"/>
        </w:rPr>
        <w:t>Ovaj tip požara može izazvati posledice jer plamen nastavlja da sagoreva dok tečnost u barici traje, šireći se na okolne površine. Pool fire je karakterisan intenzivnim toplotnim zračenjem koje može izazvati opekotine na daljinu i ozbiljnu štetu okolnim objektima, ljudima ili opremi. Veličina i trajanje požara zavise od količine izlijevene tečnosti, a širenje plamena može biti brzo i opasno, dok se intenzitet plamena smanjuje kako se tečnost sagoreva.</w:t>
      </w:r>
    </w:p>
    <w:p w14:paraId="6CA86C76" w14:textId="77777777" w:rsidR="00133FA9" w:rsidRPr="002E61A3" w:rsidRDefault="00133FA9" w:rsidP="00733CC4">
      <w:pPr>
        <w:spacing w:after="0"/>
        <w:rPr>
          <w:lang w:val="bs-Latn"/>
        </w:rPr>
      </w:pPr>
    </w:p>
    <w:p w14:paraId="0A6DC8A9" w14:textId="424BAFEA" w:rsidR="00733CC4" w:rsidRPr="002E61A3" w:rsidRDefault="00733CC4" w:rsidP="00733CC4">
      <w:pPr>
        <w:spacing w:after="0"/>
        <w:rPr>
          <w:b/>
          <w:lang w:val="bs-Latn"/>
        </w:rPr>
      </w:pPr>
      <w:r w:rsidRPr="002E61A3">
        <w:rPr>
          <w:b/>
          <w:lang w:val="bs-Latn"/>
        </w:rPr>
        <w:t>Scenario pri situaciji da iscuri celokupna količina ShellSolD60 u tankvanu</w:t>
      </w:r>
    </w:p>
    <w:p w14:paraId="30B7BCBC" w14:textId="77777777" w:rsidR="00733CC4" w:rsidRPr="002E61A3" w:rsidRDefault="00733CC4" w:rsidP="00733CC4">
      <w:pPr>
        <w:spacing w:after="0"/>
        <w:rPr>
          <w:b/>
          <w:bCs/>
          <w:lang w:val="bs-Latn"/>
        </w:rPr>
      </w:pPr>
      <w:r w:rsidRPr="002E61A3">
        <w:rPr>
          <w:b/>
          <w:bCs/>
          <w:lang w:val="bs-Latn"/>
        </w:rPr>
        <w:t>PODACI O LOKACIJI:</w:t>
      </w:r>
    </w:p>
    <w:p w14:paraId="13D03AC3" w14:textId="77777777" w:rsidR="00733CC4" w:rsidRPr="002E61A3" w:rsidRDefault="00733CC4" w:rsidP="00733CC4">
      <w:pPr>
        <w:numPr>
          <w:ilvl w:val="0"/>
          <w:numId w:val="113"/>
        </w:numPr>
        <w:spacing w:after="0"/>
        <w:jc w:val="left"/>
        <w:rPr>
          <w:lang w:val="bs-Latn"/>
        </w:rPr>
      </w:pPr>
      <w:r w:rsidRPr="002E61A3">
        <w:rPr>
          <w:lang w:val="bs-Latn"/>
        </w:rPr>
        <w:t>Lokacija: Srbija, Barajevo, ul. Svetosavska 394d, 11460 Barajevo</w:t>
      </w:r>
    </w:p>
    <w:p w14:paraId="366B02BD" w14:textId="77777777" w:rsidR="00733CC4" w:rsidRPr="002E61A3" w:rsidRDefault="00733CC4" w:rsidP="00733CC4">
      <w:pPr>
        <w:numPr>
          <w:ilvl w:val="0"/>
          <w:numId w:val="113"/>
        </w:numPr>
        <w:spacing w:after="0"/>
        <w:jc w:val="left"/>
        <w:rPr>
          <w:lang w:val="bs-Latn"/>
        </w:rPr>
      </w:pPr>
      <w:r w:rsidRPr="002E61A3">
        <w:rPr>
          <w:lang w:val="bs-Latn"/>
        </w:rPr>
        <w:t>Minimalna brzina vetra: 1 m/s</w:t>
      </w:r>
    </w:p>
    <w:p w14:paraId="4254D378" w14:textId="77777777" w:rsidR="00733CC4" w:rsidRPr="002E61A3" w:rsidRDefault="00733CC4" w:rsidP="00733CC4">
      <w:pPr>
        <w:numPr>
          <w:ilvl w:val="0"/>
          <w:numId w:val="113"/>
        </w:numPr>
        <w:spacing w:after="0"/>
        <w:jc w:val="left"/>
        <w:rPr>
          <w:lang w:val="bs-Latn"/>
        </w:rPr>
      </w:pPr>
      <w:r w:rsidRPr="002E61A3">
        <w:rPr>
          <w:lang w:val="bs-Latn"/>
        </w:rPr>
        <w:t>Vreme: 10. decembar 2024, 09:32 časova ST</w:t>
      </w:r>
    </w:p>
    <w:p w14:paraId="4B416F05" w14:textId="77777777" w:rsidR="00733CC4" w:rsidRPr="002E61A3" w:rsidRDefault="00733CC4" w:rsidP="00733CC4">
      <w:pPr>
        <w:spacing w:after="0"/>
        <w:rPr>
          <w:b/>
          <w:bCs/>
          <w:lang w:val="bs-Latn"/>
        </w:rPr>
      </w:pPr>
      <w:r w:rsidRPr="002E61A3">
        <w:rPr>
          <w:b/>
          <w:bCs/>
          <w:lang w:val="bs-Latn"/>
        </w:rPr>
        <w:t>PODACI O HEMIKALIJI:</w:t>
      </w:r>
    </w:p>
    <w:p w14:paraId="284CF726" w14:textId="77777777" w:rsidR="00733CC4" w:rsidRPr="002E61A3" w:rsidRDefault="00733CC4" w:rsidP="00733CC4">
      <w:pPr>
        <w:numPr>
          <w:ilvl w:val="0"/>
          <w:numId w:val="113"/>
        </w:numPr>
        <w:spacing w:after="0"/>
        <w:jc w:val="left"/>
        <w:rPr>
          <w:lang w:val="bs-Latn"/>
        </w:rPr>
      </w:pPr>
      <w:r w:rsidRPr="002E61A3">
        <w:rPr>
          <w:lang w:val="bs-Latn"/>
        </w:rPr>
        <w:t>Naziv hemikalije: ShellSol D60</w:t>
      </w:r>
    </w:p>
    <w:p w14:paraId="2BB22899" w14:textId="77777777" w:rsidR="00733CC4" w:rsidRPr="002E61A3" w:rsidRDefault="00733CC4" w:rsidP="00733CC4">
      <w:pPr>
        <w:numPr>
          <w:ilvl w:val="0"/>
          <w:numId w:val="113"/>
        </w:numPr>
        <w:spacing w:after="0"/>
        <w:jc w:val="left"/>
        <w:rPr>
          <w:lang w:val="bs-Latn"/>
        </w:rPr>
      </w:pPr>
      <w:r w:rsidRPr="002E61A3">
        <w:rPr>
          <w:lang w:val="bs-Latn"/>
        </w:rPr>
        <w:t>CAS broj: 64742-48-9</w:t>
      </w:r>
    </w:p>
    <w:p w14:paraId="6CCC4D78" w14:textId="77777777" w:rsidR="00733CC4" w:rsidRPr="002E61A3" w:rsidRDefault="00733CC4" w:rsidP="00733CC4">
      <w:pPr>
        <w:numPr>
          <w:ilvl w:val="0"/>
          <w:numId w:val="113"/>
        </w:numPr>
        <w:spacing w:after="0"/>
        <w:jc w:val="left"/>
        <w:rPr>
          <w:lang w:val="bs-Latn"/>
        </w:rPr>
      </w:pPr>
      <w:r w:rsidRPr="002E61A3">
        <w:rPr>
          <w:lang w:val="bs-Latn"/>
        </w:rPr>
        <w:t>Molekulska masa: 162 g/mol</w:t>
      </w:r>
    </w:p>
    <w:p w14:paraId="74C4F744" w14:textId="77777777" w:rsidR="00733CC4" w:rsidRPr="002E61A3" w:rsidRDefault="00733CC4" w:rsidP="00733CC4">
      <w:pPr>
        <w:numPr>
          <w:ilvl w:val="0"/>
          <w:numId w:val="113"/>
        </w:numPr>
        <w:spacing w:after="0"/>
        <w:jc w:val="left"/>
        <w:rPr>
          <w:lang w:val="bs-Latn"/>
        </w:rPr>
      </w:pPr>
      <w:r w:rsidRPr="002E61A3">
        <w:rPr>
          <w:lang w:val="bs-Latn"/>
        </w:rPr>
        <w:t>LEL: % v/v 0.6 UEL: % v/v 6.0</w:t>
      </w:r>
    </w:p>
    <w:p w14:paraId="434EE383" w14:textId="77777777" w:rsidR="00733CC4" w:rsidRPr="002E61A3" w:rsidRDefault="00733CC4" w:rsidP="00733CC4">
      <w:pPr>
        <w:numPr>
          <w:ilvl w:val="0"/>
          <w:numId w:val="113"/>
        </w:numPr>
        <w:spacing w:after="0"/>
        <w:jc w:val="left"/>
        <w:rPr>
          <w:lang w:val="bs-Latn"/>
        </w:rPr>
      </w:pPr>
      <w:r w:rsidRPr="002E61A3">
        <w:rPr>
          <w:lang w:val="bs-Latn"/>
        </w:rPr>
        <w:t>Tačka ključanja na ambijentalnoj temperaturi: 189° C</w:t>
      </w:r>
    </w:p>
    <w:p w14:paraId="447B0383" w14:textId="77777777" w:rsidR="00733CC4" w:rsidRPr="002E61A3" w:rsidRDefault="00733CC4" w:rsidP="00733CC4">
      <w:pPr>
        <w:numPr>
          <w:ilvl w:val="0"/>
          <w:numId w:val="113"/>
        </w:numPr>
        <w:spacing w:after="0"/>
        <w:jc w:val="left"/>
        <w:rPr>
          <w:lang w:val="bs-Latn"/>
        </w:rPr>
      </w:pPr>
      <w:r w:rsidRPr="002E61A3">
        <w:rPr>
          <w:lang w:val="bs-Latn"/>
        </w:rPr>
        <w:t>Vaporni pritisak na ambijentalnoj temperaturi: 0.08 kPa</w:t>
      </w:r>
    </w:p>
    <w:p w14:paraId="3E429A26" w14:textId="77777777" w:rsidR="00733CC4" w:rsidRPr="002E61A3" w:rsidRDefault="00733CC4" w:rsidP="00733CC4">
      <w:pPr>
        <w:numPr>
          <w:ilvl w:val="0"/>
          <w:numId w:val="113"/>
        </w:numPr>
        <w:spacing w:after="0"/>
        <w:jc w:val="left"/>
        <w:rPr>
          <w:lang w:val="bs-Latn"/>
        </w:rPr>
      </w:pPr>
      <w:r w:rsidRPr="002E61A3">
        <w:rPr>
          <w:lang w:val="bs-Latn"/>
        </w:rPr>
        <w:t>Ambijentalna koncentracija zasićenja: 5 g/m3</w:t>
      </w:r>
    </w:p>
    <w:p w14:paraId="1C206A51" w14:textId="77777777" w:rsidR="00733CC4" w:rsidRPr="002E61A3" w:rsidRDefault="00733CC4" w:rsidP="00733CC4">
      <w:pPr>
        <w:spacing w:after="0"/>
        <w:rPr>
          <w:b/>
          <w:bCs/>
          <w:lang w:val="bs-Latn"/>
        </w:rPr>
      </w:pPr>
      <w:r w:rsidRPr="002E61A3">
        <w:rPr>
          <w:b/>
          <w:bCs/>
          <w:lang w:val="bs-Latn"/>
        </w:rPr>
        <w:t>ATMOSFERSKI PODACI: (RUČNO UNESENI PODACI)</w:t>
      </w:r>
    </w:p>
    <w:p w14:paraId="229B55FB" w14:textId="77777777" w:rsidR="00733CC4" w:rsidRPr="002E61A3" w:rsidRDefault="00733CC4" w:rsidP="00733CC4">
      <w:pPr>
        <w:numPr>
          <w:ilvl w:val="0"/>
          <w:numId w:val="113"/>
        </w:numPr>
        <w:spacing w:after="0"/>
        <w:jc w:val="left"/>
        <w:rPr>
          <w:lang w:val="bs-Latn"/>
        </w:rPr>
      </w:pPr>
      <w:r w:rsidRPr="002E61A3">
        <w:rPr>
          <w:lang w:val="bs-Latn"/>
        </w:rPr>
        <w:t>Brzina vetra: 5 m/s sa istoka na 3 metra</w:t>
      </w:r>
    </w:p>
    <w:p w14:paraId="3C3E4CA2" w14:textId="77777777" w:rsidR="00733CC4" w:rsidRPr="002E61A3" w:rsidRDefault="00733CC4" w:rsidP="00733CC4">
      <w:pPr>
        <w:numPr>
          <w:ilvl w:val="0"/>
          <w:numId w:val="113"/>
        </w:numPr>
        <w:spacing w:after="0"/>
        <w:jc w:val="left"/>
        <w:rPr>
          <w:lang w:val="bs-Latn"/>
        </w:rPr>
      </w:pPr>
      <w:r w:rsidRPr="002E61A3">
        <w:rPr>
          <w:lang w:val="bs-Latn"/>
        </w:rPr>
        <w:t>Grubost tla: otvorena zemlja</w:t>
      </w:r>
    </w:p>
    <w:p w14:paraId="3D0EC382" w14:textId="77777777" w:rsidR="00733CC4" w:rsidRPr="002E61A3" w:rsidRDefault="00733CC4" w:rsidP="00733CC4">
      <w:pPr>
        <w:numPr>
          <w:ilvl w:val="0"/>
          <w:numId w:val="113"/>
        </w:numPr>
        <w:spacing w:after="0"/>
        <w:jc w:val="left"/>
        <w:rPr>
          <w:lang w:val="bs-Latn"/>
        </w:rPr>
      </w:pPr>
      <w:r w:rsidRPr="002E61A3">
        <w:rPr>
          <w:lang w:val="bs-Latn"/>
        </w:rPr>
        <w:t>Pokrivenost oblacima: 5 desetina</w:t>
      </w:r>
    </w:p>
    <w:p w14:paraId="7A6F3833" w14:textId="77777777" w:rsidR="00733CC4" w:rsidRPr="002E61A3" w:rsidRDefault="00733CC4" w:rsidP="00733CC4">
      <w:pPr>
        <w:numPr>
          <w:ilvl w:val="0"/>
          <w:numId w:val="113"/>
        </w:numPr>
        <w:spacing w:after="0"/>
        <w:jc w:val="left"/>
        <w:rPr>
          <w:lang w:val="bs-Latn"/>
        </w:rPr>
      </w:pPr>
      <w:r w:rsidRPr="002E61A3">
        <w:rPr>
          <w:lang w:val="bs-Latn"/>
        </w:rPr>
        <w:t>Temperatura vazduha: 25° C</w:t>
      </w:r>
    </w:p>
    <w:p w14:paraId="17CC04E6" w14:textId="77777777" w:rsidR="00733CC4" w:rsidRPr="002E61A3" w:rsidRDefault="00733CC4" w:rsidP="00733CC4">
      <w:pPr>
        <w:numPr>
          <w:ilvl w:val="0"/>
          <w:numId w:val="113"/>
        </w:numPr>
        <w:spacing w:after="0"/>
        <w:jc w:val="left"/>
        <w:rPr>
          <w:lang w:val="bs-Latn"/>
        </w:rPr>
      </w:pPr>
      <w:r w:rsidRPr="002E61A3">
        <w:rPr>
          <w:lang w:val="bs-Latn"/>
        </w:rPr>
        <w:t>Klasa stabilnosti: F</w:t>
      </w:r>
    </w:p>
    <w:p w14:paraId="08E4B583" w14:textId="77777777" w:rsidR="00733CC4" w:rsidRPr="002E61A3" w:rsidRDefault="00733CC4" w:rsidP="00733CC4">
      <w:pPr>
        <w:numPr>
          <w:ilvl w:val="0"/>
          <w:numId w:val="113"/>
        </w:numPr>
        <w:spacing w:after="0"/>
        <w:jc w:val="left"/>
        <w:rPr>
          <w:lang w:val="bs-Latn"/>
        </w:rPr>
      </w:pPr>
      <w:r w:rsidRPr="002E61A3">
        <w:rPr>
          <w:lang w:val="bs-Latn"/>
        </w:rPr>
        <w:t>Visina inverzije: Nema</w:t>
      </w:r>
    </w:p>
    <w:p w14:paraId="491420C8" w14:textId="77777777" w:rsidR="00733CC4" w:rsidRPr="002E61A3" w:rsidRDefault="00733CC4" w:rsidP="00733CC4">
      <w:pPr>
        <w:numPr>
          <w:ilvl w:val="0"/>
          <w:numId w:val="113"/>
        </w:numPr>
        <w:spacing w:after="0"/>
        <w:jc w:val="left"/>
        <w:rPr>
          <w:lang w:val="bs-Latn"/>
        </w:rPr>
      </w:pPr>
      <w:r w:rsidRPr="002E61A3">
        <w:rPr>
          <w:lang w:val="bs-Latn"/>
        </w:rPr>
        <w:t>Relativna vlažnost: 50%</w:t>
      </w:r>
    </w:p>
    <w:p w14:paraId="243A695B" w14:textId="77777777" w:rsidR="00733CC4" w:rsidRPr="002E61A3" w:rsidRDefault="00733CC4" w:rsidP="00733CC4">
      <w:pPr>
        <w:spacing w:after="0"/>
        <w:rPr>
          <w:b/>
          <w:bCs/>
          <w:lang w:val="bs-Latn"/>
        </w:rPr>
      </w:pPr>
      <w:r w:rsidRPr="002E61A3">
        <w:rPr>
          <w:b/>
          <w:bCs/>
          <w:lang w:val="bs-Latn"/>
        </w:rPr>
        <w:t>PODACI O IZVORU:</w:t>
      </w:r>
    </w:p>
    <w:p w14:paraId="6FE89395" w14:textId="77777777" w:rsidR="00733CC4" w:rsidRPr="002E61A3" w:rsidRDefault="00733CC4" w:rsidP="00733CC4">
      <w:pPr>
        <w:numPr>
          <w:ilvl w:val="0"/>
          <w:numId w:val="113"/>
        </w:numPr>
        <w:spacing w:after="0"/>
        <w:jc w:val="left"/>
        <w:rPr>
          <w:lang w:val="bs-Latn"/>
        </w:rPr>
      </w:pPr>
      <w:r w:rsidRPr="002E61A3">
        <w:rPr>
          <w:lang w:val="bs-Latn"/>
        </w:rPr>
        <w:t>Curenje sa kratke cevi ili ventila na vertikalnom cilindričnom rezervoaru</w:t>
      </w:r>
    </w:p>
    <w:p w14:paraId="4872BEED" w14:textId="77777777" w:rsidR="00733CC4" w:rsidRPr="002E61A3" w:rsidRDefault="00733CC4" w:rsidP="00733CC4">
      <w:pPr>
        <w:numPr>
          <w:ilvl w:val="0"/>
          <w:numId w:val="113"/>
        </w:numPr>
        <w:spacing w:after="0"/>
        <w:jc w:val="left"/>
        <w:rPr>
          <w:lang w:val="bs-Latn"/>
        </w:rPr>
      </w:pPr>
      <w:r w:rsidRPr="002E61A3">
        <w:rPr>
          <w:lang w:val="bs-Latn"/>
        </w:rPr>
        <w:t>Zapaljiva hemikalija gori dok izlazi iz rezervoara</w:t>
      </w:r>
    </w:p>
    <w:p w14:paraId="7513776A" w14:textId="77777777" w:rsidR="00733CC4" w:rsidRPr="002E61A3" w:rsidRDefault="00733CC4" w:rsidP="00733CC4">
      <w:pPr>
        <w:numPr>
          <w:ilvl w:val="0"/>
          <w:numId w:val="113"/>
        </w:numPr>
        <w:spacing w:after="0"/>
        <w:jc w:val="left"/>
        <w:rPr>
          <w:lang w:val="bs-Latn"/>
        </w:rPr>
      </w:pPr>
      <w:r w:rsidRPr="002E61A3">
        <w:rPr>
          <w:lang w:val="bs-Latn"/>
        </w:rPr>
        <w:t>Zapremina rezervoara: 10.000 litara</w:t>
      </w:r>
    </w:p>
    <w:p w14:paraId="06D91E3D" w14:textId="77777777" w:rsidR="00733CC4" w:rsidRPr="002E61A3" w:rsidRDefault="00733CC4" w:rsidP="00733CC4">
      <w:pPr>
        <w:numPr>
          <w:ilvl w:val="0"/>
          <w:numId w:val="113"/>
        </w:numPr>
        <w:spacing w:after="0"/>
        <w:jc w:val="left"/>
        <w:rPr>
          <w:lang w:val="bs-Latn"/>
        </w:rPr>
      </w:pPr>
      <w:r w:rsidRPr="002E61A3">
        <w:rPr>
          <w:lang w:val="bs-Latn"/>
        </w:rPr>
        <w:t>Rezervoar sadrži tečnost koja u celosti iscuri, curenje celokupne materije traje oko 5h.</w:t>
      </w:r>
    </w:p>
    <w:p w14:paraId="5269C008" w14:textId="77777777" w:rsidR="00733CC4" w:rsidRPr="002E61A3" w:rsidRDefault="00733CC4" w:rsidP="00733CC4">
      <w:pPr>
        <w:numPr>
          <w:ilvl w:val="0"/>
          <w:numId w:val="113"/>
        </w:numPr>
        <w:spacing w:after="0"/>
        <w:jc w:val="left"/>
        <w:rPr>
          <w:lang w:val="bs-Latn"/>
        </w:rPr>
      </w:pPr>
      <w:r w:rsidRPr="002E61A3">
        <w:rPr>
          <w:lang w:val="bs-Latn"/>
        </w:rPr>
        <w:lastRenderedPageBreak/>
        <w:t>Unutrašnja temperatura: 25° C</w:t>
      </w:r>
    </w:p>
    <w:p w14:paraId="3DF8E3C0" w14:textId="77777777" w:rsidR="00733CC4" w:rsidRPr="002E61A3" w:rsidRDefault="00733CC4" w:rsidP="00733CC4">
      <w:pPr>
        <w:numPr>
          <w:ilvl w:val="0"/>
          <w:numId w:val="113"/>
        </w:numPr>
        <w:spacing w:after="0"/>
        <w:jc w:val="left"/>
        <w:rPr>
          <w:lang w:val="bs-Latn"/>
        </w:rPr>
      </w:pPr>
      <w:r w:rsidRPr="002E61A3">
        <w:rPr>
          <w:lang w:val="bs-Latn"/>
        </w:rPr>
        <w:t>Masa hemikalije u rezervoaru: 8,1 tona</w:t>
      </w:r>
    </w:p>
    <w:p w14:paraId="1046055C" w14:textId="77777777" w:rsidR="00733CC4" w:rsidRPr="002E61A3" w:rsidRDefault="00733CC4" w:rsidP="00733CC4">
      <w:pPr>
        <w:numPr>
          <w:ilvl w:val="0"/>
          <w:numId w:val="113"/>
        </w:numPr>
        <w:spacing w:after="0"/>
        <w:jc w:val="left"/>
        <w:rPr>
          <w:lang w:val="bs-Latn"/>
        </w:rPr>
      </w:pPr>
      <w:r w:rsidRPr="002E61A3">
        <w:rPr>
          <w:lang w:val="bs-Latn"/>
        </w:rPr>
        <w:t>Rezervoar je 80% pun</w:t>
      </w:r>
    </w:p>
    <w:p w14:paraId="69484E45" w14:textId="77777777" w:rsidR="00733CC4" w:rsidRPr="002E61A3" w:rsidRDefault="00733CC4" w:rsidP="00733CC4">
      <w:pPr>
        <w:numPr>
          <w:ilvl w:val="0"/>
          <w:numId w:val="113"/>
        </w:numPr>
        <w:spacing w:after="0"/>
        <w:jc w:val="left"/>
        <w:rPr>
          <w:lang w:val="bs-Latn"/>
        </w:rPr>
      </w:pPr>
      <w:r w:rsidRPr="002E61A3">
        <w:rPr>
          <w:lang w:val="bs-Latn"/>
        </w:rPr>
        <w:t>Prečnik kružnog otvora: 114,3 mm</w:t>
      </w:r>
    </w:p>
    <w:p w14:paraId="15EFA195" w14:textId="77777777" w:rsidR="00733CC4" w:rsidRPr="002E61A3" w:rsidRDefault="00733CC4" w:rsidP="00733CC4">
      <w:pPr>
        <w:numPr>
          <w:ilvl w:val="0"/>
          <w:numId w:val="113"/>
        </w:numPr>
        <w:spacing w:after="0"/>
        <w:jc w:val="left"/>
        <w:rPr>
          <w:lang w:val="bs-Latn"/>
        </w:rPr>
      </w:pPr>
      <w:r w:rsidRPr="002E61A3">
        <w:rPr>
          <w:lang w:val="bs-Latn"/>
        </w:rPr>
        <w:t>Maksimalna dužina plamena: 7 metara</w:t>
      </w:r>
    </w:p>
    <w:p w14:paraId="251695EA" w14:textId="77777777" w:rsidR="00733CC4" w:rsidRPr="002E61A3" w:rsidRDefault="00733CC4" w:rsidP="00733CC4">
      <w:pPr>
        <w:numPr>
          <w:ilvl w:val="0"/>
          <w:numId w:val="113"/>
        </w:numPr>
        <w:spacing w:after="0"/>
        <w:jc w:val="left"/>
        <w:rPr>
          <w:lang w:val="bs-Latn"/>
        </w:rPr>
      </w:pPr>
      <w:r w:rsidRPr="002E61A3">
        <w:rPr>
          <w:lang w:val="bs-Latn"/>
        </w:rPr>
        <w:t>Trajanje sagorevanja: 45 minuta.</w:t>
      </w:r>
    </w:p>
    <w:p w14:paraId="6E82021B" w14:textId="77777777" w:rsidR="00733CC4" w:rsidRPr="002E61A3" w:rsidRDefault="00733CC4" w:rsidP="00733CC4">
      <w:pPr>
        <w:numPr>
          <w:ilvl w:val="0"/>
          <w:numId w:val="113"/>
        </w:numPr>
        <w:spacing w:after="0"/>
        <w:jc w:val="left"/>
        <w:rPr>
          <w:lang w:val="bs-Latn"/>
        </w:rPr>
      </w:pPr>
      <w:r w:rsidRPr="002E61A3">
        <w:rPr>
          <w:lang w:val="bs-Latn"/>
        </w:rPr>
        <w:t>Maksimalna brzina sagorevanja: 31,9 kg/min</w:t>
      </w:r>
    </w:p>
    <w:p w14:paraId="0C97A652" w14:textId="77777777" w:rsidR="00733CC4" w:rsidRPr="002E61A3" w:rsidRDefault="00733CC4" w:rsidP="00733CC4">
      <w:pPr>
        <w:numPr>
          <w:ilvl w:val="0"/>
          <w:numId w:val="113"/>
        </w:numPr>
        <w:spacing w:after="0"/>
        <w:jc w:val="left"/>
        <w:rPr>
          <w:lang w:val="bs-Latn"/>
        </w:rPr>
      </w:pPr>
      <w:r w:rsidRPr="002E61A3">
        <w:rPr>
          <w:lang w:val="bs-Latn"/>
        </w:rPr>
        <w:t>Ukupna količina sagorela: 1.078 kilograma</w:t>
      </w:r>
    </w:p>
    <w:p w14:paraId="30D44978" w14:textId="77777777" w:rsidR="00733CC4" w:rsidRPr="002E61A3" w:rsidRDefault="00733CC4" w:rsidP="00733CC4">
      <w:pPr>
        <w:numPr>
          <w:ilvl w:val="0"/>
          <w:numId w:val="113"/>
        </w:numPr>
        <w:spacing w:after="0"/>
        <w:jc w:val="left"/>
        <w:rPr>
          <w:lang w:val="bs-Latn"/>
        </w:rPr>
      </w:pPr>
      <w:r w:rsidRPr="002E61A3">
        <w:rPr>
          <w:lang w:val="bs-Latn"/>
        </w:rPr>
        <w:t>Napomena: Hemikalija je iscurila u tečnom stanju i formirala zapaljivu baru. Lokva se</w:t>
      </w:r>
    </w:p>
    <w:p w14:paraId="5B13447A" w14:textId="77777777" w:rsidR="00733CC4" w:rsidRPr="002E61A3" w:rsidRDefault="00733CC4" w:rsidP="00733CC4">
      <w:pPr>
        <w:spacing w:after="0"/>
        <w:rPr>
          <w:lang w:val="bs-Latn"/>
        </w:rPr>
      </w:pPr>
      <w:r w:rsidRPr="002E61A3">
        <w:rPr>
          <w:lang w:val="bs-Latn"/>
        </w:rPr>
        <w:t>proširila do prečnika od 3,2 metra.</w:t>
      </w:r>
    </w:p>
    <w:p w14:paraId="0D36EBE4" w14:textId="77777777" w:rsidR="00733CC4" w:rsidRPr="002E61A3" w:rsidRDefault="00733CC4" w:rsidP="00733CC4">
      <w:pPr>
        <w:spacing w:after="0"/>
        <w:rPr>
          <w:b/>
          <w:bCs/>
          <w:lang w:val="bs-Latn"/>
        </w:rPr>
      </w:pPr>
      <w:r w:rsidRPr="002E61A3">
        <w:rPr>
          <w:b/>
          <w:bCs/>
          <w:lang w:val="bs-Latn"/>
        </w:rPr>
        <w:t>POVREDIVA ZONA:</w:t>
      </w:r>
    </w:p>
    <w:p w14:paraId="0F044F11" w14:textId="77777777" w:rsidR="00733CC4" w:rsidRPr="002E61A3" w:rsidRDefault="00733CC4" w:rsidP="00733CC4">
      <w:pPr>
        <w:spacing w:after="0"/>
        <w:rPr>
          <w:lang w:val="bs-Latn"/>
        </w:rPr>
      </w:pPr>
      <w:r w:rsidRPr="002E61A3">
        <w:rPr>
          <w:lang w:val="bs-Latn"/>
        </w:rPr>
        <w:t>Pretnja: Toplotno zračenje od požara u lokvi</w:t>
      </w:r>
    </w:p>
    <w:p w14:paraId="3359EC5C" w14:textId="77777777" w:rsidR="00733CC4" w:rsidRPr="002E61A3" w:rsidRDefault="00733CC4" w:rsidP="00733CC4">
      <w:pPr>
        <w:numPr>
          <w:ilvl w:val="0"/>
          <w:numId w:val="113"/>
        </w:numPr>
        <w:spacing w:after="0"/>
        <w:jc w:val="left"/>
        <w:rPr>
          <w:lang w:val="bs-Latn"/>
        </w:rPr>
      </w:pPr>
      <w:r w:rsidRPr="002E61A3">
        <w:rPr>
          <w:lang w:val="bs-Latn"/>
        </w:rPr>
        <w:t>Crveno: manje od 10 metara --- (10,0 kW/(m²) = potencijalno smrtonosno u roku od 60 sekundi)</w:t>
      </w:r>
    </w:p>
    <w:p w14:paraId="1BCD4D35" w14:textId="77777777" w:rsidR="00733CC4" w:rsidRPr="002E61A3" w:rsidRDefault="00733CC4" w:rsidP="00733CC4">
      <w:pPr>
        <w:numPr>
          <w:ilvl w:val="0"/>
          <w:numId w:val="113"/>
        </w:numPr>
        <w:spacing w:after="0"/>
        <w:jc w:val="left"/>
        <w:rPr>
          <w:lang w:val="bs-Latn"/>
        </w:rPr>
      </w:pPr>
      <w:r w:rsidRPr="002E61A3">
        <w:rPr>
          <w:lang w:val="bs-Latn"/>
        </w:rPr>
        <w:t>Narandžasto: 13 metara --- (5,0 kW/(m²) = opekotine drugog stepena u roku od 60 sekundi)</w:t>
      </w:r>
    </w:p>
    <w:p w14:paraId="5B1C1FD4" w14:textId="1C7B9752" w:rsidR="00733CC4" w:rsidRPr="002E61A3" w:rsidRDefault="00133FA9" w:rsidP="00733CC4">
      <w:pPr>
        <w:numPr>
          <w:ilvl w:val="0"/>
          <w:numId w:val="113"/>
        </w:numPr>
        <w:jc w:val="left"/>
        <w:rPr>
          <w:lang w:val="bs-Latn"/>
        </w:rPr>
      </w:pPr>
      <w:r w:rsidRPr="002E61A3">
        <w:rPr>
          <w:noProof/>
          <w:lang w:val="en-US"/>
        </w:rPr>
        <w:drawing>
          <wp:anchor distT="0" distB="0" distL="0" distR="0" simplePos="0" relativeHeight="251762688" behindDoc="1" locked="0" layoutInCell="1" allowOverlap="1" wp14:anchorId="5285FEF3" wp14:editId="37765761">
            <wp:simplePos x="0" y="0"/>
            <wp:positionH relativeFrom="margin">
              <wp:posOffset>701675</wp:posOffset>
            </wp:positionH>
            <wp:positionV relativeFrom="paragraph">
              <wp:posOffset>374015</wp:posOffset>
            </wp:positionV>
            <wp:extent cx="4330065" cy="3667125"/>
            <wp:effectExtent l="0" t="0" r="0" b="9525"/>
            <wp:wrapTopAndBottom/>
            <wp:docPr id="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89" cstate="print"/>
                    <a:stretch>
                      <a:fillRect/>
                    </a:stretch>
                  </pic:blipFill>
                  <pic:spPr>
                    <a:xfrm>
                      <a:off x="0" y="0"/>
                      <a:ext cx="4330065" cy="3667125"/>
                    </a:xfrm>
                    <a:prstGeom prst="rect">
                      <a:avLst/>
                    </a:prstGeom>
                  </pic:spPr>
                </pic:pic>
              </a:graphicData>
            </a:graphic>
            <wp14:sizeRelH relativeFrom="margin">
              <wp14:pctWidth>0</wp14:pctWidth>
            </wp14:sizeRelH>
            <wp14:sizeRelV relativeFrom="margin">
              <wp14:pctHeight>0</wp14:pctHeight>
            </wp14:sizeRelV>
          </wp:anchor>
        </w:drawing>
      </w:r>
      <w:r w:rsidR="00733CC4" w:rsidRPr="002E61A3">
        <w:rPr>
          <w:lang w:val="bs-Latn"/>
        </w:rPr>
        <w:t>Žuto: 19 metara --- (2,0 kW/(m²) = bol u roku od 60 sekundi)</w:t>
      </w:r>
    </w:p>
    <w:p w14:paraId="60FDEF0A" w14:textId="05009BEA" w:rsidR="00733CC4" w:rsidRPr="002E61A3" w:rsidRDefault="00EC5B60" w:rsidP="00733CC4">
      <w:pPr>
        <w:jc w:val="center"/>
        <w:rPr>
          <w:i/>
          <w:iCs/>
          <w:lang w:val="bs-Latn"/>
        </w:rPr>
      </w:pPr>
      <w:r w:rsidRPr="002E61A3">
        <w:rPr>
          <w:i/>
          <w:iCs/>
          <w:lang w:val="bs-Latn"/>
        </w:rPr>
        <w:t>Slika 3</w:t>
      </w:r>
      <w:r w:rsidR="00733CC4" w:rsidRPr="002E61A3">
        <w:rPr>
          <w:i/>
          <w:iCs/>
          <w:lang w:val="bs-Latn"/>
        </w:rPr>
        <w:t>8. Grafik opasnih zona</w:t>
      </w:r>
    </w:p>
    <w:p w14:paraId="06B75D95" w14:textId="2C4BDE2A" w:rsidR="00733CC4" w:rsidRPr="002E61A3" w:rsidRDefault="00733CC4" w:rsidP="00733CC4">
      <w:pPr>
        <w:rPr>
          <w:lang w:val="bs-Latn"/>
        </w:rPr>
      </w:pPr>
      <w:r w:rsidRPr="002E61A3">
        <w:rPr>
          <w:lang w:val="bs-Latn"/>
        </w:rPr>
        <w:t>U tankvani se formira ”pool fire” odnosno efekat požara u lokvi. Razorni uticaj je samo u zoni do 10m</w:t>
      </w:r>
      <w:r w:rsidR="00133FA9" w:rsidRPr="002E61A3">
        <w:rPr>
          <w:lang w:val="bs-Latn"/>
        </w:rPr>
        <w:t xml:space="preserve"> </w:t>
      </w:r>
      <w:r w:rsidRPr="002E61A3">
        <w:rPr>
          <w:lang w:val="bs-Latn"/>
        </w:rPr>
        <w:t>i to u slučaju duže ekspozicije zaposlenih u trajnju od 60s.</w:t>
      </w:r>
    </w:p>
    <w:p w14:paraId="438DE091" w14:textId="6C806B07" w:rsidR="00733CC4" w:rsidRPr="002E61A3" w:rsidRDefault="00E96767" w:rsidP="00733CC4">
      <w:pPr>
        <w:rPr>
          <w:i/>
          <w:iCs/>
          <w:lang w:val="bs-Latn"/>
        </w:rPr>
      </w:pPr>
      <w:r w:rsidRPr="002E61A3">
        <w:rPr>
          <w:i/>
          <w:iCs/>
          <w:lang w:val="bs-Latn"/>
        </w:rPr>
        <w:lastRenderedPageBreak/>
        <w:t xml:space="preserve">                                        Slika 39. Uticaj ”pool fire”  efekta požara u lokvi </w:t>
      </w:r>
      <w:r w:rsidR="00733CC4" w:rsidRPr="002E61A3">
        <w:rPr>
          <w:i/>
          <w:iCs/>
          <w:noProof/>
          <w:lang w:val="en-US"/>
        </w:rPr>
        <w:drawing>
          <wp:anchor distT="0" distB="0" distL="0" distR="0" simplePos="0" relativeHeight="251763712" behindDoc="1" locked="0" layoutInCell="1" allowOverlap="1" wp14:anchorId="06816A4C" wp14:editId="2DD79D95">
            <wp:simplePos x="0" y="0"/>
            <wp:positionH relativeFrom="page">
              <wp:posOffset>979805</wp:posOffset>
            </wp:positionH>
            <wp:positionV relativeFrom="paragraph">
              <wp:posOffset>151987</wp:posOffset>
            </wp:positionV>
            <wp:extent cx="5574154" cy="3767137"/>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90" cstate="print"/>
                    <a:stretch>
                      <a:fillRect/>
                    </a:stretch>
                  </pic:blipFill>
                  <pic:spPr>
                    <a:xfrm>
                      <a:off x="0" y="0"/>
                      <a:ext cx="5574154" cy="3767137"/>
                    </a:xfrm>
                    <a:prstGeom prst="rect">
                      <a:avLst/>
                    </a:prstGeom>
                  </pic:spPr>
                </pic:pic>
              </a:graphicData>
            </a:graphic>
          </wp:anchor>
        </w:drawing>
      </w:r>
    </w:p>
    <w:p w14:paraId="34ECE06F" w14:textId="77777777" w:rsidR="00733CC4" w:rsidRPr="002E61A3" w:rsidRDefault="00733CC4" w:rsidP="00733CC4">
      <w:pPr>
        <w:rPr>
          <w:lang w:val="bs-Latn"/>
        </w:rPr>
      </w:pPr>
      <w:r w:rsidRPr="002E61A3">
        <w:rPr>
          <w:lang w:val="bs-Latn"/>
        </w:rPr>
        <w:t>U okviru povredive zone je uža okolina rezervoara za skladištenje.</w:t>
      </w:r>
    </w:p>
    <w:p w14:paraId="652B21D1" w14:textId="77777777" w:rsidR="00733CC4" w:rsidRPr="002E61A3" w:rsidRDefault="00733CC4" w:rsidP="00733CC4">
      <w:pPr>
        <w:rPr>
          <w:lang w:val="bs-Latn"/>
        </w:rPr>
      </w:pPr>
      <w:r w:rsidRPr="002E61A3">
        <w:rPr>
          <w:lang w:val="bs-Latn"/>
        </w:rPr>
        <w:t>Zapremina tankvane</w:t>
      </w:r>
    </w:p>
    <w:p w14:paraId="42BD2BE9" w14:textId="77777777" w:rsidR="00733CC4" w:rsidRPr="002E61A3" w:rsidRDefault="00733CC4" w:rsidP="00733CC4">
      <w:pPr>
        <w:rPr>
          <w:lang w:val="bs-Latn"/>
        </w:rPr>
      </w:pPr>
      <w:r w:rsidRPr="002E61A3">
        <w:rPr>
          <w:lang w:val="bs-Latn"/>
        </w:rPr>
        <w:t>V=3,3 m × 7,5 m× 1,5 m=37,125 m</w:t>
      </w:r>
      <w:r w:rsidRPr="002E61A3">
        <w:rPr>
          <w:vertAlign w:val="superscript"/>
          <w:lang w:val="bs-Latn"/>
        </w:rPr>
        <w:t>3</w:t>
      </w:r>
      <w:r w:rsidRPr="002E61A3">
        <w:rPr>
          <w:lang w:val="bs-Latn"/>
        </w:rPr>
        <w:t>.</w:t>
      </w:r>
    </w:p>
    <w:p w14:paraId="6E4A7371" w14:textId="77777777" w:rsidR="00733CC4" w:rsidRPr="002E61A3" w:rsidRDefault="00733CC4" w:rsidP="00733CC4">
      <w:pPr>
        <w:rPr>
          <w:lang w:val="bs-Latn"/>
        </w:rPr>
      </w:pPr>
    </w:p>
    <w:p w14:paraId="393BA22C" w14:textId="77777777" w:rsidR="00733CC4" w:rsidRPr="002E61A3" w:rsidRDefault="00733CC4" w:rsidP="00733CC4">
      <w:pPr>
        <w:rPr>
          <w:lang w:val="bs-Latn"/>
        </w:rPr>
      </w:pPr>
      <w:r w:rsidRPr="002E61A3">
        <w:rPr>
          <w:lang w:val="bs-Latn"/>
        </w:rPr>
        <w:t>Gustina ShellSol-a je približno 770−790 kg/m</w:t>
      </w:r>
      <w:r w:rsidRPr="002E61A3">
        <w:rPr>
          <w:vertAlign w:val="superscript"/>
          <w:lang w:val="bs-Latn"/>
        </w:rPr>
        <w:t>3</w:t>
      </w:r>
      <w:r w:rsidRPr="002E61A3">
        <w:rPr>
          <w:lang w:val="bs-Latn"/>
        </w:rPr>
        <w:t>, što znači da će 8 tona ShellSol-a (8000 kg) zauzeti zapreminu od:</w:t>
      </w:r>
    </w:p>
    <w:p w14:paraId="3FC95005" w14:textId="77777777" w:rsidR="00733CC4" w:rsidRPr="002E61A3" w:rsidRDefault="00733CC4" w:rsidP="00733CC4">
      <w:pPr>
        <w:rPr>
          <w:lang w:val="bs-Latn"/>
        </w:rPr>
      </w:pPr>
      <w:r w:rsidRPr="002E61A3">
        <w:rPr>
          <w:lang w:val="bs-Latn"/>
        </w:rPr>
        <w:t>VShellSol=8000/780≈10,26 m</w:t>
      </w:r>
      <w:r w:rsidRPr="002E61A3">
        <w:rPr>
          <w:vertAlign w:val="superscript"/>
          <w:lang w:val="bs-Latn"/>
        </w:rPr>
        <w:t>3</w:t>
      </w:r>
    </w:p>
    <w:p w14:paraId="290FA815" w14:textId="75F02CBA" w:rsidR="00733CC4" w:rsidRPr="002E61A3" w:rsidRDefault="00733CC4" w:rsidP="00733CC4">
      <w:pPr>
        <w:rPr>
          <w:lang w:val="bs-Latn"/>
        </w:rPr>
      </w:pPr>
      <w:r w:rsidRPr="002E61A3">
        <w:rPr>
          <w:lang w:val="bs-Latn"/>
        </w:rPr>
        <w:t>Ovo je značajno manje od ukupnog kapaciteta tankvane, što znači da će tečnost biti sigurno sadržana bez preliva u donjoj 1/3 tankvane. Požar lokve ispod nivoa preliva tankvane ima manje štetno dejstvo o onog prikazanog u modelu.</w:t>
      </w:r>
    </w:p>
    <w:p w14:paraId="58B0066B" w14:textId="1541A121" w:rsidR="00733CC4" w:rsidRPr="002E61A3" w:rsidRDefault="00133FA9" w:rsidP="00133FA9">
      <w:pPr>
        <w:jc w:val="center"/>
        <w:rPr>
          <w:i/>
          <w:iCs/>
          <w:lang w:val="bs-Latn"/>
        </w:rPr>
      </w:pPr>
      <w:r w:rsidRPr="002E61A3">
        <w:rPr>
          <w:i/>
          <w:iCs/>
          <w:noProof/>
          <w:lang w:val="en-US"/>
        </w:rPr>
        <w:lastRenderedPageBreak/>
        <w:drawing>
          <wp:anchor distT="0" distB="0" distL="0" distR="0" simplePos="0" relativeHeight="251764736" behindDoc="1" locked="0" layoutInCell="1" allowOverlap="1" wp14:anchorId="43C52AE8" wp14:editId="2CAD73D6">
            <wp:simplePos x="0" y="0"/>
            <wp:positionH relativeFrom="margin">
              <wp:posOffset>19050</wp:posOffset>
            </wp:positionH>
            <wp:positionV relativeFrom="paragraph">
              <wp:posOffset>0</wp:posOffset>
            </wp:positionV>
            <wp:extent cx="5691267" cy="3228975"/>
            <wp:effectExtent l="0" t="0" r="508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91" cstate="print"/>
                    <a:stretch>
                      <a:fillRect/>
                    </a:stretch>
                  </pic:blipFill>
                  <pic:spPr>
                    <a:xfrm>
                      <a:off x="0" y="0"/>
                      <a:ext cx="5691267" cy="3228975"/>
                    </a:xfrm>
                    <a:prstGeom prst="rect">
                      <a:avLst/>
                    </a:prstGeom>
                  </pic:spPr>
                </pic:pic>
              </a:graphicData>
            </a:graphic>
          </wp:anchor>
        </w:drawing>
      </w:r>
      <w:r w:rsidR="00E96767" w:rsidRPr="002E61A3">
        <w:rPr>
          <w:i/>
          <w:iCs/>
          <w:lang w:val="bs-Latn"/>
        </w:rPr>
        <w:t>Slika 40. Udes ”pool fire” efekta sa Shellsol D60</w:t>
      </w:r>
    </w:p>
    <w:p w14:paraId="503C379F" w14:textId="77777777" w:rsidR="00733CC4" w:rsidRPr="002E61A3" w:rsidRDefault="00733CC4" w:rsidP="00733CC4">
      <w:pPr>
        <w:rPr>
          <w:lang w:val="bs-Latn"/>
        </w:rPr>
      </w:pPr>
      <w:r w:rsidRPr="002E61A3">
        <w:rPr>
          <w:lang w:val="bs-Latn"/>
        </w:rPr>
        <w:t>Nema uslova za BLEVE efekat ili domino efekat obzirom da nema širenja toplotnog talasa dovoljne</w:t>
      </w:r>
    </w:p>
    <w:p w14:paraId="312EBE2E" w14:textId="77777777" w:rsidR="00733CC4" w:rsidRPr="002E61A3" w:rsidRDefault="00733CC4" w:rsidP="00733CC4">
      <w:pPr>
        <w:rPr>
          <w:lang w:val="bs-Latn"/>
        </w:rPr>
      </w:pPr>
      <w:r w:rsidRPr="002E61A3">
        <w:rPr>
          <w:lang w:val="bs-Latn"/>
        </w:rPr>
        <w:t>snage koji bi izazvao ovakve posledice.</w:t>
      </w:r>
    </w:p>
    <w:p w14:paraId="420DC04D" w14:textId="77777777" w:rsidR="00733CC4" w:rsidRPr="002E61A3" w:rsidRDefault="00733CC4" w:rsidP="00733CC4">
      <w:pPr>
        <w:rPr>
          <w:b/>
          <w:bCs/>
          <w:lang w:val="bs-Latn"/>
        </w:rPr>
      </w:pPr>
      <w:r w:rsidRPr="002E61A3">
        <w:rPr>
          <w:b/>
          <w:bCs/>
          <w:lang w:val="bs-Latn"/>
        </w:rPr>
        <w:t>Prosipanje gasnog ulja prilikom pretakanja bez izbijanja požara</w:t>
      </w:r>
    </w:p>
    <w:p w14:paraId="527434B2" w14:textId="7BEF2A48" w:rsidR="00733CC4" w:rsidRPr="002E61A3" w:rsidRDefault="00D56E8C" w:rsidP="00D56E8C">
      <w:pPr>
        <w:jc w:val="center"/>
        <w:rPr>
          <w:i/>
          <w:iCs/>
          <w:lang w:val="bs-Latn"/>
        </w:rPr>
      </w:pPr>
      <w:r w:rsidRPr="002E61A3">
        <w:rPr>
          <w:i/>
          <w:iCs/>
          <w:lang w:val="bs-Latn"/>
        </w:rPr>
        <w:t>Tabela 16</w:t>
      </w:r>
      <w:r w:rsidR="00733CC4" w:rsidRPr="002E61A3">
        <w:rPr>
          <w:i/>
          <w:iCs/>
          <w:lang w:val="bs-Latn"/>
        </w:rPr>
        <w:t>. Matrica mogućih udesa za izabranu opasnu materiju za uslove</w:t>
      </w:r>
      <w:r w:rsidRPr="002E61A3">
        <w:rPr>
          <w:i/>
          <w:iCs/>
          <w:lang w:val="bs-Latn"/>
        </w:rPr>
        <w:t xml:space="preserve"> skladištenja i proizvodnje</w:t>
      </w:r>
    </w:p>
    <w:tbl>
      <w:tblPr>
        <w:tblStyle w:val="PlainTable1"/>
        <w:tblW w:w="0" w:type="auto"/>
        <w:tblLayout w:type="fixed"/>
        <w:tblLook w:val="01E0" w:firstRow="1" w:lastRow="1" w:firstColumn="1" w:lastColumn="1" w:noHBand="0" w:noVBand="0"/>
      </w:tblPr>
      <w:tblGrid>
        <w:gridCol w:w="4509"/>
        <w:gridCol w:w="4510"/>
      </w:tblGrid>
      <w:tr w:rsidR="00733CC4" w:rsidRPr="002E61A3" w14:paraId="316E11E5" w14:textId="77777777" w:rsidTr="00133FA9">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4F1668A1" w14:textId="77777777" w:rsidR="00733CC4" w:rsidRPr="002E61A3" w:rsidRDefault="00733CC4" w:rsidP="00133FA9">
            <w:pPr>
              <w:jc w:val="left"/>
              <w:rPr>
                <w:b w:val="0"/>
                <w:sz w:val="22"/>
                <w:lang w:val="bs-Latn"/>
              </w:rPr>
            </w:pPr>
            <w:r w:rsidRPr="002E61A3">
              <w:rPr>
                <w:sz w:val="22"/>
                <w:lang w:val="bs-Latn"/>
              </w:rPr>
              <w:t>Opasna materija</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29B8CBC5" w14:textId="77777777" w:rsidR="00733CC4" w:rsidRPr="002E61A3" w:rsidRDefault="00733CC4" w:rsidP="00133FA9">
            <w:pPr>
              <w:jc w:val="left"/>
              <w:rPr>
                <w:b w:val="0"/>
                <w:sz w:val="22"/>
                <w:lang w:val="bs-Latn"/>
              </w:rPr>
            </w:pPr>
            <w:r w:rsidRPr="002E61A3">
              <w:rPr>
                <w:sz w:val="22"/>
                <w:lang w:val="bs-Latn"/>
              </w:rPr>
              <w:t>B. Gasno ulje</w:t>
            </w:r>
          </w:p>
        </w:tc>
      </w:tr>
      <w:tr w:rsidR="00733CC4" w:rsidRPr="002E61A3" w14:paraId="1E04C1C6"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66B1430C" w14:textId="77777777" w:rsidR="00733CC4" w:rsidRPr="002E61A3" w:rsidRDefault="00733CC4" w:rsidP="00133FA9">
            <w:pPr>
              <w:jc w:val="left"/>
              <w:rPr>
                <w:sz w:val="22"/>
                <w:lang w:val="bs-Latn"/>
              </w:rPr>
            </w:pPr>
            <w:r w:rsidRPr="002E61A3">
              <w:rPr>
                <w:sz w:val="22"/>
                <w:lang w:val="bs-Latn"/>
              </w:rPr>
              <w:t>Dekompozicija (Razgradnja)</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96620CA"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59C7269B"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378A7AFC" w14:textId="77777777" w:rsidR="00733CC4" w:rsidRPr="002E61A3" w:rsidRDefault="00733CC4" w:rsidP="00133FA9">
            <w:pPr>
              <w:jc w:val="left"/>
              <w:rPr>
                <w:sz w:val="22"/>
                <w:lang w:val="bs-Latn"/>
              </w:rPr>
            </w:pPr>
            <w:r w:rsidRPr="002E61A3">
              <w:rPr>
                <w:sz w:val="22"/>
                <w:lang w:val="bs-Latn"/>
              </w:rPr>
              <w:t>Екsplozija</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569CD5E9" w14:textId="77777777" w:rsidR="00733CC4" w:rsidRPr="002E61A3" w:rsidRDefault="00733CC4" w:rsidP="00133FA9">
            <w:pPr>
              <w:jc w:val="left"/>
              <w:rPr>
                <w:sz w:val="22"/>
                <w:lang w:val="bs-Latn"/>
              </w:rPr>
            </w:pPr>
            <w:r w:rsidRPr="002E61A3">
              <w:rPr>
                <w:sz w:val="22"/>
                <w:lang w:val="bs-Latn"/>
              </w:rPr>
              <w:t>Ne očekuje se</w:t>
            </w:r>
          </w:p>
        </w:tc>
      </w:tr>
      <w:tr w:rsidR="00733CC4" w:rsidRPr="00777693" w14:paraId="13068A11"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4820F5C7" w14:textId="77777777" w:rsidR="00733CC4" w:rsidRPr="002E61A3" w:rsidRDefault="00733CC4" w:rsidP="00133FA9">
            <w:pPr>
              <w:jc w:val="left"/>
              <w:rPr>
                <w:sz w:val="22"/>
                <w:lang w:val="bs-Latn"/>
              </w:rPr>
            </w:pPr>
            <w:r w:rsidRPr="002E61A3">
              <w:rPr>
                <w:sz w:val="22"/>
                <w:lang w:val="bs-Latn"/>
              </w:rPr>
              <w:t>Nekontrolisan prenos materije u okolnu atmosferu</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381BB98" w14:textId="77777777" w:rsidR="00733CC4" w:rsidRPr="002E61A3" w:rsidRDefault="00733CC4" w:rsidP="00133FA9">
            <w:pPr>
              <w:jc w:val="left"/>
              <w:rPr>
                <w:sz w:val="22"/>
                <w:lang w:val="bs-Latn"/>
              </w:rPr>
            </w:pPr>
            <w:r w:rsidRPr="002E61A3">
              <w:rPr>
                <w:sz w:val="22"/>
                <w:lang w:val="bs-Latn"/>
              </w:rPr>
              <w:t>Moguć je lokalno, difuzno, prilikom pretakanja, zanemarljivo</w:t>
            </w:r>
          </w:p>
        </w:tc>
      </w:tr>
      <w:tr w:rsidR="00733CC4" w:rsidRPr="002E61A3" w14:paraId="3E5DB3BF"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7CEB6B77" w14:textId="77777777" w:rsidR="00733CC4" w:rsidRPr="002E61A3" w:rsidRDefault="00733CC4" w:rsidP="00133FA9">
            <w:pPr>
              <w:jc w:val="left"/>
              <w:rPr>
                <w:sz w:val="22"/>
                <w:lang w:val="bs-Latn"/>
              </w:rPr>
            </w:pPr>
            <w:r w:rsidRPr="002E61A3">
              <w:rPr>
                <w:sz w:val="22"/>
                <w:lang w:val="bs-Latn"/>
              </w:rPr>
              <w:t>Nekontrolisan prenos materije u vodenu sredinu</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6E86A465" w14:textId="77777777" w:rsidR="00733CC4" w:rsidRPr="002E61A3" w:rsidRDefault="00733CC4" w:rsidP="00133FA9">
            <w:pPr>
              <w:jc w:val="left"/>
              <w:rPr>
                <w:sz w:val="22"/>
                <w:lang w:val="bs-Latn"/>
              </w:rPr>
            </w:pPr>
            <w:r w:rsidRPr="002E61A3">
              <w:rPr>
                <w:sz w:val="22"/>
                <w:lang w:val="bs-Latn"/>
              </w:rPr>
              <w:t>Nije moguć</w:t>
            </w:r>
          </w:p>
        </w:tc>
      </w:tr>
      <w:tr w:rsidR="00733CC4" w:rsidRPr="002E61A3" w14:paraId="2364F773"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2BC5865F" w14:textId="77777777" w:rsidR="00733CC4" w:rsidRPr="002E61A3" w:rsidRDefault="00733CC4" w:rsidP="00133FA9">
            <w:pPr>
              <w:jc w:val="left"/>
              <w:rPr>
                <w:sz w:val="22"/>
                <w:lang w:val="bs-Latn"/>
              </w:rPr>
            </w:pPr>
            <w:r w:rsidRPr="002E61A3">
              <w:rPr>
                <w:sz w:val="22"/>
                <w:lang w:val="bs-Latn"/>
              </w:rPr>
              <w:t>Početni požar (LPI)</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53C0B823" w14:textId="77777777" w:rsidR="00733CC4" w:rsidRPr="002E61A3" w:rsidRDefault="00733CC4" w:rsidP="00133FA9">
            <w:pPr>
              <w:jc w:val="left"/>
              <w:rPr>
                <w:sz w:val="22"/>
                <w:lang w:val="bs-Latn"/>
              </w:rPr>
            </w:pPr>
            <w:r w:rsidRPr="002E61A3">
              <w:rPr>
                <w:sz w:val="22"/>
                <w:lang w:val="bs-Latn"/>
              </w:rPr>
              <w:t>Moguć</w:t>
            </w:r>
          </w:p>
        </w:tc>
      </w:tr>
      <w:tr w:rsidR="00733CC4" w:rsidRPr="002E61A3" w14:paraId="7F8BB119"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7375BD5B" w14:textId="77777777" w:rsidR="00733CC4" w:rsidRPr="002E61A3" w:rsidRDefault="00733CC4" w:rsidP="00133FA9">
            <w:pPr>
              <w:jc w:val="left"/>
              <w:rPr>
                <w:sz w:val="22"/>
                <w:lang w:val="bs-Latn"/>
              </w:rPr>
            </w:pPr>
            <w:r w:rsidRPr="002E61A3">
              <w:rPr>
                <w:sz w:val="22"/>
                <w:lang w:val="bs-Latn"/>
              </w:rPr>
              <w:t>Ispust na omotaču na srani parne faze</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06EE5050"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04A94488"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2D161A72" w14:textId="77777777" w:rsidR="00733CC4" w:rsidRPr="002E61A3" w:rsidRDefault="00733CC4" w:rsidP="00133FA9">
            <w:pPr>
              <w:jc w:val="left"/>
              <w:rPr>
                <w:sz w:val="22"/>
                <w:lang w:val="bs-Latn"/>
              </w:rPr>
            </w:pPr>
            <w:r w:rsidRPr="002E61A3">
              <w:rPr>
                <w:sz w:val="22"/>
                <w:lang w:val="bs-Latn"/>
              </w:rPr>
              <w:t>Ispust na omotaču na strani tečne faze</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440165C0"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21E855E8"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6CB6B759" w14:textId="77777777" w:rsidR="00733CC4" w:rsidRPr="002E61A3" w:rsidRDefault="00733CC4" w:rsidP="00133FA9">
            <w:pPr>
              <w:jc w:val="left"/>
              <w:rPr>
                <w:sz w:val="22"/>
                <w:lang w:val="bs-Latn"/>
              </w:rPr>
            </w:pPr>
            <w:r w:rsidRPr="002E61A3">
              <w:rPr>
                <w:sz w:val="22"/>
                <w:lang w:val="bs-Latn"/>
              </w:rPr>
              <w:t>Isticanje tečnosti iz cevi</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8A4B609"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7C3CBE1F"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69346891" w14:textId="77777777" w:rsidR="00733CC4" w:rsidRPr="002E61A3" w:rsidRDefault="00733CC4" w:rsidP="00133FA9">
            <w:pPr>
              <w:jc w:val="left"/>
              <w:rPr>
                <w:sz w:val="22"/>
                <w:lang w:val="bs-Latn"/>
              </w:rPr>
            </w:pPr>
            <w:r w:rsidRPr="002E61A3">
              <w:rPr>
                <w:sz w:val="22"/>
                <w:lang w:val="bs-Latn"/>
              </w:rPr>
              <w:t>Isticanje gasa iz cevi</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1A9C60DD" w14:textId="77777777" w:rsidR="00733CC4" w:rsidRPr="002E61A3" w:rsidRDefault="00733CC4" w:rsidP="00133FA9">
            <w:pPr>
              <w:jc w:val="left"/>
              <w:rPr>
                <w:sz w:val="22"/>
                <w:lang w:val="bs-Latn"/>
              </w:rPr>
            </w:pPr>
            <w:r w:rsidRPr="002E61A3">
              <w:rPr>
                <w:sz w:val="22"/>
                <w:lang w:val="bs-Latn"/>
              </w:rPr>
              <w:t>Nije moguće</w:t>
            </w:r>
          </w:p>
        </w:tc>
      </w:tr>
      <w:tr w:rsidR="00733CC4" w:rsidRPr="00777693" w14:paraId="0F381DAD"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4156A22C" w14:textId="77777777" w:rsidR="00733CC4" w:rsidRPr="002E61A3" w:rsidRDefault="00733CC4" w:rsidP="00133FA9">
            <w:pPr>
              <w:jc w:val="left"/>
              <w:rPr>
                <w:sz w:val="22"/>
                <w:lang w:val="bs-Latn"/>
              </w:rPr>
            </w:pPr>
            <w:r w:rsidRPr="002E61A3">
              <w:rPr>
                <w:sz w:val="22"/>
                <w:lang w:val="bs-Latn"/>
              </w:rPr>
              <w:t>Velika pukotina rezervoara</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3985604" w14:textId="77777777" w:rsidR="00733CC4" w:rsidRPr="002E61A3" w:rsidRDefault="00733CC4" w:rsidP="00133FA9">
            <w:pPr>
              <w:jc w:val="left"/>
              <w:rPr>
                <w:sz w:val="22"/>
                <w:lang w:val="bs-Latn"/>
              </w:rPr>
            </w:pPr>
            <w:r w:rsidRPr="002E61A3">
              <w:rPr>
                <w:sz w:val="22"/>
                <w:lang w:val="bs-Latn"/>
              </w:rPr>
              <w:t>Retka pojava, za nove rezervoare, postoji dupli plašt i armirano</w:t>
            </w:r>
          </w:p>
          <w:p w14:paraId="76289DBC" w14:textId="77777777" w:rsidR="00733CC4" w:rsidRPr="002E61A3" w:rsidRDefault="00733CC4" w:rsidP="00133FA9">
            <w:pPr>
              <w:jc w:val="left"/>
              <w:rPr>
                <w:sz w:val="22"/>
                <w:lang w:val="bs-Latn"/>
              </w:rPr>
            </w:pPr>
            <w:r w:rsidRPr="002E61A3">
              <w:rPr>
                <w:sz w:val="22"/>
                <w:lang w:val="bs-Latn"/>
              </w:rPr>
              <w:t>betonski zid i ploča debljine 30cm oko rezervoara</w:t>
            </w:r>
          </w:p>
        </w:tc>
      </w:tr>
      <w:tr w:rsidR="00733CC4" w:rsidRPr="002E61A3" w14:paraId="7A0D1082"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76D72A5F" w14:textId="77777777" w:rsidR="00733CC4" w:rsidRPr="002E61A3" w:rsidRDefault="00733CC4" w:rsidP="00133FA9">
            <w:pPr>
              <w:jc w:val="left"/>
              <w:rPr>
                <w:sz w:val="22"/>
                <w:lang w:val="bs-Latn"/>
              </w:rPr>
            </w:pPr>
            <w:r w:rsidRPr="002E61A3">
              <w:rPr>
                <w:sz w:val="22"/>
                <w:lang w:val="bs-Latn"/>
              </w:rPr>
              <w:t>Raspad posude/rezervoara</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7816504"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03ED9348" w14:textId="77777777" w:rsidTr="00133FA9">
        <w:trPr>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623F450F" w14:textId="77777777" w:rsidR="00733CC4" w:rsidRPr="002E61A3" w:rsidRDefault="00733CC4" w:rsidP="00133FA9">
            <w:pPr>
              <w:jc w:val="left"/>
              <w:rPr>
                <w:sz w:val="22"/>
                <w:lang w:val="bs-Latn"/>
              </w:rPr>
            </w:pPr>
            <w:r w:rsidRPr="002E61A3">
              <w:rPr>
                <w:sz w:val="22"/>
                <w:lang w:val="bs-Latn"/>
              </w:rPr>
              <w:t>BLEVE</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304937C7" w14:textId="77777777" w:rsidR="00733CC4" w:rsidRPr="002E61A3" w:rsidRDefault="00733CC4" w:rsidP="00133FA9">
            <w:pPr>
              <w:jc w:val="left"/>
              <w:rPr>
                <w:sz w:val="22"/>
                <w:lang w:val="bs-Latn"/>
              </w:rPr>
            </w:pPr>
            <w:r w:rsidRPr="002E61A3">
              <w:rPr>
                <w:sz w:val="22"/>
                <w:lang w:val="bs-Latn"/>
              </w:rPr>
              <w:t>Ne očekuje se</w:t>
            </w:r>
          </w:p>
        </w:tc>
      </w:tr>
      <w:tr w:rsidR="00133FA9" w:rsidRPr="002E61A3" w14:paraId="3C597EAC" w14:textId="77777777" w:rsidTr="00133FA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shd w:val="clear" w:color="auto" w:fill="auto"/>
            <w:vAlign w:val="center"/>
          </w:tcPr>
          <w:p w14:paraId="154B438C" w14:textId="77777777" w:rsidR="00733CC4" w:rsidRPr="002E61A3" w:rsidRDefault="00733CC4" w:rsidP="00133FA9">
            <w:pPr>
              <w:jc w:val="left"/>
              <w:rPr>
                <w:sz w:val="22"/>
                <w:lang w:val="bs-Latn"/>
              </w:rPr>
            </w:pPr>
            <w:r w:rsidRPr="002E61A3">
              <w:rPr>
                <w:sz w:val="22"/>
                <w:lang w:val="bs-Latn"/>
              </w:rPr>
              <w:t>Paljenje gasnog oblaka</w:t>
            </w:r>
          </w:p>
        </w:tc>
        <w:tc>
          <w:tcPr>
            <w:cnfStyle w:val="000100000000" w:firstRow="0" w:lastRow="0" w:firstColumn="0" w:lastColumn="1" w:oddVBand="0" w:evenVBand="0" w:oddHBand="0" w:evenHBand="0" w:firstRowFirstColumn="0" w:firstRowLastColumn="0" w:lastRowFirstColumn="0" w:lastRowLastColumn="0"/>
            <w:tcW w:w="4510" w:type="dxa"/>
            <w:shd w:val="clear" w:color="auto" w:fill="auto"/>
            <w:vAlign w:val="center"/>
          </w:tcPr>
          <w:p w14:paraId="036B0989" w14:textId="77777777" w:rsidR="00733CC4" w:rsidRPr="002E61A3" w:rsidRDefault="00733CC4" w:rsidP="00133FA9">
            <w:pPr>
              <w:jc w:val="left"/>
              <w:rPr>
                <w:sz w:val="22"/>
                <w:lang w:val="bs-Latn"/>
              </w:rPr>
            </w:pPr>
            <w:r w:rsidRPr="002E61A3">
              <w:rPr>
                <w:sz w:val="22"/>
                <w:lang w:val="bs-Latn"/>
              </w:rPr>
              <w:t>Ne očekuje se</w:t>
            </w:r>
          </w:p>
        </w:tc>
      </w:tr>
      <w:tr w:rsidR="00733CC4" w:rsidRPr="002E61A3" w14:paraId="52C86092" w14:textId="77777777" w:rsidTr="00133FA9">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509" w:type="dxa"/>
            <w:vAlign w:val="center"/>
          </w:tcPr>
          <w:p w14:paraId="505D6546" w14:textId="77777777" w:rsidR="00733CC4" w:rsidRPr="002E61A3" w:rsidRDefault="00733CC4" w:rsidP="00133FA9">
            <w:pPr>
              <w:jc w:val="left"/>
              <w:rPr>
                <w:sz w:val="22"/>
                <w:lang w:val="bs-Latn"/>
              </w:rPr>
            </w:pPr>
            <w:r w:rsidRPr="002E61A3">
              <w:rPr>
                <w:sz w:val="22"/>
                <w:lang w:val="bs-Latn"/>
              </w:rPr>
              <w:t>Požar iz lokve tečnosti</w:t>
            </w:r>
          </w:p>
        </w:tc>
        <w:tc>
          <w:tcPr>
            <w:cnfStyle w:val="000100000000" w:firstRow="0" w:lastRow="0" w:firstColumn="0" w:lastColumn="1" w:oddVBand="0" w:evenVBand="0" w:oddHBand="0" w:evenHBand="0" w:firstRowFirstColumn="0" w:firstRowLastColumn="0" w:lastRowFirstColumn="0" w:lastRowLastColumn="0"/>
            <w:tcW w:w="4510" w:type="dxa"/>
            <w:vAlign w:val="center"/>
          </w:tcPr>
          <w:p w14:paraId="2A0311A3" w14:textId="77777777" w:rsidR="00733CC4" w:rsidRPr="002E61A3" w:rsidRDefault="00733CC4" w:rsidP="00133FA9">
            <w:pPr>
              <w:jc w:val="left"/>
              <w:rPr>
                <w:sz w:val="22"/>
                <w:lang w:val="bs-Latn"/>
              </w:rPr>
            </w:pPr>
            <w:r w:rsidRPr="002E61A3">
              <w:rPr>
                <w:sz w:val="22"/>
                <w:lang w:val="bs-Latn"/>
              </w:rPr>
              <w:t>Ne očekuje se</w:t>
            </w:r>
          </w:p>
        </w:tc>
      </w:tr>
    </w:tbl>
    <w:p w14:paraId="6C2DB061" w14:textId="77777777" w:rsidR="00733CC4" w:rsidRPr="002E61A3" w:rsidRDefault="00733CC4" w:rsidP="00733CC4">
      <w:pPr>
        <w:rPr>
          <w:lang w:val="bs-Latn"/>
        </w:rPr>
      </w:pPr>
    </w:p>
    <w:p w14:paraId="2FD4764B" w14:textId="77777777" w:rsidR="00733CC4" w:rsidRPr="002E61A3" w:rsidRDefault="00733CC4" w:rsidP="00733CC4">
      <w:pPr>
        <w:rPr>
          <w:lang w:val="bs-Latn"/>
        </w:rPr>
      </w:pPr>
      <w:r w:rsidRPr="002E61A3">
        <w:rPr>
          <w:lang w:val="bs-Latn"/>
        </w:rPr>
        <w:lastRenderedPageBreak/>
        <w:t>Za ovu materiju modeliraće se efekat udesa isticanja tečnosti iz creva prilikom punjenja na pretakalištu. Požari izazvani ovim materijama, kao i srodni ugljovodonici i goriva, oslobađaju toksične gasove, poput ugljen-monoksida (CO), azotnih i sumpornih oksida i policikličnih aromatskih ugljovodonika (PAH) gasno ulje. Međutim kako se ova materija skladišti ispod zemlje rizici za izbijanje požara su svedeni na mimimum.</w:t>
      </w:r>
    </w:p>
    <w:p w14:paraId="7A14D40E" w14:textId="77777777" w:rsidR="00733CC4" w:rsidRPr="002E61A3" w:rsidRDefault="00733CC4" w:rsidP="00733CC4">
      <w:pPr>
        <w:rPr>
          <w:lang w:val="bs-Latn"/>
        </w:rPr>
      </w:pPr>
      <w:r w:rsidRPr="002E61A3">
        <w:rPr>
          <w:lang w:val="bs-Latn"/>
        </w:rPr>
        <w:t>Udes: Curenje ulja za loženje iz cisterne na pretakalištu (npr. oštećenje ventila, curenje zbog neispravnog spoja, nepravilno pražnjenje, curenje iz creva za pretakanje usled oštećenja ventila ili nesreća tokom manipulacije). Pretpostavimo da se iz cisterne usled neblagovremene reakcije izlije 1t ulja za loženje. Količina izlivene tečnosti tokom prvih nekoliko minuta zavisi od težine oštećenja na cisterni.</w:t>
      </w:r>
    </w:p>
    <w:p w14:paraId="0C18242F" w14:textId="77777777" w:rsidR="00733CC4" w:rsidRPr="002E61A3" w:rsidRDefault="00733CC4" w:rsidP="00733CC4">
      <w:pPr>
        <w:rPr>
          <w:b/>
          <w:lang w:val="bs-Latn"/>
        </w:rPr>
      </w:pPr>
      <w:r w:rsidRPr="002E61A3">
        <w:rPr>
          <w:b/>
          <w:lang w:val="bs-Latn"/>
        </w:rPr>
        <w:t>PODACI O LOKACIJI:</w:t>
      </w:r>
    </w:p>
    <w:p w14:paraId="1530E5BC" w14:textId="77777777" w:rsidR="00733CC4" w:rsidRPr="002E61A3" w:rsidRDefault="00733CC4" w:rsidP="00733CC4">
      <w:pPr>
        <w:numPr>
          <w:ilvl w:val="0"/>
          <w:numId w:val="112"/>
        </w:numPr>
        <w:jc w:val="left"/>
        <w:rPr>
          <w:lang w:val="bs-Latn"/>
        </w:rPr>
      </w:pPr>
      <w:r w:rsidRPr="002E61A3">
        <w:rPr>
          <w:lang w:val="bs-Latn"/>
        </w:rPr>
        <w:t>Lokacija: Srbija, Barajevo, ul. Svetosavska 394d, 11460 Barajevo</w:t>
      </w:r>
    </w:p>
    <w:p w14:paraId="0FEA1BCA" w14:textId="77777777" w:rsidR="00733CC4" w:rsidRPr="002E61A3" w:rsidRDefault="00733CC4" w:rsidP="00733CC4">
      <w:pPr>
        <w:numPr>
          <w:ilvl w:val="0"/>
          <w:numId w:val="112"/>
        </w:numPr>
        <w:jc w:val="left"/>
        <w:rPr>
          <w:lang w:val="bs-Latn"/>
        </w:rPr>
      </w:pPr>
      <w:r w:rsidRPr="002E61A3">
        <w:rPr>
          <w:lang w:val="bs-Latn"/>
        </w:rPr>
        <w:t>Vreme: 09. decembar 2024, 09:32 časova ST</w:t>
      </w:r>
    </w:p>
    <w:p w14:paraId="2338DA98" w14:textId="77777777" w:rsidR="00733CC4" w:rsidRPr="002E61A3" w:rsidRDefault="00733CC4" w:rsidP="00733CC4">
      <w:pPr>
        <w:rPr>
          <w:b/>
          <w:lang w:val="bs-Latn"/>
        </w:rPr>
      </w:pPr>
      <w:r w:rsidRPr="002E61A3">
        <w:rPr>
          <w:b/>
          <w:lang w:val="bs-Latn"/>
        </w:rPr>
        <w:t>PODACI O HEMIKALIJI:</w:t>
      </w:r>
    </w:p>
    <w:p w14:paraId="5726B443" w14:textId="77777777" w:rsidR="00733CC4" w:rsidRPr="002E61A3" w:rsidRDefault="00733CC4" w:rsidP="00733CC4">
      <w:pPr>
        <w:numPr>
          <w:ilvl w:val="0"/>
          <w:numId w:val="112"/>
        </w:numPr>
        <w:jc w:val="left"/>
        <w:rPr>
          <w:lang w:val="bs-Latn"/>
        </w:rPr>
      </w:pPr>
      <w:r w:rsidRPr="002E61A3">
        <w:rPr>
          <w:lang w:val="bs-Latn"/>
        </w:rPr>
        <w:t>Naziv hemikalije: Gasno ulje ekstra lako EVRO EL</w:t>
      </w:r>
    </w:p>
    <w:p w14:paraId="02DE4D47" w14:textId="77777777" w:rsidR="00733CC4" w:rsidRPr="002E61A3" w:rsidRDefault="00733CC4" w:rsidP="00733CC4">
      <w:pPr>
        <w:numPr>
          <w:ilvl w:val="0"/>
          <w:numId w:val="112"/>
        </w:numPr>
        <w:jc w:val="left"/>
        <w:rPr>
          <w:lang w:val="bs-Latn"/>
        </w:rPr>
      </w:pPr>
      <w:r w:rsidRPr="002E61A3">
        <w:rPr>
          <w:lang w:val="bs-Latn"/>
        </w:rPr>
        <w:t>CAS broj: 68476-34-6</w:t>
      </w:r>
    </w:p>
    <w:p w14:paraId="25475597" w14:textId="77777777" w:rsidR="00733CC4" w:rsidRPr="002E61A3" w:rsidRDefault="00733CC4" w:rsidP="00733CC4">
      <w:pPr>
        <w:numPr>
          <w:ilvl w:val="0"/>
          <w:numId w:val="112"/>
        </w:numPr>
        <w:jc w:val="left"/>
        <w:rPr>
          <w:lang w:val="bs-Latn"/>
        </w:rPr>
      </w:pPr>
      <w:r w:rsidRPr="002E61A3">
        <w:rPr>
          <w:lang w:val="bs-Latn"/>
        </w:rPr>
        <w:t>Тačka ključanja: 156 - 400° C</w:t>
      </w:r>
    </w:p>
    <w:p w14:paraId="3CAB4F8F" w14:textId="77777777" w:rsidR="00733CC4" w:rsidRPr="002E61A3" w:rsidRDefault="00733CC4" w:rsidP="00733CC4">
      <w:pPr>
        <w:rPr>
          <w:b/>
          <w:lang w:val="bs-Latn"/>
        </w:rPr>
      </w:pPr>
      <w:r w:rsidRPr="002E61A3">
        <w:rPr>
          <w:b/>
          <w:lang w:val="bs-Latn"/>
        </w:rPr>
        <w:t>ATMOSFERSKI PODACI: (RUČNI UNOS PODATAKA)</w:t>
      </w:r>
    </w:p>
    <w:p w14:paraId="1317F94B" w14:textId="77777777" w:rsidR="00733CC4" w:rsidRPr="002E61A3" w:rsidRDefault="00733CC4" w:rsidP="00733CC4">
      <w:pPr>
        <w:numPr>
          <w:ilvl w:val="0"/>
          <w:numId w:val="112"/>
        </w:numPr>
        <w:spacing w:after="0"/>
        <w:jc w:val="left"/>
        <w:rPr>
          <w:lang w:val="bs-Latn"/>
        </w:rPr>
      </w:pPr>
      <w:r w:rsidRPr="002E61A3">
        <w:rPr>
          <w:lang w:val="bs-Latn"/>
        </w:rPr>
        <w:t>Vetar: 5 m/s sa NW na 3 metra</w:t>
      </w:r>
    </w:p>
    <w:p w14:paraId="19C36BA5" w14:textId="77777777" w:rsidR="00733CC4" w:rsidRPr="002E61A3" w:rsidRDefault="00733CC4" w:rsidP="00733CC4">
      <w:pPr>
        <w:numPr>
          <w:ilvl w:val="0"/>
          <w:numId w:val="112"/>
        </w:numPr>
        <w:spacing w:after="0"/>
        <w:jc w:val="left"/>
        <w:rPr>
          <w:lang w:val="bs-Latn"/>
        </w:rPr>
      </w:pPr>
      <w:r w:rsidRPr="002E61A3">
        <w:rPr>
          <w:lang w:val="bs-Latn"/>
        </w:rPr>
        <w:t>Gruba površina: otvoreno područje</w:t>
      </w:r>
    </w:p>
    <w:p w14:paraId="790551A9" w14:textId="77777777" w:rsidR="00733CC4" w:rsidRPr="002E61A3" w:rsidRDefault="00733CC4" w:rsidP="00733CC4">
      <w:pPr>
        <w:numPr>
          <w:ilvl w:val="0"/>
          <w:numId w:val="112"/>
        </w:numPr>
        <w:spacing w:after="0"/>
        <w:jc w:val="left"/>
        <w:rPr>
          <w:lang w:val="bs-Latn"/>
        </w:rPr>
      </w:pPr>
      <w:r w:rsidRPr="002E61A3">
        <w:rPr>
          <w:lang w:val="bs-Latn"/>
        </w:rPr>
        <w:t>Oblačnost: 5 desetina</w:t>
      </w:r>
    </w:p>
    <w:p w14:paraId="5C1AAD7D" w14:textId="77777777" w:rsidR="00733CC4" w:rsidRPr="002E61A3" w:rsidRDefault="00733CC4" w:rsidP="00733CC4">
      <w:pPr>
        <w:numPr>
          <w:ilvl w:val="0"/>
          <w:numId w:val="112"/>
        </w:numPr>
        <w:spacing w:after="0"/>
        <w:jc w:val="left"/>
        <w:rPr>
          <w:lang w:val="bs-Latn"/>
        </w:rPr>
      </w:pPr>
      <w:r w:rsidRPr="002E61A3">
        <w:rPr>
          <w:lang w:val="bs-Latn"/>
        </w:rPr>
        <w:t>Temperatura vazduha: 25° C</w:t>
      </w:r>
    </w:p>
    <w:p w14:paraId="067E803C" w14:textId="77777777" w:rsidR="00733CC4" w:rsidRPr="002E61A3" w:rsidRDefault="00733CC4" w:rsidP="00733CC4">
      <w:pPr>
        <w:numPr>
          <w:ilvl w:val="0"/>
          <w:numId w:val="112"/>
        </w:numPr>
        <w:spacing w:after="0"/>
        <w:jc w:val="left"/>
        <w:rPr>
          <w:lang w:val="bs-Latn"/>
        </w:rPr>
      </w:pPr>
      <w:r w:rsidRPr="002E61A3">
        <w:rPr>
          <w:lang w:val="bs-Latn"/>
        </w:rPr>
        <w:t>Stabilnost klase: F</w:t>
      </w:r>
    </w:p>
    <w:p w14:paraId="3E0A3FE2" w14:textId="77777777" w:rsidR="00733CC4" w:rsidRPr="002E61A3" w:rsidRDefault="00733CC4" w:rsidP="00733CC4">
      <w:pPr>
        <w:numPr>
          <w:ilvl w:val="0"/>
          <w:numId w:val="112"/>
        </w:numPr>
        <w:spacing w:after="0"/>
        <w:jc w:val="left"/>
        <w:rPr>
          <w:lang w:val="bs-Latn"/>
        </w:rPr>
      </w:pPr>
      <w:r w:rsidRPr="002E61A3">
        <w:rPr>
          <w:lang w:val="bs-Latn"/>
        </w:rPr>
        <w:t>Nema visine inverzije Relativna vlažnost: 50%</w:t>
      </w:r>
    </w:p>
    <w:p w14:paraId="2A41A2E2" w14:textId="77777777" w:rsidR="00733CC4" w:rsidRPr="002E61A3" w:rsidRDefault="00733CC4" w:rsidP="00733CC4">
      <w:pPr>
        <w:spacing w:after="0"/>
        <w:rPr>
          <w:b/>
          <w:lang w:val="bs-Latn"/>
        </w:rPr>
      </w:pPr>
      <w:r w:rsidRPr="002E61A3">
        <w:rPr>
          <w:b/>
          <w:lang w:val="bs-Latn"/>
        </w:rPr>
        <w:t>SNAGA IZVORA:</w:t>
      </w:r>
    </w:p>
    <w:p w14:paraId="33129384" w14:textId="77777777" w:rsidR="00733CC4" w:rsidRPr="002E61A3" w:rsidRDefault="00733CC4" w:rsidP="00733CC4">
      <w:pPr>
        <w:numPr>
          <w:ilvl w:val="0"/>
          <w:numId w:val="112"/>
        </w:numPr>
        <w:spacing w:after="0"/>
        <w:jc w:val="left"/>
        <w:rPr>
          <w:lang w:val="bs-Latn"/>
        </w:rPr>
      </w:pPr>
      <w:r w:rsidRPr="002E61A3">
        <w:rPr>
          <w:lang w:val="bs-Latn"/>
        </w:rPr>
        <w:t>Curenje iz rupe u horizontalnoj cilindričnoj cisterni – ili iz creva usled oštećenja ventila za manipulaciju – curenje je na atmosferksim uslovima usled hidrostatičkog pritiska - gravitaciono</w:t>
      </w:r>
    </w:p>
    <w:p w14:paraId="6AB1F981" w14:textId="77777777" w:rsidR="00733CC4" w:rsidRPr="002E61A3" w:rsidRDefault="00733CC4" w:rsidP="00733CC4">
      <w:pPr>
        <w:numPr>
          <w:ilvl w:val="0"/>
          <w:numId w:val="112"/>
        </w:numPr>
        <w:spacing w:after="0"/>
        <w:jc w:val="left"/>
        <w:rPr>
          <w:lang w:val="bs-Latn"/>
        </w:rPr>
      </w:pPr>
      <w:r w:rsidRPr="002E61A3">
        <w:rPr>
          <w:lang w:val="bs-Latn"/>
        </w:rPr>
        <w:t>Zapaljiva hemikalija izlazi iz cisterne (nije u plamenu)</w:t>
      </w:r>
    </w:p>
    <w:p w14:paraId="48BDBFCD" w14:textId="77777777" w:rsidR="00733CC4" w:rsidRPr="002E61A3" w:rsidRDefault="00733CC4" w:rsidP="00733CC4">
      <w:pPr>
        <w:numPr>
          <w:ilvl w:val="0"/>
          <w:numId w:val="112"/>
        </w:numPr>
        <w:spacing w:after="0"/>
        <w:jc w:val="left"/>
        <w:rPr>
          <w:lang w:val="bs-Latn"/>
        </w:rPr>
      </w:pPr>
      <w:r w:rsidRPr="002E61A3">
        <w:rPr>
          <w:lang w:val="bs-Latn"/>
        </w:rPr>
        <w:t>Prečnik cisterne: 2 metra Dužina cisterne: 3 metra</w:t>
      </w:r>
    </w:p>
    <w:p w14:paraId="3273F191" w14:textId="77777777" w:rsidR="00733CC4" w:rsidRPr="002E61A3" w:rsidRDefault="00733CC4" w:rsidP="00733CC4">
      <w:pPr>
        <w:numPr>
          <w:ilvl w:val="0"/>
          <w:numId w:val="112"/>
        </w:numPr>
        <w:spacing w:after="0"/>
        <w:jc w:val="left"/>
        <w:rPr>
          <w:lang w:val="bs-Latn"/>
        </w:rPr>
      </w:pPr>
      <w:r w:rsidRPr="002E61A3">
        <w:rPr>
          <w:lang w:val="bs-Latn"/>
        </w:rPr>
        <w:t>Zapremina cisterne: 9.425 litara</w:t>
      </w:r>
    </w:p>
    <w:p w14:paraId="25071634" w14:textId="77777777" w:rsidR="00733CC4" w:rsidRPr="002E61A3" w:rsidRDefault="00733CC4" w:rsidP="00733CC4">
      <w:pPr>
        <w:numPr>
          <w:ilvl w:val="0"/>
          <w:numId w:val="112"/>
        </w:numPr>
        <w:spacing w:after="0"/>
        <w:jc w:val="left"/>
        <w:rPr>
          <w:lang w:val="bs-Latn"/>
        </w:rPr>
      </w:pPr>
      <w:r w:rsidRPr="002E61A3">
        <w:rPr>
          <w:lang w:val="bs-Latn"/>
        </w:rPr>
        <w:t>Cisternu sadrži tečnost Unutrašnja temperatura: 25° C</w:t>
      </w:r>
    </w:p>
    <w:p w14:paraId="1BEB8A28" w14:textId="77777777" w:rsidR="00733CC4" w:rsidRPr="002E61A3" w:rsidRDefault="00733CC4" w:rsidP="00733CC4">
      <w:pPr>
        <w:numPr>
          <w:ilvl w:val="0"/>
          <w:numId w:val="112"/>
        </w:numPr>
        <w:spacing w:after="0"/>
        <w:jc w:val="left"/>
        <w:rPr>
          <w:lang w:val="bs-Latn"/>
        </w:rPr>
      </w:pPr>
      <w:r w:rsidRPr="002E61A3">
        <w:rPr>
          <w:lang w:val="bs-Latn"/>
        </w:rPr>
        <w:t>Masa hemikalije u cisterni: 0,0031 tona Cisterne</w:t>
      </w:r>
    </w:p>
    <w:p w14:paraId="361FDC06" w14:textId="77777777" w:rsidR="00733CC4" w:rsidRPr="002E61A3" w:rsidRDefault="00733CC4" w:rsidP="00733CC4">
      <w:pPr>
        <w:numPr>
          <w:ilvl w:val="0"/>
          <w:numId w:val="112"/>
        </w:numPr>
        <w:spacing w:after="0"/>
        <w:jc w:val="left"/>
        <w:rPr>
          <w:lang w:val="bs-Latn"/>
        </w:rPr>
      </w:pPr>
      <w:r w:rsidRPr="002E61A3">
        <w:rPr>
          <w:lang w:val="bs-Latn"/>
        </w:rPr>
        <w:t>Prečnik kružnog otvora: 3 centimetra</w:t>
      </w:r>
    </w:p>
    <w:p w14:paraId="7F48B48F" w14:textId="77777777" w:rsidR="00733CC4" w:rsidRPr="002E61A3" w:rsidRDefault="00733CC4" w:rsidP="00733CC4">
      <w:pPr>
        <w:numPr>
          <w:ilvl w:val="0"/>
          <w:numId w:val="112"/>
        </w:numPr>
        <w:spacing w:after="0"/>
        <w:jc w:val="left"/>
        <w:rPr>
          <w:lang w:val="bs-Latn"/>
        </w:rPr>
      </w:pPr>
      <w:r w:rsidRPr="002E61A3">
        <w:rPr>
          <w:lang w:val="bs-Latn"/>
        </w:rPr>
        <w:t>Tip tla: Podrazumevano tlo asfaltne saobraćajnice, betonske površine, zemljište</w:t>
      </w:r>
    </w:p>
    <w:p w14:paraId="2343BEBF" w14:textId="77777777" w:rsidR="00733CC4" w:rsidRPr="002E61A3" w:rsidRDefault="00733CC4" w:rsidP="00733CC4">
      <w:pPr>
        <w:numPr>
          <w:ilvl w:val="0"/>
          <w:numId w:val="112"/>
        </w:numPr>
        <w:spacing w:after="0"/>
        <w:jc w:val="left"/>
        <w:rPr>
          <w:lang w:val="bs-Latn"/>
        </w:rPr>
      </w:pPr>
      <w:r w:rsidRPr="002E61A3">
        <w:rPr>
          <w:lang w:val="bs-Latn"/>
        </w:rPr>
        <w:t>Temperatura tla: jednaka ambijentalnoj</w:t>
      </w:r>
    </w:p>
    <w:p w14:paraId="78F97555" w14:textId="77777777" w:rsidR="00733CC4" w:rsidRPr="002E61A3" w:rsidRDefault="00733CC4" w:rsidP="00733CC4">
      <w:pPr>
        <w:numPr>
          <w:ilvl w:val="0"/>
          <w:numId w:val="112"/>
        </w:numPr>
        <w:spacing w:after="0"/>
        <w:jc w:val="left"/>
        <w:rPr>
          <w:lang w:val="bs-Latn"/>
        </w:rPr>
      </w:pPr>
      <w:r w:rsidRPr="002E61A3">
        <w:rPr>
          <w:lang w:val="bs-Latn"/>
        </w:rPr>
        <w:t>Trajanje izlivanja: ALOHA je ograničila trajanje na 1 sat</w:t>
      </w:r>
    </w:p>
    <w:p w14:paraId="151736D1" w14:textId="77777777" w:rsidR="00733CC4" w:rsidRPr="002E61A3" w:rsidRDefault="00733CC4" w:rsidP="00733CC4">
      <w:pPr>
        <w:numPr>
          <w:ilvl w:val="0"/>
          <w:numId w:val="112"/>
        </w:numPr>
        <w:spacing w:after="0"/>
        <w:jc w:val="left"/>
        <w:rPr>
          <w:lang w:val="bs-Latn"/>
        </w:rPr>
      </w:pPr>
      <w:r w:rsidRPr="002E61A3">
        <w:rPr>
          <w:lang w:val="bs-Latn"/>
        </w:rPr>
        <w:t>Maksimalna prosečna brzina izlivanja: 0,338 g/min (prosečno tokom jednog minuta ili više)</w:t>
      </w:r>
    </w:p>
    <w:p w14:paraId="369EA9FF" w14:textId="77777777" w:rsidR="00733CC4" w:rsidRPr="002E61A3" w:rsidRDefault="00733CC4" w:rsidP="00733CC4">
      <w:pPr>
        <w:numPr>
          <w:ilvl w:val="0"/>
          <w:numId w:val="112"/>
        </w:numPr>
        <w:jc w:val="left"/>
        <w:rPr>
          <w:lang w:val="bs-Latn"/>
        </w:rPr>
      </w:pPr>
      <w:r w:rsidRPr="002E61A3">
        <w:rPr>
          <w:lang w:val="bs-Latn"/>
        </w:rPr>
        <w:t>Napomena: Hemikalija je izašla kao tečnost i formirala isparavajućiu lokvu. Lokva se proširila na prečnik od 1,0 metra.</w:t>
      </w:r>
    </w:p>
    <w:p w14:paraId="7B0F7687" w14:textId="77777777" w:rsidR="00733CC4" w:rsidRPr="002E61A3" w:rsidRDefault="00733CC4" w:rsidP="00733CC4">
      <w:pPr>
        <w:rPr>
          <w:b/>
          <w:bCs/>
          <w:lang w:val="bs-Latn"/>
        </w:rPr>
      </w:pPr>
      <w:r w:rsidRPr="002E61A3">
        <w:rPr>
          <w:b/>
          <w:bCs/>
          <w:lang w:val="bs-Latn"/>
        </w:rPr>
        <w:lastRenderedPageBreak/>
        <w:t>POVREDIVE ZONE:</w:t>
      </w:r>
    </w:p>
    <w:p w14:paraId="1B430F22" w14:textId="77777777" w:rsidR="00733CC4" w:rsidRPr="002E61A3" w:rsidRDefault="00733CC4" w:rsidP="00733CC4">
      <w:pPr>
        <w:rPr>
          <w:lang w:val="bs-Latn"/>
        </w:rPr>
      </w:pPr>
      <w:r w:rsidRPr="002E61A3">
        <w:rPr>
          <w:lang w:val="bs-Latn"/>
        </w:rPr>
        <w:t>Modeliranje: Gausova funkcija Crvena: manje od 10 metara</w:t>
      </w:r>
    </w:p>
    <w:p w14:paraId="31060B1A" w14:textId="6CF09589" w:rsidR="00733CC4" w:rsidRPr="002E61A3" w:rsidRDefault="00733CC4" w:rsidP="00733CC4">
      <w:pPr>
        <w:rPr>
          <w:lang w:val="bs-Latn"/>
        </w:rPr>
      </w:pPr>
      <w:r w:rsidRPr="002E61A3">
        <w:rPr>
          <w:lang w:val="bs-Latn"/>
        </w:rPr>
        <w:t>Narandžasta: manje od 10 metar</w:t>
      </w:r>
      <w:r w:rsidR="00D56E8C" w:rsidRPr="002E61A3">
        <w:rPr>
          <w:lang w:val="bs-Latn"/>
        </w:rPr>
        <w:t xml:space="preserve">a </w:t>
      </w:r>
      <w:r w:rsidR="00F14B63" w:rsidRPr="002E61A3">
        <w:rPr>
          <w:lang w:val="bs-Latn"/>
        </w:rPr>
        <w:t>Žuta: manje od 10 metara.</w:t>
      </w:r>
    </w:p>
    <w:p w14:paraId="62749AF6" w14:textId="74AB2282" w:rsidR="00414ABD" w:rsidRPr="002E61A3" w:rsidRDefault="00F14B63" w:rsidP="00733CC4">
      <w:pPr>
        <w:rPr>
          <w:lang w:val="bs-Latn"/>
        </w:rPr>
      </w:pPr>
      <w:r w:rsidRPr="002E61A3">
        <w:rPr>
          <w:lang w:val="bs-Latn"/>
        </w:rPr>
        <w:t>Na narednoj slici data je povredivih zona interpretacija istakanja.</w:t>
      </w:r>
    </w:p>
    <w:p w14:paraId="377623BE" w14:textId="77777777" w:rsidR="00733CC4" w:rsidRPr="002E61A3" w:rsidRDefault="00733CC4" w:rsidP="00733CC4">
      <w:pPr>
        <w:rPr>
          <w:lang w:val="bs-Latn"/>
        </w:rPr>
      </w:pPr>
      <w:r w:rsidRPr="002E61A3">
        <w:rPr>
          <w:noProof/>
          <w:lang w:val="en-US"/>
        </w:rPr>
        <w:drawing>
          <wp:anchor distT="0" distB="0" distL="0" distR="0" simplePos="0" relativeHeight="251765760" behindDoc="1" locked="0" layoutInCell="1" allowOverlap="1" wp14:anchorId="26013533" wp14:editId="38AF4740">
            <wp:simplePos x="0" y="0"/>
            <wp:positionH relativeFrom="margin">
              <wp:align>center</wp:align>
            </wp:positionH>
            <wp:positionV relativeFrom="paragraph">
              <wp:posOffset>170577</wp:posOffset>
            </wp:positionV>
            <wp:extent cx="5637153" cy="3319462"/>
            <wp:effectExtent l="0" t="0" r="1905" b="0"/>
            <wp:wrapTopAndBottom/>
            <wp:docPr id="6"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92" cstate="print"/>
                    <a:stretch>
                      <a:fillRect/>
                    </a:stretch>
                  </pic:blipFill>
                  <pic:spPr>
                    <a:xfrm>
                      <a:off x="0" y="0"/>
                      <a:ext cx="5637153" cy="3319462"/>
                    </a:xfrm>
                    <a:prstGeom prst="rect">
                      <a:avLst/>
                    </a:prstGeom>
                  </pic:spPr>
                </pic:pic>
              </a:graphicData>
            </a:graphic>
          </wp:anchor>
        </w:drawing>
      </w:r>
    </w:p>
    <w:p w14:paraId="53B4FEC0" w14:textId="49E8F23E" w:rsidR="00414ABD" w:rsidRPr="002E61A3" w:rsidRDefault="00414ABD" w:rsidP="00133FA9">
      <w:pPr>
        <w:spacing w:before="240"/>
        <w:jc w:val="center"/>
        <w:rPr>
          <w:i/>
          <w:iCs/>
          <w:lang w:val="bs-Latn"/>
        </w:rPr>
        <w:sectPr w:rsidR="00414ABD" w:rsidRPr="002E61A3" w:rsidSect="002E61A3">
          <w:headerReference w:type="default" r:id="rId93"/>
          <w:footerReference w:type="default" r:id="rId94"/>
          <w:pgSz w:w="11910" w:h="16840"/>
          <w:pgMar w:top="1440" w:right="1440" w:bottom="1440" w:left="1440" w:header="709" w:footer="567" w:gutter="0"/>
          <w:cols w:space="720"/>
          <w:docGrid w:linePitch="299"/>
        </w:sectPr>
      </w:pPr>
      <w:r w:rsidRPr="002E61A3">
        <w:rPr>
          <w:i/>
          <w:iCs/>
          <w:lang w:val="bs-Latn"/>
        </w:rPr>
        <w:t>Slika 41. Povrediva zona interpretacija istakanja</w:t>
      </w:r>
    </w:p>
    <w:p w14:paraId="79B92EB1" w14:textId="77777777" w:rsidR="00733CC4" w:rsidRPr="002E61A3" w:rsidRDefault="00733CC4" w:rsidP="00B54080">
      <w:pPr>
        <w:jc w:val="center"/>
        <w:rPr>
          <w:b/>
          <w:sz w:val="28"/>
          <w:szCs w:val="28"/>
          <w:lang w:val="bs-Latn"/>
        </w:rPr>
      </w:pPr>
      <w:bookmarkStart w:id="50" w:name="_bookmark18"/>
      <w:bookmarkEnd w:id="50"/>
      <w:r w:rsidRPr="002E61A3">
        <w:rPr>
          <w:b/>
          <w:sz w:val="28"/>
          <w:szCs w:val="28"/>
          <w:lang w:val="bs-Latn"/>
        </w:rPr>
        <w:lastRenderedPageBreak/>
        <w:t>Procena verovatnoće</w:t>
      </w:r>
    </w:p>
    <w:p w14:paraId="50412427" w14:textId="77777777" w:rsidR="00733CC4" w:rsidRPr="002E61A3" w:rsidRDefault="00733CC4" w:rsidP="00B54080">
      <w:pPr>
        <w:jc w:val="center"/>
        <w:rPr>
          <w:b/>
          <w:lang w:val="bs-Latn"/>
        </w:rPr>
      </w:pPr>
      <w:bookmarkStart w:id="51" w:name="_bookmark19"/>
      <w:bookmarkEnd w:id="51"/>
      <w:r w:rsidRPr="002E61A3">
        <w:rPr>
          <w:b/>
          <w:lang w:val="bs-Latn"/>
        </w:rPr>
        <w:t>Verovatnoća udesa za ShellSol D60</w:t>
      </w:r>
    </w:p>
    <w:p w14:paraId="6E14BCB7" w14:textId="77777777" w:rsidR="00733CC4" w:rsidRPr="002E61A3" w:rsidRDefault="00733CC4" w:rsidP="00733CC4">
      <w:pPr>
        <w:rPr>
          <w:lang w:val="bs-Latn"/>
        </w:rPr>
      </w:pPr>
      <w:r w:rsidRPr="002E61A3">
        <w:rPr>
          <w:lang w:val="bs-Latn"/>
        </w:rPr>
        <w:t>Procena verovatnoće nastanka udesa. Procena verovatnoće nastanka udesa vrši se na jedan od sledećih načina:</w:t>
      </w:r>
    </w:p>
    <w:p w14:paraId="2C989C70" w14:textId="77777777" w:rsidR="00733CC4" w:rsidRPr="002E61A3" w:rsidRDefault="00733CC4" w:rsidP="00733CC4">
      <w:pPr>
        <w:numPr>
          <w:ilvl w:val="0"/>
          <w:numId w:val="111"/>
        </w:numPr>
        <w:jc w:val="left"/>
        <w:rPr>
          <w:lang w:val="bs-Latn"/>
        </w:rPr>
      </w:pPr>
      <w:r w:rsidRPr="002E61A3">
        <w:rPr>
          <w:lang w:val="bs-Latn"/>
        </w:rPr>
        <w:t>na osnovu statističkih podataka – istorijski pristup (neophodno navesti izvor podataka);</w:t>
      </w:r>
    </w:p>
    <w:p w14:paraId="75B63426" w14:textId="77777777" w:rsidR="00733CC4" w:rsidRPr="002E61A3" w:rsidRDefault="00733CC4" w:rsidP="00733CC4">
      <w:pPr>
        <w:numPr>
          <w:ilvl w:val="0"/>
          <w:numId w:val="111"/>
        </w:numPr>
        <w:jc w:val="left"/>
        <w:rPr>
          <w:lang w:val="bs-Latn"/>
        </w:rPr>
      </w:pPr>
      <w:r w:rsidRPr="002E61A3">
        <w:rPr>
          <w:lang w:val="bs-Latn"/>
        </w:rPr>
        <w:t>na osnovu identifikacije opasnosti – analitički pristup;</w:t>
      </w:r>
    </w:p>
    <w:p w14:paraId="69FB903C" w14:textId="77777777" w:rsidR="00733CC4" w:rsidRPr="002E61A3" w:rsidRDefault="00733CC4" w:rsidP="00733CC4">
      <w:pPr>
        <w:numPr>
          <w:ilvl w:val="0"/>
          <w:numId w:val="111"/>
        </w:numPr>
        <w:jc w:val="left"/>
        <w:rPr>
          <w:lang w:val="bs-Latn"/>
        </w:rPr>
      </w:pPr>
      <w:r w:rsidRPr="002E61A3">
        <w:rPr>
          <w:lang w:val="bs-Latn"/>
        </w:rPr>
        <w:t>kombinovanjem istorijskog i analitičkog pristupa.</w:t>
      </w:r>
    </w:p>
    <w:p w14:paraId="72D94681" w14:textId="77777777" w:rsidR="00733CC4" w:rsidRPr="002E61A3" w:rsidRDefault="00733CC4" w:rsidP="00733CC4">
      <w:pPr>
        <w:rPr>
          <w:lang w:val="bs-Latn"/>
        </w:rPr>
      </w:pPr>
      <w:r w:rsidRPr="002E61A3">
        <w:rPr>
          <w:lang w:val="bs-Latn"/>
        </w:rPr>
        <w:t>Verovatnoća se izražava numerički ili opisno kao mala, srednja i velika.</w:t>
      </w:r>
    </w:p>
    <w:p w14:paraId="1472B49C" w14:textId="77777777" w:rsidR="00733CC4" w:rsidRPr="002E61A3" w:rsidRDefault="00733CC4" w:rsidP="00733CC4">
      <w:pPr>
        <w:rPr>
          <w:lang w:val="bs-Latn"/>
        </w:rPr>
      </w:pPr>
      <w:r w:rsidRPr="002E61A3">
        <w:rPr>
          <w:lang w:val="bs-Latn"/>
        </w:rPr>
        <w:t>Za procenu verovatnoće nastanka udesa može se koristiti i sledeća tabela:</w:t>
      </w:r>
    </w:p>
    <w:p w14:paraId="0F876DF6" w14:textId="77777777" w:rsidR="00733CC4" w:rsidRPr="002E61A3" w:rsidRDefault="00733CC4" w:rsidP="00733CC4">
      <w:pPr>
        <w:rPr>
          <w:b/>
          <w:bCs/>
          <w:lang w:val="bs-Latn"/>
        </w:rPr>
      </w:pPr>
      <w:r w:rsidRPr="002E61A3">
        <w:rPr>
          <w:b/>
          <w:bCs/>
          <w:lang w:val="bs-Latn"/>
        </w:rPr>
        <w:t>Kriterijumi za procenu verovatnoće nastanka udesa</w:t>
      </w:r>
    </w:p>
    <w:p w14:paraId="57D7AF94" w14:textId="0B7D93A7" w:rsidR="00733CC4" w:rsidRPr="002E61A3" w:rsidRDefault="00D56E8C" w:rsidP="00D56E8C">
      <w:pPr>
        <w:jc w:val="center"/>
        <w:rPr>
          <w:i/>
          <w:iCs/>
          <w:lang w:val="bs-Latn"/>
        </w:rPr>
      </w:pPr>
      <w:r w:rsidRPr="002E61A3">
        <w:rPr>
          <w:i/>
          <w:iCs/>
          <w:lang w:val="bs-Latn"/>
        </w:rPr>
        <w:t>Tabela 17</w:t>
      </w:r>
      <w:r w:rsidR="00733CC4" w:rsidRPr="002E61A3">
        <w:rPr>
          <w:i/>
          <w:iCs/>
          <w:lang w:val="bs-Latn"/>
        </w:rPr>
        <w:t xml:space="preserve"> Kriterijumi za pro</w:t>
      </w:r>
      <w:r w:rsidRPr="002E61A3">
        <w:rPr>
          <w:i/>
          <w:iCs/>
          <w:lang w:val="bs-Latn"/>
        </w:rPr>
        <w:t>cenu verovatnoće nastanka udesa</w:t>
      </w:r>
    </w:p>
    <w:tbl>
      <w:tblPr>
        <w:tblStyle w:val="PlainTable1"/>
        <w:tblW w:w="0" w:type="auto"/>
        <w:tblLayout w:type="fixed"/>
        <w:tblLook w:val="01E0" w:firstRow="1" w:lastRow="1" w:firstColumn="1" w:lastColumn="1" w:noHBand="0" w:noVBand="0"/>
      </w:tblPr>
      <w:tblGrid>
        <w:gridCol w:w="3002"/>
        <w:gridCol w:w="3002"/>
        <w:gridCol w:w="3003"/>
      </w:tblGrid>
      <w:tr w:rsidR="00733CC4" w:rsidRPr="002E61A3" w14:paraId="3DFAF582" w14:textId="77777777" w:rsidTr="00B54080">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002" w:type="dxa"/>
            <w:vAlign w:val="center"/>
          </w:tcPr>
          <w:p w14:paraId="0877A8C5" w14:textId="77777777" w:rsidR="00733CC4" w:rsidRPr="002E61A3" w:rsidRDefault="00733CC4" w:rsidP="00B54080">
            <w:pPr>
              <w:jc w:val="left"/>
              <w:rPr>
                <w:b w:val="0"/>
                <w:sz w:val="22"/>
                <w:szCs w:val="24"/>
                <w:lang w:val="bs-Latn"/>
              </w:rPr>
            </w:pPr>
            <w:r w:rsidRPr="002E61A3">
              <w:rPr>
                <w:sz w:val="22"/>
                <w:szCs w:val="24"/>
                <w:lang w:val="bs-Latn"/>
              </w:rPr>
              <w:t>Velika verovatnoća</w:t>
            </w:r>
          </w:p>
          <w:p w14:paraId="71924589" w14:textId="77777777" w:rsidR="00733CC4" w:rsidRPr="002E61A3" w:rsidRDefault="00733CC4" w:rsidP="00B54080">
            <w:pPr>
              <w:jc w:val="left"/>
              <w:rPr>
                <w:b w:val="0"/>
                <w:sz w:val="22"/>
                <w:szCs w:val="24"/>
                <w:lang w:val="bs-Latn"/>
              </w:rPr>
            </w:pPr>
            <w:r w:rsidRPr="002E61A3">
              <w:rPr>
                <w:sz w:val="22"/>
                <w:szCs w:val="24"/>
                <w:lang w:val="bs-Latn"/>
              </w:rPr>
              <w:t>(10</w:t>
            </w:r>
            <w:r w:rsidRPr="002E61A3">
              <w:rPr>
                <w:sz w:val="22"/>
                <w:szCs w:val="24"/>
                <w:vertAlign w:val="superscript"/>
                <w:lang w:val="bs-Latn"/>
              </w:rPr>
              <w:t>0</w:t>
            </w:r>
            <w:r w:rsidRPr="002E61A3">
              <w:rPr>
                <w:sz w:val="22"/>
                <w:szCs w:val="24"/>
                <w:lang w:val="bs-Latn"/>
              </w:rPr>
              <w:t xml:space="preserve"> – 10</w:t>
            </w:r>
            <w:r w:rsidRPr="002E61A3">
              <w:rPr>
                <w:sz w:val="22"/>
                <w:szCs w:val="24"/>
                <w:vertAlign w:val="superscript"/>
                <w:lang w:val="bs-Latn"/>
              </w:rPr>
              <w:t>-1</w:t>
            </w:r>
            <w:r w:rsidRPr="002E61A3">
              <w:rPr>
                <w:sz w:val="22"/>
                <w:szCs w:val="24"/>
                <w:lang w:val="bs-Latn"/>
              </w:rPr>
              <w:t xml:space="preserve"> učestalost događaja/god )</w:t>
            </w:r>
          </w:p>
        </w:tc>
        <w:tc>
          <w:tcPr>
            <w:cnfStyle w:val="000010000000" w:firstRow="0" w:lastRow="0" w:firstColumn="0" w:lastColumn="0" w:oddVBand="1" w:evenVBand="0" w:oddHBand="0" w:evenHBand="0" w:firstRowFirstColumn="0" w:firstRowLastColumn="0" w:lastRowFirstColumn="0" w:lastRowLastColumn="0"/>
            <w:tcW w:w="3002" w:type="dxa"/>
            <w:vAlign w:val="center"/>
          </w:tcPr>
          <w:p w14:paraId="13828CE9" w14:textId="77777777" w:rsidR="00733CC4" w:rsidRPr="002E61A3" w:rsidRDefault="00733CC4" w:rsidP="00B54080">
            <w:pPr>
              <w:jc w:val="left"/>
              <w:rPr>
                <w:b w:val="0"/>
                <w:sz w:val="22"/>
                <w:szCs w:val="24"/>
                <w:lang w:val="bs-Latn"/>
              </w:rPr>
            </w:pPr>
            <w:r w:rsidRPr="002E61A3">
              <w:rPr>
                <w:sz w:val="22"/>
                <w:szCs w:val="24"/>
                <w:lang w:val="bs-Latn"/>
              </w:rPr>
              <w:t>Srednja verovatnoća</w:t>
            </w:r>
          </w:p>
          <w:p w14:paraId="12648F1A" w14:textId="77777777" w:rsidR="00733CC4" w:rsidRPr="002E61A3" w:rsidRDefault="00733CC4" w:rsidP="00B54080">
            <w:pPr>
              <w:jc w:val="left"/>
              <w:rPr>
                <w:b w:val="0"/>
                <w:sz w:val="22"/>
                <w:szCs w:val="24"/>
                <w:lang w:val="bs-Latn"/>
              </w:rPr>
            </w:pPr>
            <w:r w:rsidRPr="002E61A3">
              <w:rPr>
                <w:sz w:val="22"/>
                <w:szCs w:val="24"/>
                <w:lang w:val="bs-Latn"/>
              </w:rPr>
              <w:t>(10</w:t>
            </w:r>
            <w:r w:rsidRPr="002E61A3">
              <w:rPr>
                <w:sz w:val="22"/>
                <w:szCs w:val="24"/>
                <w:vertAlign w:val="superscript"/>
                <w:lang w:val="bs-Latn"/>
              </w:rPr>
              <w:t>-1</w:t>
            </w:r>
            <w:r w:rsidRPr="002E61A3">
              <w:rPr>
                <w:sz w:val="22"/>
                <w:szCs w:val="24"/>
                <w:lang w:val="bs-Latn"/>
              </w:rPr>
              <w:t xml:space="preserve"> – 10</w:t>
            </w:r>
            <w:r w:rsidRPr="002E61A3">
              <w:rPr>
                <w:sz w:val="22"/>
                <w:szCs w:val="24"/>
                <w:vertAlign w:val="superscript"/>
                <w:lang w:val="bs-Latn"/>
              </w:rPr>
              <w:t>-2</w:t>
            </w:r>
            <w:r w:rsidRPr="002E61A3">
              <w:rPr>
                <w:sz w:val="22"/>
                <w:szCs w:val="24"/>
                <w:lang w:val="bs-Latn"/>
              </w:rPr>
              <w:t xml:space="preserve"> učestalost događaja</w:t>
            </w:r>
          </w:p>
          <w:p w14:paraId="36D2A4B9" w14:textId="77777777" w:rsidR="00733CC4" w:rsidRPr="002E61A3" w:rsidRDefault="00733CC4" w:rsidP="00B54080">
            <w:pPr>
              <w:jc w:val="left"/>
              <w:rPr>
                <w:b w:val="0"/>
                <w:sz w:val="22"/>
                <w:szCs w:val="24"/>
                <w:lang w:val="bs-Latn"/>
              </w:rPr>
            </w:pPr>
            <w:r w:rsidRPr="002E61A3">
              <w:rPr>
                <w:sz w:val="22"/>
                <w:szCs w:val="24"/>
                <w:lang w:val="bs-Latn"/>
              </w:rPr>
              <w:t>/god)</w:t>
            </w:r>
          </w:p>
        </w:tc>
        <w:tc>
          <w:tcPr>
            <w:cnfStyle w:val="000100000000" w:firstRow="0" w:lastRow="0" w:firstColumn="0" w:lastColumn="1" w:oddVBand="0" w:evenVBand="0" w:oddHBand="0" w:evenHBand="0" w:firstRowFirstColumn="0" w:firstRowLastColumn="0" w:lastRowFirstColumn="0" w:lastRowLastColumn="0"/>
            <w:tcW w:w="3003" w:type="dxa"/>
            <w:vAlign w:val="center"/>
          </w:tcPr>
          <w:p w14:paraId="4A062399" w14:textId="77777777" w:rsidR="00733CC4" w:rsidRPr="002E61A3" w:rsidRDefault="00733CC4" w:rsidP="00B54080">
            <w:pPr>
              <w:jc w:val="left"/>
              <w:rPr>
                <w:b w:val="0"/>
                <w:sz w:val="22"/>
                <w:szCs w:val="24"/>
                <w:lang w:val="bs-Latn"/>
              </w:rPr>
            </w:pPr>
            <w:r w:rsidRPr="002E61A3">
              <w:rPr>
                <w:sz w:val="22"/>
                <w:szCs w:val="24"/>
                <w:lang w:val="bs-Latn"/>
              </w:rPr>
              <w:t>Mala verovatnoća</w:t>
            </w:r>
          </w:p>
          <w:p w14:paraId="68908EFA" w14:textId="77777777" w:rsidR="00733CC4" w:rsidRPr="002E61A3" w:rsidRDefault="00733CC4" w:rsidP="00B54080">
            <w:pPr>
              <w:jc w:val="left"/>
              <w:rPr>
                <w:b w:val="0"/>
                <w:sz w:val="22"/>
                <w:szCs w:val="24"/>
                <w:lang w:val="bs-Latn"/>
              </w:rPr>
            </w:pPr>
            <w:r w:rsidRPr="002E61A3">
              <w:rPr>
                <w:sz w:val="22"/>
                <w:szCs w:val="24"/>
                <w:lang w:val="bs-Latn"/>
              </w:rPr>
              <w:t>(&lt;10</w:t>
            </w:r>
            <w:r w:rsidRPr="002E61A3">
              <w:rPr>
                <w:sz w:val="22"/>
                <w:szCs w:val="24"/>
                <w:vertAlign w:val="superscript"/>
                <w:lang w:val="bs-Latn"/>
              </w:rPr>
              <w:t>-2</w:t>
            </w:r>
            <w:r w:rsidRPr="002E61A3">
              <w:rPr>
                <w:sz w:val="22"/>
                <w:szCs w:val="24"/>
                <w:lang w:val="bs-Latn"/>
              </w:rPr>
              <w:t xml:space="preserve"> učestalost događaja</w:t>
            </w:r>
          </w:p>
          <w:p w14:paraId="0CCA0A54" w14:textId="77777777" w:rsidR="00733CC4" w:rsidRPr="002E61A3" w:rsidRDefault="00733CC4" w:rsidP="00B54080">
            <w:pPr>
              <w:jc w:val="left"/>
              <w:rPr>
                <w:b w:val="0"/>
                <w:sz w:val="22"/>
                <w:szCs w:val="24"/>
                <w:lang w:val="bs-Latn"/>
              </w:rPr>
            </w:pPr>
            <w:r w:rsidRPr="002E61A3">
              <w:rPr>
                <w:sz w:val="22"/>
                <w:szCs w:val="24"/>
                <w:lang w:val="bs-Latn"/>
              </w:rPr>
              <w:t>/god)</w:t>
            </w:r>
          </w:p>
        </w:tc>
      </w:tr>
      <w:tr w:rsidR="00733CC4" w:rsidRPr="00777693" w14:paraId="75D9D5AC" w14:textId="77777777" w:rsidTr="00B54080">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002" w:type="dxa"/>
            <w:vAlign w:val="center"/>
          </w:tcPr>
          <w:p w14:paraId="5FA95085" w14:textId="77777777" w:rsidR="00733CC4" w:rsidRPr="002E61A3" w:rsidRDefault="00733CC4" w:rsidP="00B54080">
            <w:pPr>
              <w:numPr>
                <w:ilvl w:val="0"/>
                <w:numId w:val="110"/>
              </w:numPr>
              <w:jc w:val="left"/>
              <w:rPr>
                <w:sz w:val="22"/>
                <w:szCs w:val="24"/>
                <w:lang w:val="bs-Latn"/>
              </w:rPr>
            </w:pPr>
            <w:r w:rsidRPr="002E61A3">
              <w:rPr>
                <w:sz w:val="22"/>
                <w:szCs w:val="24"/>
                <w:lang w:val="bs-Latn"/>
              </w:rPr>
              <w:t>curenja opasnih materija na spojevima cevovoda, ventilima i sl.</w:t>
            </w:r>
          </w:p>
          <w:p w14:paraId="7D82E56A" w14:textId="77777777" w:rsidR="00733CC4" w:rsidRPr="002E61A3" w:rsidRDefault="00733CC4" w:rsidP="00B54080">
            <w:pPr>
              <w:numPr>
                <w:ilvl w:val="0"/>
                <w:numId w:val="110"/>
              </w:numPr>
              <w:jc w:val="left"/>
              <w:rPr>
                <w:sz w:val="22"/>
                <w:szCs w:val="24"/>
                <w:lang w:val="bs-Latn"/>
              </w:rPr>
            </w:pPr>
            <w:r w:rsidRPr="002E61A3">
              <w:rPr>
                <w:sz w:val="22"/>
                <w:szCs w:val="24"/>
                <w:lang w:val="bs-Latn"/>
              </w:rPr>
              <w:t>prosipanja pri pretakanju tečnosti i prosipanje čvrstih materija pri manipulaciji</w:t>
            </w:r>
          </w:p>
          <w:p w14:paraId="21A81151" w14:textId="77777777" w:rsidR="00733CC4" w:rsidRPr="002E61A3" w:rsidRDefault="00733CC4" w:rsidP="00B54080">
            <w:pPr>
              <w:numPr>
                <w:ilvl w:val="0"/>
                <w:numId w:val="110"/>
              </w:numPr>
              <w:jc w:val="left"/>
              <w:rPr>
                <w:sz w:val="22"/>
                <w:szCs w:val="24"/>
                <w:lang w:val="bs-Latn"/>
              </w:rPr>
            </w:pPr>
            <w:r w:rsidRPr="002E61A3">
              <w:rPr>
                <w:sz w:val="22"/>
                <w:szCs w:val="24"/>
                <w:lang w:val="bs-Latn"/>
              </w:rPr>
              <w:t>oštećenja jediničnih pakovanja ambalaže i prosipanje sadržaja</w:t>
            </w:r>
          </w:p>
          <w:p w14:paraId="47AD0301" w14:textId="77777777" w:rsidR="00733CC4" w:rsidRPr="002E61A3" w:rsidRDefault="00733CC4" w:rsidP="00B54080">
            <w:pPr>
              <w:numPr>
                <w:ilvl w:val="0"/>
                <w:numId w:val="110"/>
              </w:numPr>
              <w:jc w:val="left"/>
              <w:rPr>
                <w:sz w:val="22"/>
                <w:szCs w:val="24"/>
                <w:lang w:val="bs-Latn"/>
              </w:rPr>
            </w:pPr>
            <w:r w:rsidRPr="002E61A3">
              <w:rPr>
                <w:sz w:val="22"/>
                <w:szCs w:val="24"/>
                <w:lang w:val="bs-Latn"/>
              </w:rPr>
              <w:t>curenja tečnosti i prosipanje čvrstih</w:t>
            </w:r>
          </w:p>
          <w:p w14:paraId="53590824" w14:textId="77777777" w:rsidR="00733CC4" w:rsidRPr="002E61A3" w:rsidRDefault="00733CC4" w:rsidP="00B54080">
            <w:pPr>
              <w:jc w:val="left"/>
              <w:rPr>
                <w:sz w:val="22"/>
                <w:szCs w:val="24"/>
                <w:lang w:val="bs-Latn"/>
              </w:rPr>
            </w:pPr>
            <w:r w:rsidRPr="002E61A3">
              <w:rPr>
                <w:sz w:val="22"/>
                <w:szCs w:val="24"/>
                <w:lang w:val="bs-Latn"/>
              </w:rPr>
              <w:t>materija u internom transportu</w:t>
            </w:r>
          </w:p>
          <w:p w14:paraId="199A318F" w14:textId="77777777" w:rsidR="00733CC4" w:rsidRPr="002E61A3" w:rsidRDefault="00733CC4" w:rsidP="00B54080">
            <w:pPr>
              <w:numPr>
                <w:ilvl w:val="0"/>
                <w:numId w:val="110"/>
              </w:numPr>
              <w:jc w:val="left"/>
              <w:rPr>
                <w:sz w:val="22"/>
                <w:szCs w:val="24"/>
                <w:lang w:val="bs-Latn"/>
              </w:rPr>
            </w:pPr>
            <w:r w:rsidRPr="002E61A3">
              <w:rPr>
                <w:sz w:val="22"/>
                <w:szCs w:val="24"/>
                <w:lang w:val="bs-Latn"/>
              </w:rPr>
              <w:t>curenje gasova pod pritiskom iz cevovoda i drugih sistema pod pritiskom</w:t>
            </w:r>
          </w:p>
          <w:p w14:paraId="4B6C04AE" w14:textId="77777777" w:rsidR="00733CC4" w:rsidRPr="002E61A3" w:rsidRDefault="00733CC4" w:rsidP="00B54080">
            <w:pPr>
              <w:numPr>
                <w:ilvl w:val="0"/>
                <w:numId w:val="110"/>
              </w:numPr>
              <w:jc w:val="left"/>
              <w:rPr>
                <w:sz w:val="22"/>
                <w:szCs w:val="24"/>
                <w:lang w:val="bs-Latn"/>
              </w:rPr>
            </w:pPr>
            <w:r w:rsidRPr="002E61A3">
              <w:rPr>
                <w:sz w:val="22"/>
                <w:szCs w:val="24"/>
                <w:lang w:val="bs-Latn"/>
              </w:rPr>
              <w:t>stvoreni uslovi za izazivanje požara ili</w:t>
            </w:r>
          </w:p>
          <w:p w14:paraId="09FC56DD" w14:textId="77777777" w:rsidR="00733CC4" w:rsidRPr="002E61A3" w:rsidRDefault="00733CC4" w:rsidP="00B54080">
            <w:pPr>
              <w:jc w:val="left"/>
              <w:rPr>
                <w:sz w:val="22"/>
                <w:szCs w:val="24"/>
                <w:lang w:val="bs-Latn"/>
              </w:rPr>
            </w:pPr>
            <w:r w:rsidRPr="002E61A3">
              <w:rPr>
                <w:sz w:val="22"/>
                <w:szCs w:val="24"/>
                <w:lang w:val="bs-Latn"/>
              </w:rPr>
              <w:t>eksplozije u ZONI opasnosti 2</w:t>
            </w:r>
          </w:p>
          <w:p w14:paraId="309D12FC" w14:textId="77777777" w:rsidR="00733CC4" w:rsidRPr="002E61A3" w:rsidRDefault="00733CC4" w:rsidP="00B54080">
            <w:pPr>
              <w:numPr>
                <w:ilvl w:val="0"/>
                <w:numId w:val="110"/>
              </w:numPr>
              <w:jc w:val="left"/>
              <w:rPr>
                <w:sz w:val="22"/>
                <w:szCs w:val="24"/>
                <w:lang w:val="bs-Latn"/>
              </w:rPr>
            </w:pPr>
            <w:r w:rsidRPr="002E61A3">
              <w:rPr>
                <w:sz w:val="22"/>
                <w:szCs w:val="24"/>
                <w:lang w:val="bs-Latn"/>
              </w:rPr>
              <w:t>početni požari na instalacijama</w:t>
            </w:r>
          </w:p>
        </w:tc>
        <w:tc>
          <w:tcPr>
            <w:cnfStyle w:val="000010000000" w:firstRow="0" w:lastRow="0" w:firstColumn="0" w:lastColumn="0" w:oddVBand="1" w:evenVBand="0" w:oddHBand="0" w:evenHBand="0" w:firstRowFirstColumn="0" w:firstRowLastColumn="0" w:lastRowFirstColumn="0" w:lastRowLastColumn="0"/>
            <w:tcW w:w="3002" w:type="dxa"/>
            <w:vAlign w:val="center"/>
          </w:tcPr>
          <w:p w14:paraId="14EE17F4" w14:textId="77777777" w:rsidR="00733CC4" w:rsidRPr="002E61A3" w:rsidRDefault="00733CC4" w:rsidP="00B54080">
            <w:pPr>
              <w:numPr>
                <w:ilvl w:val="0"/>
                <w:numId w:val="109"/>
              </w:numPr>
              <w:jc w:val="left"/>
              <w:rPr>
                <w:sz w:val="22"/>
                <w:szCs w:val="24"/>
                <w:lang w:val="bs-Latn"/>
              </w:rPr>
            </w:pPr>
            <w:r w:rsidRPr="002E61A3">
              <w:rPr>
                <w:sz w:val="22"/>
                <w:szCs w:val="24"/>
                <w:lang w:val="bs-Latn"/>
              </w:rPr>
              <w:t>pucanje cevovoda tečnih materija</w:t>
            </w:r>
          </w:p>
          <w:p w14:paraId="0D19AD48" w14:textId="77777777" w:rsidR="00733CC4" w:rsidRPr="002E61A3" w:rsidRDefault="00733CC4" w:rsidP="00B54080">
            <w:pPr>
              <w:numPr>
                <w:ilvl w:val="0"/>
                <w:numId w:val="109"/>
              </w:numPr>
              <w:jc w:val="left"/>
              <w:rPr>
                <w:sz w:val="22"/>
                <w:szCs w:val="24"/>
                <w:lang w:val="bs-Latn"/>
              </w:rPr>
            </w:pPr>
            <w:r w:rsidRPr="002E61A3">
              <w:rPr>
                <w:sz w:val="22"/>
                <w:szCs w:val="24"/>
                <w:lang w:val="bs-Latn"/>
              </w:rPr>
              <w:t>pucanje cevovoda gasova pod pritiskom</w:t>
            </w:r>
          </w:p>
          <w:p w14:paraId="2D195B21" w14:textId="77777777" w:rsidR="00733CC4" w:rsidRPr="002E61A3" w:rsidRDefault="00733CC4" w:rsidP="00B54080">
            <w:pPr>
              <w:numPr>
                <w:ilvl w:val="0"/>
                <w:numId w:val="109"/>
              </w:numPr>
              <w:jc w:val="left"/>
              <w:rPr>
                <w:sz w:val="22"/>
                <w:szCs w:val="24"/>
                <w:lang w:val="bs-Latn"/>
              </w:rPr>
            </w:pPr>
            <w:r w:rsidRPr="002E61A3">
              <w:rPr>
                <w:sz w:val="22"/>
                <w:szCs w:val="24"/>
                <w:lang w:val="bs-Latn"/>
              </w:rPr>
              <w:t>prosipanje celokupnog sadržaja iz rezervoara tečnosti</w:t>
            </w:r>
          </w:p>
          <w:p w14:paraId="40C9CEC4" w14:textId="77777777" w:rsidR="00733CC4" w:rsidRPr="002E61A3" w:rsidRDefault="00733CC4" w:rsidP="00B54080">
            <w:pPr>
              <w:numPr>
                <w:ilvl w:val="0"/>
                <w:numId w:val="109"/>
              </w:numPr>
              <w:jc w:val="left"/>
              <w:rPr>
                <w:sz w:val="22"/>
                <w:szCs w:val="24"/>
                <w:lang w:val="bs-Latn"/>
              </w:rPr>
            </w:pPr>
            <w:r w:rsidRPr="002E61A3">
              <w:rPr>
                <w:sz w:val="22"/>
                <w:szCs w:val="24"/>
                <w:lang w:val="bs-Latn"/>
              </w:rPr>
              <w:t>prosipanje auto i železničkih cisterni na kompleksu nakon havarija</w:t>
            </w:r>
          </w:p>
          <w:p w14:paraId="190DFD83" w14:textId="77777777" w:rsidR="00733CC4" w:rsidRPr="002E61A3" w:rsidRDefault="00733CC4" w:rsidP="00B54080">
            <w:pPr>
              <w:numPr>
                <w:ilvl w:val="0"/>
                <w:numId w:val="109"/>
              </w:numPr>
              <w:jc w:val="left"/>
              <w:rPr>
                <w:sz w:val="22"/>
                <w:szCs w:val="24"/>
                <w:lang w:val="bs-Latn"/>
              </w:rPr>
            </w:pPr>
            <w:r w:rsidRPr="002E61A3">
              <w:rPr>
                <w:sz w:val="22"/>
                <w:szCs w:val="24"/>
                <w:lang w:val="bs-Latn"/>
              </w:rPr>
              <w:t>stvoreni uslovi za požar i eksploziju</w:t>
            </w:r>
          </w:p>
          <w:p w14:paraId="48C348EE" w14:textId="77777777" w:rsidR="00733CC4" w:rsidRPr="002E61A3" w:rsidRDefault="00733CC4" w:rsidP="00B54080">
            <w:pPr>
              <w:jc w:val="left"/>
              <w:rPr>
                <w:sz w:val="22"/>
                <w:szCs w:val="24"/>
                <w:lang w:val="bs-Latn"/>
              </w:rPr>
            </w:pPr>
            <w:r w:rsidRPr="002E61A3">
              <w:rPr>
                <w:sz w:val="22"/>
                <w:szCs w:val="24"/>
                <w:lang w:val="bs-Latn"/>
              </w:rPr>
              <w:t>u ZONI opasnosti 1</w:t>
            </w:r>
          </w:p>
          <w:p w14:paraId="06D1B119" w14:textId="77777777" w:rsidR="00733CC4" w:rsidRPr="002E61A3" w:rsidRDefault="00733CC4" w:rsidP="00B54080">
            <w:pPr>
              <w:numPr>
                <w:ilvl w:val="0"/>
                <w:numId w:val="109"/>
              </w:numPr>
              <w:jc w:val="left"/>
              <w:rPr>
                <w:sz w:val="22"/>
                <w:szCs w:val="24"/>
                <w:lang w:val="bs-Latn"/>
              </w:rPr>
            </w:pPr>
            <w:r w:rsidRPr="002E61A3">
              <w:rPr>
                <w:sz w:val="22"/>
                <w:szCs w:val="24"/>
                <w:lang w:val="bs-Latn"/>
              </w:rPr>
              <w:t>požar i eksplozija dela postrojenja</w:t>
            </w:r>
          </w:p>
          <w:p w14:paraId="3583CF5E" w14:textId="77777777" w:rsidR="00733CC4" w:rsidRPr="002E61A3" w:rsidRDefault="00733CC4" w:rsidP="00B54080">
            <w:pPr>
              <w:numPr>
                <w:ilvl w:val="0"/>
                <w:numId w:val="109"/>
              </w:numPr>
              <w:jc w:val="left"/>
              <w:rPr>
                <w:sz w:val="22"/>
                <w:szCs w:val="24"/>
                <w:lang w:val="bs-Latn"/>
              </w:rPr>
            </w:pPr>
            <w:r w:rsidRPr="002E61A3">
              <w:rPr>
                <w:sz w:val="22"/>
                <w:szCs w:val="24"/>
                <w:lang w:val="bs-Latn"/>
              </w:rPr>
              <w:t>dva i više udesa velike verovatnoće</w:t>
            </w:r>
          </w:p>
          <w:p w14:paraId="1CB72756" w14:textId="77777777" w:rsidR="00733CC4" w:rsidRPr="002E61A3" w:rsidRDefault="00733CC4" w:rsidP="00B54080">
            <w:pPr>
              <w:jc w:val="left"/>
              <w:rPr>
                <w:sz w:val="22"/>
                <w:szCs w:val="24"/>
                <w:lang w:val="bs-Latn"/>
              </w:rPr>
            </w:pPr>
            <w:r w:rsidRPr="002E61A3">
              <w:rPr>
                <w:sz w:val="22"/>
                <w:szCs w:val="24"/>
                <w:lang w:val="bs-Latn"/>
              </w:rPr>
              <w:t>na jednoj lokaciji u isto vreme</w:t>
            </w:r>
          </w:p>
        </w:tc>
        <w:tc>
          <w:tcPr>
            <w:cnfStyle w:val="000100000000" w:firstRow="0" w:lastRow="0" w:firstColumn="0" w:lastColumn="1" w:oddVBand="0" w:evenVBand="0" w:oddHBand="0" w:evenHBand="0" w:firstRowFirstColumn="0" w:firstRowLastColumn="0" w:lastRowFirstColumn="0" w:lastRowLastColumn="0"/>
            <w:tcW w:w="3003" w:type="dxa"/>
            <w:vAlign w:val="center"/>
          </w:tcPr>
          <w:p w14:paraId="396CCE15" w14:textId="77777777" w:rsidR="00733CC4" w:rsidRPr="002E61A3" w:rsidRDefault="00733CC4" w:rsidP="00B54080">
            <w:pPr>
              <w:jc w:val="left"/>
              <w:rPr>
                <w:sz w:val="22"/>
                <w:szCs w:val="24"/>
                <w:lang w:val="bs-Latn"/>
              </w:rPr>
            </w:pPr>
          </w:p>
          <w:p w14:paraId="1E2ACC2E" w14:textId="77777777" w:rsidR="00733CC4" w:rsidRPr="002E61A3" w:rsidRDefault="00733CC4" w:rsidP="00B54080">
            <w:pPr>
              <w:numPr>
                <w:ilvl w:val="0"/>
                <w:numId w:val="108"/>
              </w:numPr>
              <w:jc w:val="left"/>
              <w:rPr>
                <w:sz w:val="22"/>
                <w:szCs w:val="24"/>
                <w:lang w:val="bs-Latn"/>
              </w:rPr>
            </w:pPr>
            <w:r w:rsidRPr="002E61A3">
              <w:rPr>
                <w:sz w:val="22"/>
                <w:szCs w:val="24"/>
                <w:lang w:val="bs-Latn"/>
              </w:rPr>
              <w:t>pucanje sudova za transport</w:t>
            </w:r>
          </w:p>
          <w:p w14:paraId="6AE7BE4D" w14:textId="77777777" w:rsidR="00733CC4" w:rsidRPr="002E61A3" w:rsidRDefault="00733CC4" w:rsidP="00B54080">
            <w:pPr>
              <w:numPr>
                <w:ilvl w:val="0"/>
                <w:numId w:val="108"/>
              </w:numPr>
              <w:jc w:val="left"/>
              <w:rPr>
                <w:sz w:val="22"/>
                <w:szCs w:val="24"/>
                <w:lang w:val="bs-Latn"/>
              </w:rPr>
            </w:pPr>
            <w:r w:rsidRPr="002E61A3">
              <w:rPr>
                <w:sz w:val="22"/>
                <w:szCs w:val="24"/>
                <w:lang w:val="bs-Latn"/>
              </w:rPr>
              <w:t>pucanje suda za skladištenje</w:t>
            </w:r>
          </w:p>
          <w:p w14:paraId="577C75A6" w14:textId="77777777" w:rsidR="00733CC4" w:rsidRPr="002E61A3" w:rsidRDefault="00733CC4" w:rsidP="00B54080">
            <w:pPr>
              <w:numPr>
                <w:ilvl w:val="0"/>
                <w:numId w:val="108"/>
              </w:numPr>
              <w:jc w:val="left"/>
              <w:rPr>
                <w:sz w:val="22"/>
                <w:szCs w:val="24"/>
                <w:lang w:val="bs-Latn"/>
              </w:rPr>
            </w:pPr>
            <w:r w:rsidRPr="002E61A3">
              <w:rPr>
                <w:sz w:val="22"/>
                <w:szCs w:val="24"/>
                <w:lang w:val="bs-Latn"/>
              </w:rPr>
              <w:t>požar celog postrojenja</w:t>
            </w:r>
          </w:p>
          <w:p w14:paraId="5CBA4DE0" w14:textId="77777777" w:rsidR="00733CC4" w:rsidRPr="002E61A3" w:rsidRDefault="00733CC4" w:rsidP="00B54080">
            <w:pPr>
              <w:numPr>
                <w:ilvl w:val="0"/>
                <w:numId w:val="108"/>
              </w:numPr>
              <w:jc w:val="left"/>
              <w:rPr>
                <w:sz w:val="22"/>
                <w:szCs w:val="24"/>
                <w:lang w:val="bs-Latn"/>
              </w:rPr>
            </w:pPr>
            <w:r w:rsidRPr="002E61A3">
              <w:rPr>
                <w:sz w:val="22"/>
                <w:szCs w:val="24"/>
                <w:lang w:val="bs-Latn"/>
              </w:rPr>
              <w:t>požar celog skladišta</w:t>
            </w:r>
          </w:p>
          <w:p w14:paraId="724A6BC7" w14:textId="77777777" w:rsidR="00733CC4" w:rsidRPr="002E61A3" w:rsidRDefault="00733CC4" w:rsidP="00B54080">
            <w:pPr>
              <w:numPr>
                <w:ilvl w:val="0"/>
                <w:numId w:val="108"/>
              </w:numPr>
              <w:jc w:val="left"/>
              <w:rPr>
                <w:sz w:val="22"/>
                <w:szCs w:val="24"/>
                <w:lang w:val="bs-Latn"/>
              </w:rPr>
            </w:pPr>
            <w:r w:rsidRPr="002E61A3">
              <w:rPr>
                <w:sz w:val="22"/>
                <w:szCs w:val="24"/>
                <w:lang w:val="bs-Latn"/>
              </w:rPr>
              <w:t>eksplozija celog postrojenja</w:t>
            </w:r>
          </w:p>
          <w:p w14:paraId="2C15B698" w14:textId="77777777" w:rsidR="00733CC4" w:rsidRPr="002E61A3" w:rsidRDefault="00733CC4" w:rsidP="00B54080">
            <w:pPr>
              <w:numPr>
                <w:ilvl w:val="0"/>
                <w:numId w:val="108"/>
              </w:numPr>
              <w:jc w:val="left"/>
              <w:rPr>
                <w:sz w:val="22"/>
                <w:szCs w:val="24"/>
                <w:lang w:val="bs-Latn"/>
              </w:rPr>
            </w:pPr>
            <w:r w:rsidRPr="002E61A3">
              <w:rPr>
                <w:sz w:val="22"/>
                <w:szCs w:val="24"/>
                <w:lang w:val="bs-Latn"/>
              </w:rPr>
              <w:t>eksplozija celog skladišta</w:t>
            </w:r>
          </w:p>
          <w:p w14:paraId="580A9E17" w14:textId="77777777" w:rsidR="00733CC4" w:rsidRPr="002E61A3" w:rsidRDefault="00733CC4" w:rsidP="00B54080">
            <w:pPr>
              <w:numPr>
                <w:ilvl w:val="0"/>
                <w:numId w:val="108"/>
              </w:numPr>
              <w:jc w:val="left"/>
              <w:rPr>
                <w:sz w:val="22"/>
                <w:szCs w:val="24"/>
                <w:lang w:val="bs-Latn"/>
              </w:rPr>
            </w:pPr>
            <w:r w:rsidRPr="002E61A3">
              <w:rPr>
                <w:sz w:val="22"/>
                <w:szCs w:val="24"/>
                <w:lang w:val="bs-Latn"/>
              </w:rPr>
              <w:t>stvoreni uslovi za požar i</w:t>
            </w:r>
          </w:p>
          <w:p w14:paraId="2A5FAD07" w14:textId="77777777" w:rsidR="00733CC4" w:rsidRPr="002E61A3" w:rsidRDefault="00733CC4" w:rsidP="00B54080">
            <w:pPr>
              <w:jc w:val="left"/>
              <w:rPr>
                <w:sz w:val="22"/>
                <w:szCs w:val="24"/>
                <w:lang w:val="bs-Latn"/>
              </w:rPr>
            </w:pPr>
            <w:r w:rsidRPr="002E61A3">
              <w:rPr>
                <w:sz w:val="22"/>
                <w:szCs w:val="24"/>
                <w:lang w:val="bs-Latn"/>
              </w:rPr>
              <w:t>eksploziju u ZONI opasnosti 0</w:t>
            </w:r>
          </w:p>
          <w:p w14:paraId="337DA2C3" w14:textId="77777777" w:rsidR="00733CC4" w:rsidRPr="002E61A3" w:rsidRDefault="00733CC4" w:rsidP="00B54080">
            <w:pPr>
              <w:numPr>
                <w:ilvl w:val="0"/>
                <w:numId w:val="108"/>
              </w:numPr>
              <w:jc w:val="left"/>
              <w:rPr>
                <w:sz w:val="22"/>
                <w:szCs w:val="24"/>
                <w:lang w:val="bs-Latn"/>
              </w:rPr>
            </w:pPr>
            <w:r w:rsidRPr="002E61A3">
              <w:rPr>
                <w:sz w:val="22"/>
                <w:szCs w:val="24"/>
                <w:lang w:val="bs-Latn"/>
              </w:rPr>
              <w:t>dva i više udesa srednje verovatnoće na jednoj lokaciji u isto vreme</w:t>
            </w:r>
          </w:p>
        </w:tc>
      </w:tr>
    </w:tbl>
    <w:p w14:paraId="7F0CDB21" w14:textId="77777777" w:rsidR="00733CC4" w:rsidRPr="002E61A3" w:rsidRDefault="00733CC4" w:rsidP="00B54080">
      <w:pPr>
        <w:spacing w:before="240"/>
        <w:rPr>
          <w:lang w:val="bs-Latn"/>
        </w:rPr>
      </w:pPr>
      <w:r w:rsidRPr="002E61A3">
        <w:rPr>
          <w:lang w:val="bs-Latn"/>
        </w:rPr>
        <w:t>Na osnovu podataka za slične materije i primenom kriterijuma rizika, možemo napraviti procenu:</w:t>
      </w:r>
    </w:p>
    <w:p w14:paraId="2B3F7C9F" w14:textId="77777777" w:rsidR="00733CC4" w:rsidRPr="002E61A3" w:rsidRDefault="00733CC4" w:rsidP="00733CC4">
      <w:pPr>
        <w:rPr>
          <w:lang w:val="bs-Latn"/>
        </w:rPr>
      </w:pPr>
    </w:p>
    <w:p w14:paraId="15140706" w14:textId="77777777" w:rsidR="00B54080" w:rsidRPr="002E61A3" w:rsidRDefault="00B54080">
      <w:pPr>
        <w:jc w:val="left"/>
        <w:rPr>
          <w:i/>
          <w:iCs/>
          <w:lang w:val="bs-Latn"/>
        </w:rPr>
      </w:pPr>
      <w:r w:rsidRPr="002E61A3">
        <w:rPr>
          <w:i/>
          <w:iCs/>
          <w:lang w:val="bs-Latn"/>
        </w:rPr>
        <w:br w:type="page"/>
      </w:r>
    </w:p>
    <w:p w14:paraId="3EDFADC2" w14:textId="066969FF" w:rsidR="00733CC4" w:rsidRPr="002E61A3" w:rsidRDefault="00D56E8C" w:rsidP="00D56E8C">
      <w:pPr>
        <w:jc w:val="center"/>
        <w:rPr>
          <w:i/>
          <w:iCs/>
          <w:lang w:val="bs-Latn"/>
        </w:rPr>
      </w:pPr>
      <w:r w:rsidRPr="002E61A3">
        <w:rPr>
          <w:i/>
          <w:iCs/>
          <w:lang w:val="bs-Latn"/>
        </w:rPr>
        <w:lastRenderedPageBreak/>
        <w:t>Tabela 18.</w:t>
      </w:r>
      <w:r w:rsidR="00733CC4" w:rsidRPr="002E61A3">
        <w:rPr>
          <w:i/>
          <w:iCs/>
          <w:lang w:val="bs-Latn"/>
        </w:rPr>
        <w:t xml:space="preserve"> Ve</w:t>
      </w:r>
      <w:r w:rsidRPr="002E61A3">
        <w:rPr>
          <w:i/>
          <w:iCs/>
          <w:lang w:val="bs-Latn"/>
        </w:rPr>
        <w:t>rovatnoće udesa za ShellSol D60</w:t>
      </w:r>
    </w:p>
    <w:tbl>
      <w:tblPr>
        <w:tblStyle w:val="PlainTable1"/>
        <w:tblW w:w="0" w:type="auto"/>
        <w:tblLayout w:type="fixed"/>
        <w:tblLook w:val="01E0" w:firstRow="1" w:lastRow="1" w:firstColumn="1" w:lastColumn="1" w:noHBand="0" w:noVBand="0"/>
      </w:tblPr>
      <w:tblGrid>
        <w:gridCol w:w="1838"/>
        <w:gridCol w:w="1701"/>
        <w:gridCol w:w="5479"/>
      </w:tblGrid>
      <w:tr w:rsidR="00733CC4" w:rsidRPr="002E61A3" w14:paraId="654E326B" w14:textId="77777777" w:rsidTr="00B54080">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2619C0F9" w14:textId="77777777" w:rsidR="00733CC4" w:rsidRPr="002E61A3" w:rsidRDefault="00733CC4" w:rsidP="00B54080">
            <w:pPr>
              <w:jc w:val="left"/>
              <w:rPr>
                <w:b w:val="0"/>
                <w:sz w:val="22"/>
                <w:szCs w:val="24"/>
                <w:lang w:val="bs-Latn"/>
              </w:rPr>
            </w:pPr>
            <w:r w:rsidRPr="002E61A3">
              <w:rPr>
                <w:sz w:val="22"/>
                <w:szCs w:val="24"/>
                <w:lang w:val="bs-Latn"/>
              </w:rPr>
              <w:t>Opis</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450CCD99" w14:textId="77777777" w:rsidR="00733CC4" w:rsidRPr="002E61A3" w:rsidRDefault="00733CC4" w:rsidP="00B54080">
            <w:pPr>
              <w:jc w:val="left"/>
              <w:rPr>
                <w:b w:val="0"/>
                <w:sz w:val="22"/>
                <w:szCs w:val="24"/>
                <w:lang w:val="bs-Latn"/>
              </w:rPr>
            </w:pPr>
            <w:r w:rsidRPr="002E61A3">
              <w:rPr>
                <w:sz w:val="22"/>
                <w:szCs w:val="24"/>
                <w:lang w:val="bs-Latn"/>
              </w:rPr>
              <w:t>Verovatnoća (procena)</w:t>
            </w:r>
          </w:p>
        </w:tc>
        <w:tc>
          <w:tcPr>
            <w:cnfStyle w:val="000100000000" w:firstRow="0" w:lastRow="0" w:firstColumn="0" w:lastColumn="1" w:oddVBand="0" w:evenVBand="0" w:oddHBand="0" w:evenHBand="0" w:firstRowFirstColumn="0" w:firstRowLastColumn="0" w:lastRowFirstColumn="0" w:lastRowLastColumn="0"/>
            <w:tcW w:w="5479" w:type="dxa"/>
            <w:vAlign w:val="center"/>
          </w:tcPr>
          <w:p w14:paraId="173848D1" w14:textId="77777777" w:rsidR="00733CC4" w:rsidRPr="002E61A3" w:rsidRDefault="00733CC4" w:rsidP="00B54080">
            <w:pPr>
              <w:jc w:val="left"/>
              <w:rPr>
                <w:b w:val="0"/>
                <w:sz w:val="22"/>
                <w:szCs w:val="24"/>
                <w:lang w:val="bs-Latn"/>
              </w:rPr>
            </w:pPr>
            <w:r w:rsidRPr="002E61A3">
              <w:rPr>
                <w:sz w:val="22"/>
                <w:szCs w:val="24"/>
                <w:lang w:val="bs-Latn"/>
              </w:rPr>
              <w:t>Napomena</w:t>
            </w:r>
          </w:p>
        </w:tc>
      </w:tr>
      <w:tr w:rsidR="00733CC4" w:rsidRPr="00777693" w14:paraId="764A7D27" w14:textId="77777777" w:rsidTr="00B5408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5701F46B" w14:textId="77777777" w:rsidR="00733CC4" w:rsidRPr="002E61A3" w:rsidRDefault="00733CC4" w:rsidP="00B54080">
            <w:pPr>
              <w:jc w:val="left"/>
              <w:rPr>
                <w:sz w:val="22"/>
                <w:szCs w:val="24"/>
                <w:lang w:val="bs-Latn"/>
              </w:rPr>
            </w:pPr>
            <w:r w:rsidRPr="002E61A3">
              <w:rPr>
                <w:sz w:val="22"/>
                <w:szCs w:val="24"/>
                <w:lang w:val="bs-Latn"/>
              </w:rPr>
              <w:t>Kontaminacija</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0DE42E84" w14:textId="49F5C60A" w:rsidR="00733CC4" w:rsidRPr="002E61A3" w:rsidRDefault="00F14B63" w:rsidP="00B54080">
            <w:pPr>
              <w:jc w:val="left"/>
              <w:rPr>
                <w:sz w:val="22"/>
                <w:szCs w:val="24"/>
                <w:lang w:val="bs-Latn"/>
              </w:rPr>
            </w:pPr>
            <w:r w:rsidRPr="002E61A3">
              <w:rPr>
                <w:sz w:val="22"/>
                <w:szCs w:val="24"/>
                <w:lang w:val="bs-Latn"/>
              </w:rPr>
              <w:t>10x10</w:t>
            </w:r>
            <w:r w:rsidRPr="002E61A3">
              <w:rPr>
                <w:rFonts w:cs="Arial"/>
                <w:sz w:val="22"/>
                <w:szCs w:val="24"/>
                <w:lang w:val="bs-Latn"/>
              </w:rPr>
              <w:t>ˉ</w:t>
            </w:r>
            <w:r w:rsidR="00733CC4" w:rsidRPr="002E61A3">
              <w:rPr>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5479" w:type="dxa"/>
            <w:vAlign w:val="center"/>
          </w:tcPr>
          <w:p w14:paraId="05D92419" w14:textId="77777777" w:rsidR="00733CC4" w:rsidRPr="002E61A3" w:rsidRDefault="00733CC4" w:rsidP="00B54080">
            <w:pPr>
              <w:jc w:val="left"/>
              <w:rPr>
                <w:sz w:val="22"/>
                <w:szCs w:val="24"/>
                <w:lang w:val="bs-Latn"/>
              </w:rPr>
            </w:pPr>
            <w:r w:rsidRPr="002E61A3">
              <w:rPr>
                <w:sz w:val="22"/>
                <w:szCs w:val="24"/>
                <w:lang w:val="bs-Latn"/>
              </w:rPr>
              <w:t>Na osnovu mogućnosti curenja ili proliva tokom rukovanja i skladištenja.</w:t>
            </w:r>
          </w:p>
        </w:tc>
      </w:tr>
      <w:tr w:rsidR="00733CC4" w:rsidRPr="00777693" w14:paraId="1722B639" w14:textId="77777777" w:rsidTr="00B54080">
        <w:trPr>
          <w:trHeight w:val="283"/>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22B02DDB" w14:textId="77777777" w:rsidR="00733CC4" w:rsidRPr="002E61A3" w:rsidRDefault="00733CC4" w:rsidP="00B54080">
            <w:pPr>
              <w:jc w:val="left"/>
              <w:rPr>
                <w:sz w:val="22"/>
                <w:szCs w:val="24"/>
                <w:lang w:val="bs-Latn"/>
              </w:rPr>
            </w:pPr>
          </w:p>
          <w:p w14:paraId="1CB992C1" w14:textId="77777777" w:rsidR="00733CC4" w:rsidRPr="002E61A3" w:rsidRDefault="00733CC4" w:rsidP="00B54080">
            <w:pPr>
              <w:jc w:val="left"/>
              <w:rPr>
                <w:sz w:val="22"/>
                <w:szCs w:val="24"/>
                <w:lang w:val="bs-Latn"/>
              </w:rPr>
            </w:pPr>
            <w:r w:rsidRPr="002E61A3">
              <w:rPr>
                <w:sz w:val="22"/>
                <w:szCs w:val="24"/>
                <w:lang w:val="bs-Latn"/>
              </w:rPr>
              <w:t>Požar</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63FBC79" w14:textId="77777777" w:rsidR="00733CC4" w:rsidRPr="002E61A3" w:rsidRDefault="00733CC4" w:rsidP="00B54080">
            <w:pPr>
              <w:jc w:val="left"/>
              <w:rPr>
                <w:sz w:val="22"/>
                <w:szCs w:val="24"/>
                <w:lang w:val="bs-Latn"/>
              </w:rPr>
            </w:pPr>
          </w:p>
          <w:p w14:paraId="55FE6BE1" w14:textId="03A7FC1C" w:rsidR="00733CC4" w:rsidRPr="002E61A3" w:rsidRDefault="00733CC4" w:rsidP="00B54080">
            <w:pPr>
              <w:jc w:val="left"/>
              <w:rPr>
                <w:sz w:val="22"/>
                <w:szCs w:val="24"/>
                <w:lang w:val="bs-Latn"/>
              </w:rPr>
            </w:pPr>
            <w:r w:rsidRPr="002E61A3">
              <w:rPr>
                <w:sz w:val="22"/>
                <w:szCs w:val="24"/>
                <w:lang w:val="bs-Latn"/>
              </w:rPr>
              <w:t>50x10</w:t>
            </w:r>
            <w:r w:rsidR="00F14B63" w:rsidRPr="002E61A3">
              <w:rPr>
                <w:sz w:val="22"/>
                <w:szCs w:val="24"/>
              </w:rPr>
              <w:t xml:space="preserve"> </w:t>
            </w:r>
            <w:r w:rsidR="00F14B63" w:rsidRPr="002E61A3">
              <w:rPr>
                <w:sz w:val="22"/>
                <w:szCs w:val="24"/>
                <w:lang w:val="bs-Latn"/>
              </w:rPr>
              <w:t xml:space="preserve">ˉ </w:t>
            </w:r>
            <w:r w:rsidRPr="002E61A3">
              <w:rPr>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5479" w:type="dxa"/>
            <w:vAlign w:val="center"/>
          </w:tcPr>
          <w:p w14:paraId="1C7D76A6" w14:textId="77777777" w:rsidR="00733CC4" w:rsidRPr="002E61A3" w:rsidRDefault="00733CC4" w:rsidP="00B54080">
            <w:pPr>
              <w:jc w:val="left"/>
              <w:rPr>
                <w:sz w:val="22"/>
                <w:szCs w:val="24"/>
                <w:lang w:val="bs-Latn"/>
              </w:rPr>
            </w:pPr>
          </w:p>
          <w:p w14:paraId="143D84F7" w14:textId="77777777" w:rsidR="00733CC4" w:rsidRPr="002E61A3" w:rsidRDefault="00733CC4" w:rsidP="00B54080">
            <w:pPr>
              <w:jc w:val="left"/>
              <w:rPr>
                <w:sz w:val="22"/>
                <w:szCs w:val="24"/>
                <w:lang w:val="bs-Latn"/>
              </w:rPr>
            </w:pPr>
            <w:r w:rsidRPr="002E61A3">
              <w:rPr>
                <w:sz w:val="22"/>
                <w:szCs w:val="24"/>
                <w:lang w:val="bs-Latn"/>
              </w:rPr>
              <w:t>Veći rizik usled zapaljivih svojstava rastvarača (flash point između 61°C-93°C).</w:t>
            </w:r>
          </w:p>
        </w:tc>
      </w:tr>
      <w:tr w:rsidR="00733CC4" w:rsidRPr="002E61A3" w14:paraId="74C42720" w14:textId="77777777" w:rsidTr="00B54080">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306CE86A" w14:textId="77777777" w:rsidR="00733CC4" w:rsidRPr="002E61A3" w:rsidRDefault="00733CC4" w:rsidP="00B54080">
            <w:pPr>
              <w:jc w:val="left"/>
              <w:rPr>
                <w:sz w:val="22"/>
                <w:szCs w:val="24"/>
                <w:lang w:val="bs-Latn"/>
              </w:rPr>
            </w:pPr>
            <w:r w:rsidRPr="002E61A3">
              <w:rPr>
                <w:sz w:val="22"/>
                <w:szCs w:val="24"/>
                <w:lang w:val="bs-Latn"/>
              </w:rPr>
              <w:t>Eksplozija</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3E001336" w14:textId="5EE7B901" w:rsidR="00733CC4" w:rsidRPr="002E61A3" w:rsidRDefault="00733CC4" w:rsidP="00B54080">
            <w:pPr>
              <w:jc w:val="left"/>
              <w:rPr>
                <w:sz w:val="22"/>
                <w:szCs w:val="24"/>
                <w:lang w:val="bs-Latn"/>
              </w:rPr>
            </w:pPr>
            <w:r w:rsidRPr="002E61A3">
              <w:rPr>
                <w:sz w:val="22"/>
                <w:szCs w:val="24"/>
                <w:lang w:val="bs-Latn"/>
              </w:rPr>
              <w:t>1x10</w:t>
            </w:r>
            <w:r w:rsidR="00F14B63" w:rsidRPr="002E61A3">
              <w:rPr>
                <w:sz w:val="22"/>
                <w:szCs w:val="24"/>
              </w:rPr>
              <w:t xml:space="preserve"> </w:t>
            </w:r>
            <w:r w:rsidR="00F14B63" w:rsidRPr="002E61A3">
              <w:rPr>
                <w:sz w:val="22"/>
                <w:szCs w:val="24"/>
                <w:lang w:val="bs-Latn"/>
              </w:rPr>
              <w:t xml:space="preserve">ˉ </w:t>
            </w:r>
            <w:r w:rsidRPr="002E61A3">
              <w:rPr>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5479" w:type="dxa"/>
            <w:vAlign w:val="center"/>
          </w:tcPr>
          <w:p w14:paraId="23EDCC52" w14:textId="77777777" w:rsidR="00733CC4" w:rsidRPr="002E61A3" w:rsidRDefault="00733CC4" w:rsidP="00B54080">
            <w:pPr>
              <w:jc w:val="left"/>
              <w:rPr>
                <w:sz w:val="22"/>
                <w:szCs w:val="24"/>
                <w:lang w:val="bs-Latn"/>
              </w:rPr>
            </w:pPr>
            <w:r w:rsidRPr="002E61A3">
              <w:rPr>
                <w:sz w:val="22"/>
                <w:szCs w:val="24"/>
                <w:lang w:val="bs-Latn"/>
              </w:rPr>
              <w:t>Retko, osim u specifičnim uslovima (zatvoren prostor, visoke temperature).</w:t>
            </w:r>
          </w:p>
        </w:tc>
      </w:tr>
    </w:tbl>
    <w:p w14:paraId="03AB2775" w14:textId="77777777" w:rsidR="00B54080" w:rsidRPr="002E61A3" w:rsidRDefault="00B54080" w:rsidP="00733CC4">
      <w:pPr>
        <w:rPr>
          <w:b/>
          <w:bCs/>
          <w:lang w:val="bs-Latn"/>
        </w:rPr>
      </w:pPr>
    </w:p>
    <w:p w14:paraId="29121D1D" w14:textId="3C5E2B2D" w:rsidR="00733CC4" w:rsidRPr="002E61A3" w:rsidRDefault="00733CC4" w:rsidP="00733CC4">
      <w:pPr>
        <w:rPr>
          <w:b/>
          <w:bCs/>
          <w:lang w:val="bs-Latn"/>
        </w:rPr>
      </w:pPr>
      <w:r w:rsidRPr="002E61A3">
        <w:rPr>
          <w:b/>
          <w:bCs/>
          <w:lang w:val="bs-Latn"/>
        </w:rPr>
        <w:t>Procena verovatnoće udesa pri transportu</w:t>
      </w:r>
    </w:p>
    <w:p w14:paraId="3D99585E" w14:textId="77777777" w:rsidR="00733CC4" w:rsidRPr="002E61A3" w:rsidRDefault="00733CC4" w:rsidP="00733CC4">
      <w:pPr>
        <w:rPr>
          <w:lang w:val="bs-Latn"/>
        </w:rPr>
      </w:pPr>
      <w:r w:rsidRPr="002E61A3">
        <w:rPr>
          <w:lang w:val="bs-Latn"/>
        </w:rPr>
        <w:t>Procena verovatnoće udesa sa ShellSol D60 (Manual for the classification and prioritization of risks due to major accidents in process and related industries IAEA, Vienna, 1996). Za izračunavanje učestalosti (P, broj udesa/godina) udesa koji uključuju opasnu materiju, koja izaziva posledice, potrebno je izračunavanje takozvanog broja verovatnoće (N).</w:t>
      </w:r>
    </w:p>
    <w:p w14:paraId="3EDFF2DA" w14:textId="77777777" w:rsidR="00733CC4" w:rsidRPr="002E61A3" w:rsidRDefault="00733CC4" w:rsidP="00733CC4">
      <w:pPr>
        <w:rPr>
          <w:lang w:val="bs-Latn"/>
        </w:rPr>
      </w:pPr>
      <w:r w:rsidRPr="002E61A3">
        <w:rPr>
          <w:lang w:val="bs-Latn"/>
        </w:rPr>
        <w:t>N = N*+ nc+ nt + np</w:t>
      </w:r>
    </w:p>
    <w:p w14:paraId="307473D5" w14:textId="77777777" w:rsidR="00733CC4" w:rsidRPr="002E61A3" w:rsidRDefault="00733CC4" w:rsidP="00733CC4">
      <w:pPr>
        <w:numPr>
          <w:ilvl w:val="0"/>
          <w:numId w:val="107"/>
        </w:numPr>
        <w:jc w:val="left"/>
        <w:rPr>
          <w:lang w:val="bs-Latn"/>
        </w:rPr>
      </w:pPr>
      <w:r w:rsidRPr="002E61A3">
        <w:rPr>
          <w:lang w:val="bs-Latn"/>
        </w:rPr>
        <w:t>N*-prosečna vrednost verovatnoće (Po literaturi je 8)</w:t>
      </w:r>
    </w:p>
    <w:p w14:paraId="7E8C75A9" w14:textId="77777777" w:rsidR="00733CC4" w:rsidRPr="002E61A3" w:rsidRDefault="00733CC4" w:rsidP="00733CC4">
      <w:pPr>
        <w:numPr>
          <w:ilvl w:val="0"/>
          <w:numId w:val="107"/>
        </w:numPr>
        <w:jc w:val="left"/>
        <w:rPr>
          <w:lang w:val="bs-Latn"/>
        </w:rPr>
      </w:pPr>
      <w:r w:rsidRPr="002E61A3">
        <w:rPr>
          <w:lang w:val="bs-Latn"/>
        </w:rPr>
        <w:t>nc- parametar korekcije broja verovatnoće za uslove bezbednosti transportnog sistema (procena da je 0, jer nije ni siguran ni nesiguran)</w:t>
      </w:r>
    </w:p>
    <w:p w14:paraId="6D8AD8F1" w14:textId="77777777" w:rsidR="00733CC4" w:rsidRPr="002E61A3" w:rsidRDefault="00733CC4" w:rsidP="00733CC4">
      <w:pPr>
        <w:numPr>
          <w:ilvl w:val="0"/>
          <w:numId w:val="107"/>
        </w:numPr>
        <w:jc w:val="left"/>
        <w:rPr>
          <w:lang w:val="bs-Latn"/>
        </w:rPr>
      </w:pPr>
      <w:r w:rsidRPr="002E61A3">
        <w:rPr>
          <w:lang w:val="bs-Latn"/>
        </w:rPr>
        <w:t>nt-parametar korekcije broja verovatnoće za gustinu saobraćaja (-2)</w:t>
      </w:r>
    </w:p>
    <w:p w14:paraId="02B17BD5" w14:textId="77777777" w:rsidR="00733CC4" w:rsidRPr="002E61A3" w:rsidRDefault="00733CC4" w:rsidP="00733CC4">
      <w:pPr>
        <w:numPr>
          <w:ilvl w:val="0"/>
          <w:numId w:val="107"/>
        </w:numPr>
        <w:jc w:val="left"/>
        <w:rPr>
          <w:lang w:val="bs-Latn"/>
        </w:rPr>
      </w:pPr>
      <w:r w:rsidRPr="002E61A3">
        <w:rPr>
          <w:lang w:val="bs-Latn"/>
        </w:rPr>
        <w:t>np-parametar korekcije broja verovatnoće za smer vetra prema naseljenom mestu (0 s</w:t>
      </w:r>
    </w:p>
    <w:p w14:paraId="6DE84B9B" w14:textId="77777777" w:rsidR="00733CC4" w:rsidRPr="002E61A3" w:rsidRDefault="00733CC4" w:rsidP="00733CC4">
      <w:pPr>
        <w:rPr>
          <w:lang w:val="bs-Latn"/>
        </w:rPr>
      </w:pPr>
      <w:r w:rsidRPr="002E61A3">
        <w:rPr>
          <w:lang w:val="bs-Latn"/>
        </w:rPr>
        <w:t>obzirom da je u pitanju naseljeno područje)</w:t>
      </w:r>
    </w:p>
    <w:p w14:paraId="03A9601E" w14:textId="77777777" w:rsidR="00733CC4" w:rsidRPr="002E61A3" w:rsidRDefault="00733CC4" w:rsidP="00733CC4">
      <w:pPr>
        <w:rPr>
          <w:lang w:val="bs-Latn"/>
        </w:rPr>
      </w:pPr>
      <w:r w:rsidRPr="002E61A3">
        <w:rPr>
          <w:lang w:val="bs-Latn"/>
        </w:rPr>
        <w:t>N=log P N=8+ 0-2 +0 N=6</w:t>
      </w:r>
    </w:p>
    <w:p w14:paraId="088ECAF7" w14:textId="77777777" w:rsidR="00733CC4" w:rsidRPr="002E61A3" w:rsidRDefault="00733CC4" w:rsidP="00733CC4">
      <w:pPr>
        <w:rPr>
          <w:lang w:val="bs-Latn"/>
        </w:rPr>
      </w:pPr>
      <w:r w:rsidRPr="002E61A3">
        <w:rPr>
          <w:lang w:val="bs-Latn"/>
        </w:rPr>
        <w:t>P=1x10</w:t>
      </w:r>
      <w:r w:rsidRPr="002E61A3">
        <w:rPr>
          <w:vertAlign w:val="superscript"/>
          <w:lang w:val="bs-Latn"/>
        </w:rPr>
        <w:t>-6</w:t>
      </w:r>
      <w:r w:rsidRPr="002E61A3">
        <w:rPr>
          <w:lang w:val="bs-Latn"/>
        </w:rPr>
        <w:t>- Procena učestalosti nezgoda.</w:t>
      </w:r>
    </w:p>
    <w:p w14:paraId="690D24BE" w14:textId="77777777" w:rsidR="00733CC4" w:rsidRPr="002E61A3" w:rsidRDefault="00733CC4" w:rsidP="00733CC4">
      <w:pPr>
        <w:rPr>
          <w:lang w:val="bs-Latn"/>
        </w:rPr>
      </w:pPr>
      <w:r w:rsidRPr="002E61A3">
        <w:rPr>
          <w:lang w:val="bs-Latn"/>
        </w:rPr>
        <w:t>Odnosno verovatnoća da dođe do hemijskog udesa sa ozbiljnim ili značajnim posledicama. Ova verovatnoća ne uključuje namerno izazvane događaje.</w:t>
      </w:r>
    </w:p>
    <w:p w14:paraId="5DB760DC" w14:textId="50B74EE6" w:rsidR="00733CC4" w:rsidRPr="002E61A3" w:rsidRDefault="00D56E8C" w:rsidP="00D56E8C">
      <w:pPr>
        <w:jc w:val="center"/>
        <w:rPr>
          <w:i/>
          <w:iCs/>
          <w:lang w:val="bs-Latn"/>
        </w:rPr>
      </w:pPr>
      <w:r w:rsidRPr="002E61A3">
        <w:rPr>
          <w:i/>
          <w:iCs/>
          <w:lang w:val="bs-Latn"/>
        </w:rPr>
        <w:t>Tabela 19.</w:t>
      </w:r>
      <w:r w:rsidR="00733CC4" w:rsidRPr="002E61A3">
        <w:rPr>
          <w:i/>
          <w:iCs/>
          <w:lang w:val="bs-Latn"/>
        </w:rPr>
        <w:t xml:space="preserve"> Očekivane verovatnoće za u</w:t>
      </w:r>
      <w:r w:rsidRPr="002E61A3">
        <w:rPr>
          <w:i/>
          <w:iCs/>
          <w:lang w:val="bs-Latn"/>
        </w:rPr>
        <w:t>des pri transportu ShellSol D60</w:t>
      </w:r>
    </w:p>
    <w:tbl>
      <w:tblPr>
        <w:tblStyle w:val="PlainTable1"/>
        <w:tblW w:w="0" w:type="auto"/>
        <w:tblLayout w:type="fixed"/>
        <w:tblLook w:val="01E0" w:firstRow="1" w:lastRow="1" w:firstColumn="1" w:lastColumn="1" w:noHBand="0" w:noVBand="0"/>
      </w:tblPr>
      <w:tblGrid>
        <w:gridCol w:w="1803"/>
        <w:gridCol w:w="1803"/>
        <w:gridCol w:w="1803"/>
        <w:gridCol w:w="1803"/>
        <w:gridCol w:w="1804"/>
      </w:tblGrid>
      <w:tr w:rsidR="00733CC4" w:rsidRPr="002E61A3" w14:paraId="5E672246" w14:textId="77777777" w:rsidTr="00B5408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5F0BC4CB" w14:textId="77777777" w:rsidR="00733CC4" w:rsidRPr="002E61A3" w:rsidRDefault="00733CC4" w:rsidP="00B54080">
            <w:pPr>
              <w:jc w:val="left"/>
              <w:rPr>
                <w:b w:val="0"/>
                <w:sz w:val="22"/>
                <w:szCs w:val="24"/>
                <w:lang w:val="bs-Latn"/>
              </w:rPr>
            </w:pPr>
            <w:r w:rsidRPr="002E61A3">
              <w:rPr>
                <w:sz w:val="22"/>
                <w:szCs w:val="24"/>
                <w:lang w:val="bs-Latn"/>
              </w:rPr>
              <w:t>Opis</w:t>
            </w:r>
          </w:p>
        </w:tc>
        <w:tc>
          <w:tcPr>
            <w:cnfStyle w:val="000010000000" w:firstRow="0" w:lastRow="0" w:firstColumn="0" w:lastColumn="0" w:oddVBand="1" w:evenVBand="0" w:oddHBand="0" w:evenHBand="0" w:firstRowFirstColumn="0" w:firstRowLastColumn="0" w:lastRowFirstColumn="0" w:lastRowLastColumn="0"/>
            <w:tcW w:w="1803" w:type="dxa"/>
            <w:vAlign w:val="center"/>
          </w:tcPr>
          <w:p w14:paraId="618976A9" w14:textId="77777777" w:rsidR="00733CC4" w:rsidRPr="002E61A3" w:rsidRDefault="00733CC4" w:rsidP="00B54080">
            <w:pPr>
              <w:jc w:val="left"/>
              <w:rPr>
                <w:b w:val="0"/>
                <w:sz w:val="22"/>
                <w:szCs w:val="24"/>
                <w:lang w:val="bs-Latn"/>
              </w:rPr>
            </w:pPr>
            <w:r w:rsidRPr="002E61A3">
              <w:rPr>
                <w:sz w:val="22"/>
                <w:szCs w:val="24"/>
                <w:lang w:val="bs-Latn"/>
              </w:rPr>
              <w:t>Verovatnoća</w:t>
            </w:r>
          </w:p>
          <w:p w14:paraId="719A2634" w14:textId="77777777" w:rsidR="00733CC4" w:rsidRPr="002E61A3" w:rsidRDefault="00733CC4" w:rsidP="00B54080">
            <w:pPr>
              <w:jc w:val="left"/>
              <w:rPr>
                <w:b w:val="0"/>
                <w:sz w:val="22"/>
                <w:szCs w:val="24"/>
                <w:lang w:val="bs-Latn"/>
              </w:rPr>
            </w:pPr>
            <w:r w:rsidRPr="002E61A3">
              <w:rPr>
                <w:sz w:val="22"/>
                <w:szCs w:val="24"/>
                <w:lang w:val="bs-Latn"/>
              </w:rPr>
              <w:t>(procena)</w:t>
            </w:r>
          </w:p>
        </w:tc>
        <w:tc>
          <w:tcPr>
            <w:tcW w:w="1803" w:type="dxa"/>
            <w:vAlign w:val="center"/>
          </w:tcPr>
          <w:p w14:paraId="41B89FE9" w14:textId="77777777" w:rsidR="00733CC4" w:rsidRPr="002E61A3" w:rsidRDefault="00733CC4" w:rsidP="00B54080">
            <w:pPr>
              <w:jc w:val="left"/>
              <w:cnfStyle w:val="100000000000" w:firstRow="1" w:lastRow="0" w:firstColumn="0" w:lastColumn="0" w:oddVBand="0" w:evenVBand="0" w:oddHBand="0" w:evenHBand="0" w:firstRowFirstColumn="0" w:firstRowLastColumn="0" w:lastRowFirstColumn="0" w:lastRowLastColumn="0"/>
              <w:rPr>
                <w:b w:val="0"/>
                <w:sz w:val="22"/>
                <w:szCs w:val="24"/>
                <w:lang w:val="bs-Latn"/>
              </w:rPr>
            </w:pPr>
            <w:r w:rsidRPr="002E61A3">
              <w:rPr>
                <w:sz w:val="22"/>
                <w:szCs w:val="24"/>
                <w:lang w:val="bs-Latn"/>
              </w:rPr>
              <w:t>Napomena</w:t>
            </w:r>
          </w:p>
        </w:tc>
        <w:tc>
          <w:tcPr>
            <w:cnfStyle w:val="000010000000" w:firstRow="0" w:lastRow="0" w:firstColumn="0" w:lastColumn="0" w:oddVBand="1" w:evenVBand="0" w:oddHBand="0" w:evenHBand="0" w:firstRowFirstColumn="0" w:firstRowLastColumn="0" w:lastRowFirstColumn="0" w:lastRowLastColumn="0"/>
            <w:tcW w:w="1803" w:type="dxa"/>
            <w:vAlign w:val="center"/>
          </w:tcPr>
          <w:p w14:paraId="62DB93C5" w14:textId="77777777" w:rsidR="00733CC4" w:rsidRPr="002E61A3" w:rsidRDefault="00733CC4" w:rsidP="00B54080">
            <w:pPr>
              <w:jc w:val="left"/>
              <w:rPr>
                <w:b w:val="0"/>
                <w:sz w:val="22"/>
                <w:szCs w:val="24"/>
                <w:lang w:val="bs-Latn"/>
              </w:rPr>
            </w:pPr>
            <w:r w:rsidRPr="002E61A3">
              <w:rPr>
                <w:sz w:val="22"/>
                <w:szCs w:val="24"/>
                <w:lang w:val="bs-Latn"/>
              </w:rPr>
              <w:t>Opis</w:t>
            </w:r>
          </w:p>
        </w:tc>
        <w:tc>
          <w:tcPr>
            <w:cnfStyle w:val="000100000000" w:firstRow="0" w:lastRow="0" w:firstColumn="0" w:lastColumn="1" w:oddVBand="0" w:evenVBand="0" w:oddHBand="0" w:evenHBand="0" w:firstRowFirstColumn="0" w:firstRowLastColumn="0" w:lastRowFirstColumn="0" w:lastRowLastColumn="0"/>
            <w:tcW w:w="1804" w:type="dxa"/>
            <w:vAlign w:val="center"/>
          </w:tcPr>
          <w:p w14:paraId="1CC0DC83" w14:textId="77777777" w:rsidR="00733CC4" w:rsidRPr="002E61A3" w:rsidRDefault="00733CC4" w:rsidP="00B54080">
            <w:pPr>
              <w:jc w:val="left"/>
              <w:rPr>
                <w:b w:val="0"/>
                <w:sz w:val="22"/>
                <w:szCs w:val="24"/>
                <w:lang w:val="bs-Latn"/>
              </w:rPr>
            </w:pPr>
            <w:r w:rsidRPr="002E61A3">
              <w:rPr>
                <w:sz w:val="22"/>
                <w:szCs w:val="24"/>
                <w:lang w:val="bs-Latn"/>
              </w:rPr>
              <w:t>Verovatnoća</w:t>
            </w:r>
          </w:p>
          <w:p w14:paraId="2DD84F4E" w14:textId="77777777" w:rsidR="00733CC4" w:rsidRPr="002E61A3" w:rsidRDefault="00733CC4" w:rsidP="00B54080">
            <w:pPr>
              <w:jc w:val="left"/>
              <w:rPr>
                <w:b w:val="0"/>
                <w:sz w:val="22"/>
                <w:szCs w:val="24"/>
                <w:lang w:val="bs-Latn"/>
              </w:rPr>
            </w:pPr>
            <w:r w:rsidRPr="002E61A3">
              <w:rPr>
                <w:sz w:val="22"/>
                <w:szCs w:val="24"/>
                <w:lang w:val="bs-Latn"/>
              </w:rPr>
              <w:t>(procena)</w:t>
            </w:r>
          </w:p>
        </w:tc>
      </w:tr>
      <w:tr w:rsidR="00733CC4" w:rsidRPr="002E61A3" w14:paraId="16B448D4" w14:textId="77777777" w:rsidTr="00B54080">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359AC773" w14:textId="77777777" w:rsidR="00733CC4" w:rsidRPr="002E61A3" w:rsidRDefault="00733CC4" w:rsidP="00B54080">
            <w:pPr>
              <w:jc w:val="left"/>
              <w:rPr>
                <w:sz w:val="22"/>
                <w:szCs w:val="24"/>
                <w:lang w:val="bs-Latn"/>
              </w:rPr>
            </w:pPr>
          </w:p>
          <w:p w14:paraId="0DE24F76" w14:textId="77777777" w:rsidR="00733CC4" w:rsidRPr="002E61A3" w:rsidRDefault="00733CC4" w:rsidP="00B54080">
            <w:pPr>
              <w:jc w:val="left"/>
              <w:rPr>
                <w:sz w:val="22"/>
                <w:szCs w:val="24"/>
                <w:lang w:val="bs-Latn"/>
              </w:rPr>
            </w:pPr>
            <w:r w:rsidRPr="002E61A3">
              <w:rPr>
                <w:sz w:val="22"/>
                <w:szCs w:val="24"/>
                <w:lang w:val="bs-Latn"/>
              </w:rPr>
              <w:t>Kontaminacija</w:t>
            </w:r>
          </w:p>
        </w:tc>
        <w:tc>
          <w:tcPr>
            <w:cnfStyle w:val="000010000000" w:firstRow="0" w:lastRow="0" w:firstColumn="0" w:lastColumn="0" w:oddVBand="1" w:evenVBand="0" w:oddHBand="0" w:evenHBand="0" w:firstRowFirstColumn="0" w:firstRowLastColumn="0" w:lastRowFirstColumn="0" w:lastRowLastColumn="0"/>
            <w:tcW w:w="1803" w:type="dxa"/>
            <w:vAlign w:val="center"/>
          </w:tcPr>
          <w:p w14:paraId="3E0F1CB0" w14:textId="77777777" w:rsidR="00733CC4" w:rsidRPr="002E61A3" w:rsidRDefault="00733CC4" w:rsidP="00B54080">
            <w:pPr>
              <w:jc w:val="left"/>
              <w:rPr>
                <w:sz w:val="22"/>
                <w:szCs w:val="24"/>
                <w:lang w:val="bs-Latn"/>
              </w:rPr>
            </w:pPr>
          </w:p>
          <w:p w14:paraId="64CC55F7" w14:textId="75B45873" w:rsidR="00733CC4" w:rsidRPr="002E61A3" w:rsidRDefault="00733CC4" w:rsidP="00B54080">
            <w:pPr>
              <w:jc w:val="left"/>
              <w:rPr>
                <w:sz w:val="22"/>
                <w:szCs w:val="24"/>
                <w:lang w:val="bs-Latn"/>
              </w:rPr>
            </w:pPr>
            <w:r w:rsidRPr="002E61A3">
              <w:rPr>
                <w:sz w:val="22"/>
                <w:szCs w:val="24"/>
                <w:lang w:val="bs-Latn"/>
              </w:rPr>
              <w:t>10x10</w:t>
            </w:r>
            <w:r w:rsidR="00F14B63" w:rsidRPr="002E61A3">
              <w:rPr>
                <w:sz w:val="22"/>
                <w:szCs w:val="24"/>
              </w:rPr>
              <w:t xml:space="preserve"> </w:t>
            </w:r>
            <w:r w:rsidR="00F14B63" w:rsidRPr="002E61A3">
              <w:rPr>
                <w:sz w:val="22"/>
                <w:szCs w:val="24"/>
                <w:lang w:val="bs-Latn"/>
              </w:rPr>
              <w:t xml:space="preserve">ˉ </w:t>
            </w:r>
            <w:r w:rsidRPr="002E61A3">
              <w:rPr>
                <w:sz w:val="22"/>
                <w:szCs w:val="24"/>
                <w:lang w:val="bs-Latn"/>
              </w:rPr>
              <w:t>⁶/god</w:t>
            </w:r>
          </w:p>
        </w:tc>
        <w:tc>
          <w:tcPr>
            <w:tcW w:w="1803" w:type="dxa"/>
            <w:vAlign w:val="center"/>
          </w:tcPr>
          <w:p w14:paraId="0E0AD042" w14:textId="77777777" w:rsidR="00733CC4" w:rsidRPr="002E61A3" w:rsidRDefault="00733CC4" w:rsidP="00B54080">
            <w:pPr>
              <w:jc w:val="left"/>
              <w:cnfStyle w:val="010000000000" w:firstRow="0" w:lastRow="1"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Na osnovu mogućnosti curenja u toku rukovanja i/ili</w:t>
            </w:r>
          </w:p>
          <w:p w14:paraId="4FE41A30" w14:textId="77777777" w:rsidR="00733CC4" w:rsidRPr="002E61A3" w:rsidRDefault="00733CC4" w:rsidP="00B54080">
            <w:pPr>
              <w:jc w:val="left"/>
              <w:cnfStyle w:val="010000000000" w:firstRow="0" w:lastRow="1"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skladištenja.</w:t>
            </w:r>
          </w:p>
        </w:tc>
        <w:tc>
          <w:tcPr>
            <w:cnfStyle w:val="000010000000" w:firstRow="0" w:lastRow="0" w:firstColumn="0" w:lastColumn="0" w:oddVBand="1" w:evenVBand="0" w:oddHBand="0" w:evenHBand="0" w:firstRowFirstColumn="0" w:firstRowLastColumn="0" w:lastRowFirstColumn="0" w:lastRowLastColumn="0"/>
            <w:tcW w:w="1803" w:type="dxa"/>
            <w:vAlign w:val="center"/>
          </w:tcPr>
          <w:p w14:paraId="7CCD95B3" w14:textId="77777777" w:rsidR="00733CC4" w:rsidRPr="002E61A3" w:rsidRDefault="00733CC4" w:rsidP="00B54080">
            <w:pPr>
              <w:jc w:val="left"/>
              <w:rPr>
                <w:sz w:val="22"/>
                <w:szCs w:val="24"/>
                <w:lang w:val="bs-Latn"/>
              </w:rPr>
            </w:pPr>
          </w:p>
          <w:p w14:paraId="75F4F44D" w14:textId="77777777" w:rsidR="00733CC4" w:rsidRPr="002E61A3" w:rsidRDefault="00733CC4" w:rsidP="00B54080">
            <w:pPr>
              <w:jc w:val="left"/>
              <w:rPr>
                <w:sz w:val="22"/>
                <w:szCs w:val="24"/>
                <w:lang w:val="bs-Latn"/>
              </w:rPr>
            </w:pPr>
            <w:r w:rsidRPr="002E61A3">
              <w:rPr>
                <w:sz w:val="22"/>
                <w:szCs w:val="24"/>
                <w:lang w:val="bs-Latn"/>
              </w:rPr>
              <w:t>Kontaminacija</w:t>
            </w:r>
          </w:p>
        </w:tc>
        <w:tc>
          <w:tcPr>
            <w:cnfStyle w:val="000100000000" w:firstRow="0" w:lastRow="0" w:firstColumn="0" w:lastColumn="1" w:oddVBand="0" w:evenVBand="0" w:oddHBand="0" w:evenHBand="0" w:firstRowFirstColumn="0" w:firstRowLastColumn="0" w:lastRowFirstColumn="0" w:lastRowLastColumn="0"/>
            <w:tcW w:w="1804" w:type="dxa"/>
            <w:vAlign w:val="center"/>
          </w:tcPr>
          <w:p w14:paraId="514D2CFA" w14:textId="77777777" w:rsidR="00733CC4" w:rsidRPr="002E61A3" w:rsidRDefault="00733CC4" w:rsidP="00B54080">
            <w:pPr>
              <w:jc w:val="left"/>
              <w:rPr>
                <w:sz w:val="22"/>
                <w:szCs w:val="24"/>
                <w:lang w:val="bs-Latn"/>
              </w:rPr>
            </w:pPr>
          </w:p>
          <w:p w14:paraId="18C3482B" w14:textId="529B94AF" w:rsidR="00733CC4" w:rsidRPr="002E61A3" w:rsidRDefault="00733CC4" w:rsidP="00B54080">
            <w:pPr>
              <w:jc w:val="left"/>
              <w:rPr>
                <w:sz w:val="22"/>
                <w:szCs w:val="24"/>
                <w:lang w:val="bs-Latn"/>
              </w:rPr>
            </w:pPr>
            <w:r w:rsidRPr="002E61A3">
              <w:rPr>
                <w:sz w:val="22"/>
                <w:szCs w:val="24"/>
                <w:lang w:val="bs-Latn"/>
              </w:rPr>
              <w:t>10x10</w:t>
            </w:r>
            <w:r w:rsidR="00F14B63" w:rsidRPr="002E61A3">
              <w:rPr>
                <w:sz w:val="22"/>
                <w:szCs w:val="24"/>
              </w:rPr>
              <w:t xml:space="preserve"> </w:t>
            </w:r>
            <w:r w:rsidR="00F14B63" w:rsidRPr="002E61A3">
              <w:rPr>
                <w:sz w:val="22"/>
                <w:szCs w:val="24"/>
                <w:lang w:val="bs-Latn"/>
              </w:rPr>
              <w:t xml:space="preserve">ˉ </w:t>
            </w:r>
            <w:r w:rsidRPr="002E61A3">
              <w:rPr>
                <w:sz w:val="22"/>
                <w:szCs w:val="24"/>
                <w:lang w:val="bs-Latn"/>
              </w:rPr>
              <w:t>⁶/god</w:t>
            </w:r>
          </w:p>
        </w:tc>
      </w:tr>
    </w:tbl>
    <w:p w14:paraId="1F98A173" w14:textId="77777777" w:rsidR="00B54080" w:rsidRPr="002E61A3" w:rsidRDefault="00B54080" w:rsidP="00B54080">
      <w:pPr>
        <w:spacing w:before="240"/>
        <w:jc w:val="center"/>
        <w:rPr>
          <w:b/>
          <w:lang w:val="bs-Latn"/>
        </w:rPr>
      </w:pPr>
      <w:bookmarkStart w:id="52" w:name="_bookmark20"/>
      <w:bookmarkEnd w:id="52"/>
    </w:p>
    <w:p w14:paraId="0431FF22" w14:textId="77777777" w:rsidR="00B54080" w:rsidRPr="002E61A3" w:rsidRDefault="00B54080">
      <w:pPr>
        <w:jc w:val="left"/>
        <w:rPr>
          <w:b/>
          <w:lang w:val="bs-Latn"/>
        </w:rPr>
      </w:pPr>
      <w:r w:rsidRPr="002E61A3">
        <w:rPr>
          <w:b/>
          <w:lang w:val="bs-Latn"/>
        </w:rPr>
        <w:br w:type="page"/>
      </w:r>
    </w:p>
    <w:p w14:paraId="1F8B6988" w14:textId="3D76734C" w:rsidR="00733CC4" w:rsidRPr="002E61A3" w:rsidRDefault="00733CC4" w:rsidP="00B54080">
      <w:pPr>
        <w:spacing w:before="240"/>
        <w:jc w:val="center"/>
        <w:rPr>
          <w:b/>
          <w:lang w:val="bs-Latn"/>
        </w:rPr>
      </w:pPr>
      <w:r w:rsidRPr="002E61A3">
        <w:rPr>
          <w:b/>
          <w:lang w:val="bs-Latn"/>
        </w:rPr>
        <w:lastRenderedPageBreak/>
        <w:t>Verovatnoća udesa za ulje za loženje ELKO</w:t>
      </w:r>
    </w:p>
    <w:p w14:paraId="425C5B13" w14:textId="77777777" w:rsidR="00733CC4" w:rsidRPr="002E61A3" w:rsidRDefault="00733CC4" w:rsidP="00733CC4">
      <w:pPr>
        <w:rPr>
          <w:lang w:val="bs-Latn"/>
        </w:rPr>
      </w:pPr>
      <w:r w:rsidRPr="002E61A3">
        <w:rPr>
          <w:lang w:val="bs-Latn"/>
        </w:rPr>
        <w:t>Na osnovu podataka za slične materije i primenom kriterijuma rizika, možemo napraviti procenu:</w:t>
      </w:r>
    </w:p>
    <w:p w14:paraId="3187B6D7" w14:textId="0F90AA7C" w:rsidR="00733CC4" w:rsidRPr="002E61A3" w:rsidRDefault="00D56E8C" w:rsidP="00D56E8C">
      <w:pPr>
        <w:jc w:val="center"/>
        <w:rPr>
          <w:i/>
          <w:iCs/>
          <w:lang w:val="bs-Latn"/>
        </w:rPr>
      </w:pPr>
      <w:r w:rsidRPr="002E61A3">
        <w:rPr>
          <w:i/>
          <w:iCs/>
          <w:lang w:val="bs-Latn"/>
        </w:rPr>
        <w:t>Tabela 20.</w:t>
      </w:r>
      <w:r w:rsidR="00733CC4" w:rsidRPr="002E61A3">
        <w:rPr>
          <w:i/>
          <w:iCs/>
          <w:lang w:val="bs-Latn"/>
        </w:rPr>
        <w:t xml:space="preserve"> Verovatnoć</w:t>
      </w:r>
      <w:r w:rsidRPr="002E61A3">
        <w:rPr>
          <w:i/>
          <w:iCs/>
          <w:lang w:val="bs-Latn"/>
        </w:rPr>
        <w:t>e udesa za ulje za loženje ELKO</w:t>
      </w:r>
    </w:p>
    <w:tbl>
      <w:tblPr>
        <w:tblStyle w:val="PlainTable1"/>
        <w:tblW w:w="0" w:type="auto"/>
        <w:tblLayout w:type="fixed"/>
        <w:tblLook w:val="01E0" w:firstRow="1" w:lastRow="1" w:firstColumn="1" w:lastColumn="1" w:noHBand="0" w:noVBand="0"/>
      </w:tblPr>
      <w:tblGrid>
        <w:gridCol w:w="3005"/>
        <w:gridCol w:w="3005"/>
        <w:gridCol w:w="3008"/>
      </w:tblGrid>
      <w:tr w:rsidR="00733CC4" w:rsidRPr="002E61A3" w14:paraId="4BCA3815" w14:textId="77777777" w:rsidTr="003A4004">
        <w:trPr>
          <w:cnfStyle w:val="100000000000" w:firstRow="1" w:lastRow="0" w:firstColumn="0" w:lastColumn="0" w:oddVBand="0" w:evenVBand="0" w:oddHBand="0"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3E7E2EBF" w14:textId="77777777" w:rsidR="00733CC4" w:rsidRPr="002E61A3" w:rsidRDefault="00733CC4" w:rsidP="003A4004">
            <w:pPr>
              <w:jc w:val="left"/>
              <w:rPr>
                <w:b w:val="0"/>
                <w:sz w:val="22"/>
                <w:szCs w:val="24"/>
                <w:lang w:val="bs-Latn"/>
              </w:rPr>
            </w:pPr>
            <w:r w:rsidRPr="002E61A3">
              <w:rPr>
                <w:sz w:val="22"/>
                <w:szCs w:val="24"/>
                <w:lang w:val="bs-Latn"/>
              </w:rPr>
              <w:t>Opis</w:t>
            </w:r>
          </w:p>
        </w:tc>
        <w:tc>
          <w:tcPr>
            <w:cnfStyle w:val="000010000000" w:firstRow="0" w:lastRow="0" w:firstColumn="0" w:lastColumn="0" w:oddVBand="1" w:evenVBand="0" w:oddHBand="0" w:evenHBand="0" w:firstRowFirstColumn="0" w:firstRowLastColumn="0" w:lastRowFirstColumn="0" w:lastRowLastColumn="0"/>
            <w:tcW w:w="3005" w:type="dxa"/>
            <w:vAlign w:val="center"/>
          </w:tcPr>
          <w:p w14:paraId="09D42AA9" w14:textId="77777777" w:rsidR="00733CC4" w:rsidRPr="002E61A3" w:rsidRDefault="00733CC4" w:rsidP="003A4004">
            <w:pPr>
              <w:jc w:val="left"/>
              <w:rPr>
                <w:b w:val="0"/>
                <w:sz w:val="22"/>
                <w:szCs w:val="24"/>
                <w:lang w:val="bs-Latn"/>
              </w:rPr>
            </w:pPr>
            <w:r w:rsidRPr="002E61A3">
              <w:rPr>
                <w:sz w:val="22"/>
                <w:szCs w:val="24"/>
                <w:lang w:val="bs-Latn"/>
              </w:rPr>
              <w:t>Verovatnoća (procena)</w:t>
            </w:r>
          </w:p>
        </w:tc>
        <w:tc>
          <w:tcPr>
            <w:cnfStyle w:val="000100000000" w:firstRow="0" w:lastRow="0" w:firstColumn="0" w:lastColumn="1" w:oddVBand="0" w:evenVBand="0" w:oddHBand="0" w:evenHBand="0" w:firstRowFirstColumn="0" w:firstRowLastColumn="0" w:lastRowFirstColumn="0" w:lastRowLastColumn="0"/>
            <w:tcW w:w="3008" w:type="dxa"/>
            <w:vAlign w:val="center"/>
          </w:tcPr>
          <w:p w14:paraId="2B753DA2" w14:textId="77777777" w:rsidR="00733CC4" w:rsidRPr="002E61A3" w:rsidRDefault="00733CC4" w:rsidP="003A4004">
            <w:pPr>
              <w:jc w:val="left"/>
              <w:rPr>
                <w:b w:val="0"/>
                <w:sz w:val="22"/>
                <w:szCs w:val="24"/>
                <w:lang w:val="bs-Latn"/>
              </w:rPr>
            </w:pPr>
            <w:r w:rsidRPr="002E61A3">
              <w:rPr>
                <w:sz w:val="22"/>
                <w:szCs w:val="24"/>
                <w:lang w:val="bs-Latn"/>
              </w:rPr>
              <w:t>Napomena</w:t>
            </w:r>
          </w:p>
        </w:tc>
      </w:tr>
      <w:tr w:rsidR="00733CC4" w:rsidRPr="00777693" w14:paraId="475CA64F" w14:textId="77777777" w:rsidTr="003A4004">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27D65B5E" w14:textId="77777777" w:rsidR="00733CC4" w:rsidRPr="002E61A3" w:rsidRDefault="00733CC4" w:rsidP="003A4004">
            <w:pPr>
              <w:jc w:val="left"/>
              <w:rPr>
                <w:sz w:val="22"/>
                <w:szCs w:val="24"/>
                <w:lang w:val="bs-Latn"/>
              </w:rPr>
            </w:pPr>
          </w:p>
          <w:p w14:paraId="657BE18A" w14:textId="77777777" w:rsidR="00733CC4" w:rsidRPr="002E61A3" w:rsidRDefault="00733CC4" w:rsidP="003A4004">
            <w:pPr>
              <w:jc w:val="left"/>
              <w:rPr>
                <w:sz w:val="22"/>
                <w:szCs w:val="24"/>
                <w:lang w:val="bs-Latn"/>
              </w:rPr>
            </w:pPr>
            <w:r w:rsidRPr="002E61A3">
              <w:rPr>
                <w:sz w:val="22"/>
                <w:szCs w:val="24"/>
                <w:lang w:val="bs-Latn"/>
              </w:rPr>
              <w:t>Kontaminacija</w:t>
            </w:r>
          </w:p>
        </w:tc>
        <w:tc>
          <w:tcPr>
            <w:cnfStyle w:val="000010000000" w:firstRow="0" w:lastRow="0" w:firstColumn="0" w:lastColumn="0" w:oddVBand="1" w:evenVBand="0" w:oddHBand="0" w:evenHBand="0" w:firstRowFirstColumn="0" w:firstRowLastColumn="0" w:lastRowFirstColumn="0" w:lastRowLastColumn="0"/>
            <w:tcW w:w="3005" w:type="dxa"/>
            <w:vAlign w:val="center"/>
          </w:tcPr>
          <w:p w14:paraId="5C885468" w14:textId="77777777" w:rsidR="00733CC4" w:rsidRPr="002E61A3" w:rsidRDefault="00733CC4" w:rsidP="003A4004">
            <w:pPr>
              <w:jc w:val="left"/>
              <w:rPr>
                <w:sz w:val="22"/>
                <w:szCs w:val="24"/>
                <w:lang w:val="bs-Latn"/>
              </w:rPr>
            </w:pPr>
          </w:p>
          <w:p w14:paraId="751AFB7C" w14:textId="5F32F940" w:rsidR="00733CC4" w:rsidRPr="002E61A3" w:rsidRDefault="00D56E8C" w:rsidP="003A4004">
            <w:pPr>
              <w:jc w:val="left"/>
              <w:rPr>
                <w:sz w:val="22"/>
                <w:szCs w:val="24"/>
                <w:lang w:val="bs-Latn"/>
              </w:rPr>
            </w:pPr>
            <w:r w:rsidRPr="002E61A3">
              <w:rPr>
                <w:sz w:val="22"/>
                <w:szCs w:val="24"/>
                <w:lang w:val="bs-Latn"/>
              </w:rPr>
              <w:t>10 × 10</w:t>
            </w:r>
            <w:r w:rsidRPr="002E61A3">
              <w:rPr>
                <w:rFonts w:cs="Arial"/>
                <w:sz w:val="22"/>
                <w:szCs w:val="24"/>
                <w:lang w:val="bs-Latn"/>
              </w:rPr>
              <w:t>ˉ</w:t>
            </w:r>
            <w:r w:rsidR="00733CC4" w:rsidRPr="002E61A3">
              <w:rPr>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3008" w:type="dxa"/>
            <w:vAlign w:val="center"/>
          </w:tcPr>
          <w:p w14:paraId="272EBEDB" w14:textId="77777777" w:rsidR="00733CC4" w:rsidRPr="002E61A3" w:rsidRDefault="00733CC4" w:rsidP="003A4004">
            <w:pPr>
              <w:jc w:val="left"/>
              <w:rPr>
                <w:sz w:val="22"/>
                <w:szCs w:val="24"/>
                <w:lang w:val="bs-Latn"/>
              </w:rPr>
            </w:pPr>
            <w:r w:rsidRPr="002E61A3">
              <w:rPr>
                <w:sz w:val="22"/>
                <w:szCs w:val="24"/>
                <w:lang w:val="bs-Latn"/>
              </w:rPr>
              <w:t>Na osnovu mogućnosti curenja ili proliva tokom rukovanja i skladištenja.</w:t>
            </w:r>
          </w:p>
        </w:tc>
      </w:tr>
      <w:tr w:rsidR="00733CC4" w:rsidRPr="00777693" w14:paraId="1EA86A49" w14:textId="77777777" w:rsidTr="003A4004">
        <w:trPr>
          <w:cnfStyle w:val="010000000000" w:firstRow="0" w:lastRow="1" w:firstColumn="0" w:lastColumn="0" w:oddVBand="0" w:evenVBand="0" w:oddHBand="0"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4864FADE" w14:textId="77777777" w:rsidR="00733CC4" w:rsidRPr="002E61A3" w:rsidRDefault="00733CC4" w:rsidP="003A4004">
            <w:pPr>
              <w:jc w:val="left"/>
              <w:rPr>
                <w:sz w:val="22"/>
                <w:szCs w:val="24"/>
                <w:lang w:val="bs-Latn"/>
              </w:rPr>
            </w:pPr>
            <w:r w:rsidRPr="002E61A3">
              <w:rPr>
                <w:sz w:val="22"/>
                <w:szCs w:val="24"/>
                <w:lang w:val="bs-Latn"/>
              </w:rPr>
              <w:t>Požar</w:t>
            </w:r>
          </w:p>
        </w:tc>
        <w:tc>
          <w:tcPr>
            <w:cnfStyle w:val="000010000000" w:firstRow="0" w:lastRow="0" w:firstColumn="0" w:lastColumn="0" w:oddVBand="1" w:evenVBand="0" w:oddHBand="0" w:evenHBand="0" w:firstRowFirstColumn="0" w:firstRowLastColumn="0" w:lastRowFirstColumn="0" w:lastRowLastColumn="0"/>
            <w:tcW w:w="3005" w:type="dxa"/>
            <w:vAlign w:val="center"/>
          </w:tcPr>
          <w:p w14:paraId="64F8EC24" w14:textId="5AF40742" w:rsidR="00733CC4" w:rsidRPr="002E61A3" w:rsidRDefault="00733CC4" w:rsidP="003A4004">
            <w:pPr>
              <w:jc w:val="left"/>
              <w:rPr>
                <w:sz w:val="22"/>
                <w:szCs w:val="24"/>
                <w:lang w:val="bs-Latn"/>
              </w:rPr>
            </w:pPr>
            <w:r w:rsidRPr="002E61A3">
              <w:rPr>
                <w:sz w:val="22"/>
                <w:szCs w:val="24"/>
                <w:lang w:val="bs-Latn"/>
              </w:rPr>
              <w:t>50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3008" w:type="dxa"/>
            <w:vAlign w:val="center"/>
          </w:tcPr>
          <w:p w14:paraId="3C880495" w14:textId="77777777" w:rsidR="00733CC4" w:rsidRPr="002E61A3" w:rsidRDefault="00733CC4" w:rsidP="003A4004">
            <w:pPr>
              <w:jc w:val="left"/>
              <w:rPr>
                <w:sz w:val="22"/>
                <w:szCs w:val="24"/>
                <w:lang w:val="bs-Latn"/>
              </w:rPr>
            </w:pPr>
            <w:r w:rsidRPr="002E61A3">
              <w:rPr>
                <w:sz w:val="22"/>
                <w:szCs w:val="24"/>
                <w:lang w:val="bs-Latn"/>
              </w:rPr>
              <w:t>Veći rizik usled zapaljivih</w:t>
            </w:r>
          </w:p>
          <w:p w14:paraId="4924AA5C" w14:textId="77777777" w:rsidR="00733CC4" w:rsidRPr="002E61A3" w:rsidRDefault="00733CC4" w:rsidP="003A4004">
            <w:pPr>
              <w:jc w:val="left"/>
              <w:rPr>
                <w:sz w:val="22"/>
                <w:szCs w:val="24"/>
                <w:lang w:val="bs-Latn"/>
              </w:rPr>
            </w:pPr>
            <w:r w:rsidRPr="002E61A3">
              <w:rPr>
                <w:sz w:val="22"/>
                <w:szCs w:val="24"/>
                <w:lang w:val="bs-Latn"/>
              </w:rPr>
              <w:t>svojstava</w:t>
            </w:r>
          </w:p>
        </w:tc>
      </w:tr>
    </w:tbl>
    <w:p w14:paraId="3E022459" w14:textId="77777777" w:rsidR="00733CC4" w:rsidRPr="002E61A3" w:rsidRDefault="00733CC4" w:rsidP="00733CC4">
      <w:pPr>
        <w:rPr>
          <w:lang w:val="bs-Latn"/>
        </w:rPr>
        <w:sectPr w:rsidR="00733CC4" w:rsidRPr="002E61A3" w:rsidSect="00893A3A">
          <w:pgSz w:w="11910" w:h="16840"/>
          <w:pgMar w:top="1440" w:right="1440" w:bottom="1440" w:left="1440" w:header="0" w:footer="1012" w:gutter="0"/>
          <w:cols w:space="720"/>
        </w:sectPr>
      </w:pPr>
    </w:p>
    <w:tbl>
      <w:tblPr>
        <w:tblStyle w:val="PlainTable1"/>
        <w:tblW w:w="0" w:type="auto"/>
        <w:tblLayout w:type="fixed"/>
        <w:tblLook w:val="01E0" w:firstRow="1" w:lastRow="1" w:firstColumn="1" w:lastColumn="1" w:noHBand="0" w:noVBand="0"/>
      </w:tblPr>
      <w:tblGrid>
        <w:gridCol w:w="3005"/>
        <w:gridCol w:w="3005"/>
        <w:gridCol w:w="3008"/>
      </w:tblGrid>
      <w:tr w:rsidR="00B54080" w:rsidRPr="002E61A3" w14:paraId="482D24D8" w14:textId="77777777" w:rsidTr="003A4004">
        <w:trPr>
          <w:cnfStyle w:val="100000000000" w:firstRow="1" w:lastRow="0" w:firstColumn="0" w:lastColumn="0" w:oddVBand="0" w:evenVBand="0" w:oddHBand="0" w:evenHBand="0" w:firstRowFirstColumn="0" w:firstRowLastColumn="0" w:lastRowFirstColumn="0" w:lastRowLastColumn="0"/>
          <w:trHeight w:val="1142"/>
        </w:trPr>
        <w:tc>
          <w:tcPr>
            <w:cnfStyle w:val="001000000000" w:firstRow="0" w:lastRow="0" w:firstColumn="1" w:lastColumn="0" w:oddVBand="0" w:evenVBand="0" w:oddHBand="0" w:evenHBand="0" w:firstRowFirstColumn="0" w:firstRowLastColumn="0" w:lastRowFirstColumn="0" w:lastRowLastColumn="0"/>
            <w:tcW w:w="3005" w:type="dxa"/>
            <w:shd w:val="clear" w:color="auto" w:fill="auto"/>
            <w:vAlign w:val="center"/>
          </w:tcPr>
          <w:p w14:paraId="73393C27" w14:textId="77777777" w:rsidR="00733CC4" w:rsidRPr="002E61A3" w:rsidRDefault="00733CC4" w:rsidP="003A4004">
            <w:pPr>
              <w:jc w:val="left"/>
              <w:rPr>
                <w:color w:val="auto"/>
                <w:sz w:val="22"/>
                <w:szCs w:val="24"/>
                <w:lang w:val="bs-Latn"/>
              </w:rPr>
            </w:pPr>
          </w:p>
          <w:p w14:paraId="75C58B7E" w14:textId="77777777" w:rsidR="00733CC4" w:rsidRPr="002E61A3" w:rsidRDefault="00733CC4" w:rsidP="003A4004">
            <w:pPr>
              <w:jc w:val="left"/>
              <w:rPr>
                <w:color w:val="auto"/>
                <w:sz w:val="22"/>
                <w:szCs w:val="24"/>
                <w:lang w:val="bs-Latn"/>
              </w:rPr>
            </w:pPr>
            <w:r w:rsidRPr="002E61A3">
              <w:rPr>
                <w:color w:val="auto"/>
                <w:sz w:val="22"/>
                <w:szCs w:val="24"/>
                <w:lang w:val="bs-Latn"/>
              </w:rPr>
              <w:t>Eksplozija</w:t>
            </w:r>
          </w:p>
        </w:tc>
        <w:tc>
          <w:tcPr>
            <w:cnfStyle w:val="000010000000" w:firstRow="0" w:lastRow="0" w:firstColumn="0" w:lastColumn="0" w:oddVBand="1" w:evenVBand="0" w:oddHBand="0" w:evenHBand="0" w:firstRowFirstColumn="0" w:firstRowLastColumn="0" w:lastRowFirstColumn="0" w:lastRowLastColumn="0"/>
            <w:tcW w:w="3005" w:type="dxa"/>
            <w:shd w:val="clear" w:color="auto" w:fill="auto"/>
            <w:vAlign w:val="center"/>
          </w:tcPr>
          <w:p w14:paraId="36854D32" w14:textId="77777777" w:rsidR="00733CC4" w:rsidRPr="002E61A3" w:rsidRDefault="00733CC4" w:rsidP="003A4004">
            <w:pPr>
              <w:jc w:val="left"/>
              <w:rPr>
                <w:color w:val="auto"/>
                <w:sz w:val="22"/>
                <w:szCs w:val="24"/>
                <w:lang w:val="bs-Latn"/>
              </w:rPr>
            </w:pPr>
          </w:p>
          <w:p w14:paraId="32EF4AB6" w14:textId="00E51B6E" w:rsidR="00733CC4" w:rsidRPr="002E61A3" w:rsidRDefault="00733CC4" w:rsidP="003A4004">
            <w:pPr>
              <w:jc w:val="left"/>
              <w:rPr>
                <w:color w:val="auto"/>
                <w:sz w:val="22"/>
                <w:szCs w:val="24"/>
                <w:lang w:val="bs-Latn"/>
              </w:rPr>
            </w:pPr>
            <w:r w:rsidRPr="002E61A3">
              <w:rPr>
                <w:color w:val="auto"/>
                <w:sz w:val="22"/>
                <w:szCs w:val="24"/>
                <w:lang w:val="bs-Latn"/>
              </w:rPr>
              <w:t>1 × 10</w:t>
            </w:r>
            <w:r w:rsidR="00D56E8C" w:rsidRPr="002E61A3">
              <w:rPr>
                <w:color w:val="auto"/>
                <w:sz w:val="22"/>
                <w:szCs w:val="24"/>
              </w:rPr>
              <w:t xml:space="preserve"> </w:t>
            </w:r>
            <w:r w:rsidR="00D56E8C" w:rsidRPr="002E61A3">
              <w:rPr>
                <w:color w:val="auto"/>
                <w:sz w:val="22"/>
                <w:szCs w:val="24"/>
                <w:lang w:val="bs-Latn"/>
              </w:rPr>
              <w:t xml:space="preserve">ˉ </w:t>
            </w:r>
            <w:r w:rsidRPr="002E61A3">
              <w:rPr>
                <w:color w:val="auto"/>
                <w:sz w:val="22"/>
                <w:szCs w:val="24"/>
                <w:lang w:val="bs-Latn"/>
              </w:rPr>
              <w:t>⁶/god</w:t>
            </w:r>
          </w:p>
        </w:tc>
        <w:tc>
          <w:tcPr>
            <w:cnfStyle w:val="000100000000" w:firstRow="0" w:lastRow="0" w:firstColumn="0" w:lastColumn="1" w:oddVBand="0" w:evenVBand="0" w:oddHBand="0" w:evenHBand="0" w:firstRowFirstColumn="0" w:firstRowLastColumn="0" w:lastRowFirstColumn="0" w:lastRowLastColumn="0"/>
            <w:tcW w:w="3008" w:type="dxa"/>
            <w:shd w:val="clear" w:color="auto" w:fill="auto"/>
            <w:vAlign w:val="center"/>
          </w:tcPr>
          <w:p w14:paraId="2111EFE7" w14:textId="77777777" w:rsidR="00733CC4" w:rsidRPr="002E61A3" w:rsidRDefault="00733CC4" w:rsidP="003A4004">
            <w:pPr>
              <w:jc w:val="left"/>
              <w:rPr>
                <w:color w:val="auto"/>
                <w:sz w:val="22"/>
                <w:szCs w:val="24"/>
                <w:lang w:val="bs-Latn"/>
              </w:rPr>
            </w:pPr>
            <w:r w:rsidRPr="002E61A3">
              <w:rPr>
                <w:color w:val="auto"/>
                <w:sz w:val="22"/>
                <w:szCs w:val="24"/>
                <w:lang w:val="bs-Latn"/>
              </w:rPr>
              <w:t>Retko, osim u specifičnim uslovima (zatvoren prostor, visoke temperature).</w:t>
            </w:r>
          </w:p>
        </w:tc>
      </w:tr>
    </w:tbl>
    <w:p w14:paraId="06EB4797" w14:textId="77777777" w:rsidR="00733CC4" w:rsidRPr="002E61A3" w:rsidRDefault="00733CC4" w:rsidP="00733CC4">
      <w:pPr>
        <w:rPr>
          <w:lang w:val="bs-Latn"/>
        </w:rPr>
      </w:pPr>
    </w:p>
    <w:p w14:paraId="0B262C86" w14:textId="77777777" w:rsidR="00733CC4" w:rsidRPr="002E61A3" w:rsidRDefault="00733CC4" w:rsidP="00733CC4">
      <w:pPr>
        <w:rPr>
          <w:lang w:val="bs-Latn"/>
        </w:rPr>
      </w:pPr>
      <w:r w:rsidRPr="002E61A3">
        <w:rPr>
          <w:lang w:val="bs-Latn"/>
        </w:rPr>
        <w:t>Procena verovatnoće udesa pri transportu</w:t>
      </w:r>
    </w:p>
    <w:p w14:paraId="15B8B45F" w14:textId="26904567" w:rsidR="00733CC4" w:rsidRPr="002E61A3" w:rsidRDefault="00D56E8C" w:rsidP="00D56E8C">
      <w:pPr>
        <w:jc w:val="center"/>
        <w:rPr>
          <w:i/>
          <w:iCs/>
          <w:lang w:val="bs-Latn"/>
        </w:rPr>
      </w:pPr>
      <w:r w:rsidRPr="002E61A3">
        <w:rPr>
          <w:i/>
          <w:iCs/>
          <w:lang w:val="bs-Latn"/>
        </w:rPr>
        <w:t>Tabela 21.</w:t>
      </w:r>
      <w:r w:rsidR="00733CC4" w:rsidRPr="002E61A3">
        <w:rPr>
          <w:i/>
          <w:iCs/>
          <w:lang w:val="bs-Latn"/>
        </w:rPr>
        <w:t xml:space="preserve"> Očekivane verovatnoće za udes pri tra</w:t>
      </w:r>
      <w:r w:rsidRPr="002E61A3">
        <w:rPr>
          <w:i/>
          <w:iCs/>
          <w:lang w:val="bs-Latn"/>
        </w:rPr>
        <w:t>nsportu za ulje za loženje ELKO</w:t>
      </w:r>
    </w:p>
    <w:tbl>
      <w:tblPr>
        <w:tblStyle w:val="PlainTable1"/>
        <w:tblW w:w="0" w:type="auto"/>
        <w:tblLayout w:type="fixed"/>
        <w:tblLook w:val="01E0" w:firstRow="1" w:lastRow="1" w:firstColumn="1" w:lastColumn="1" w:noHBand="0" w:noVBand="0"/>
      </w:tblPr>
      <w:tblGrid>
        <w:gridCol w:w="1802"/>
        <w:gridCol w:w="1805"/>
        <w:gridCol w:w="1802"/>
        <w:gridCol w:w="1802"/>
        <w:gridCol w:w="1805"/>
      </w:tblGrid>
      <w:tr w:rsidR="00733CC4" w:rsidRPr="002E61A3" w14:paraId="6FC904C7" w14:textId="77777777" w:rsidTr="003A4004">
        <w:trPr>
          <w:cnfStyle w:val="100000000000" w:firstRow="1" w:lastRow="0" w:firstColumn="0" w:lastColumn="0" w:oddVBand="0" w:evenVBand="0" w:oddHBand="0"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802" w:type="dxa"/>
            <w:vAlign w:val="center"/>
          </w:tcPr>
          <w:p w14:paraId="69EC63F2" w14:textId="77777777" w:rsidR="00733CC4" w:rsidRPr="002E61A3" w:rsidRDefault="00733CC4" w:rsidP="003A4004">
            <w:pPr>
              <w:jc w:val="left"/>
              <w:rPr>
                <w:b w:val="0"/>
                <w:sz w:val="22"/>
                <w:szCs w:val="24"/>
                <w:lang w:val="bs-Latn"/>
              </w:rPr>
            </w:pPr>
            <w:r w:rsidRPr="002E61A3">
              <w:rPr>
                <w:sz w:val="22"/>
                <w:szCs w:val="24"/>
                <w:lang w:val="bs-Latn"/>
              </w:rPr>
              <w:t>Opis</w:t>
            </w:r>
          </w:p>
        </w:tc>
        <w:tc>
          <w:tcPr>
            <w:cnfStyle w:val="000010000000" w:firstRow="0" w:lastRow="0" w:firstColumn="0" w:lastColumn="0" w:oddVBand="1" w:evenVBand="0" w:oddHBand="0" w:evenHBand="0" w:firstRowFirstColumn="0" w:firstRowLastColumn="0" w:lastRowFirstColumn="0" w:lastRowLastColumn="0"/>
            <w:tcW w:w="1805" w:type="dxa"/>
            <w:vAlign w:val="center"/>
          </w:tcPr>
          <w:p w14:paraId="2CC32709" w14:textId="77777777" w:rsidR="00733CC4" w:rsidRPr="002E61A3" w:rsidRDefault="00733CC4" w:rsidP="003A4004">
            <w:pPr>
              <w:jc w:val="left"/>
              <w:rPr>
                <w:b w:val="0"/>
                <w:sz w:val="22"/>
                <w:szCs w:val="24"/>
                <w:lang w:val="bs-Latn"/>
              </w:rPr>
            </w:pPr>
            <w:r w:rsidRPr="002E61A3">
              <w:rPr>
                <w:sz w:val="22"/>
                <w:szCs w:val="24"/>
                <w:lang w:val="bs-Latn"/>
              </w:rPr>
              <w:t>Verovatnoća</w:t>
            </w:r>
          </w:p>
          <w:p w14:paraId="55BD623B" w14:textId="77777777" w:rsidR="00733CC4" w:rsidRPr="002E61A3" w:rsidRDefault="00733CC4" w:rsidP="003A4004">
            <w:pPr>
              <w:jc w:val="left"/>
              <w:rPr>
                <w:b w:val="0"/>
                <w:sz w:val="22"/>
                <w:szCs w:val="24"/>
                <w:lang w:val="bs-Latn"/>
              </w:rPr>
            </w:pPr>
            <w:r w:rsidRPr="002E61A3">
              <w:rPr>
                <w:sz w:val="22"/>
                <w:szCs w:val="24"/>
                <w:lang w:val="bs-Latn"/>
              </w:rPr>
              <w:t>(procena)</w:t>
            </w:r>
          </w:p>
        </w:tc>
        <w:tc>
          <w:tcPr>
            <w:tcW w:w="1802" w:type="dxa"/>
            <w:vAlign w:val="center"/>
          </w:tcPr>
          <w:p w14:paraId="5D6E42BB" w14:textId="77777777" w:rsidR="00733CC4" w:rsidRPr="002E61A3" w:rsidRDefault="00733CC4" w:rsidP="003A4004">
            <w:pPr>
              <w:jc w:val="left"/>
              <w:cnfStyle w:val="100000000000" w:firstRow="1" w:lastRow="0" w:firstColumn="0" w:lastColumn="0" w:oddVBand="0" w:evenVBand="0" w:oddHBand="0" w:evenHBand="0" w:firstRowFirstColumn="0" w:firstRowLastColumn="0" w:lastRowFirstColumn="0" w:lastRowLastColumn="0"/>
              <w:rPr>
                <w:b w:val="0"/>
                <w:sz w:val="22"/>
                <w:szCs w:val="24"/>
                <w:lang w:val="bs-Latn"/>
              </w:rPr>
            </w:pPr>
            <w:r w:rsidRPr="002E61A3">
              <w:rPr>
                <w:sz w:val="22"/>
                <w:szCs w:val="24"/>
                <w:lang w:val="bs-Latn"/>
              </w:rPr>
              <w:t>Napomena</w:t>
            </w:r>
          </w:p>
        </w:tc>
        <w:tc>
          <w:tcPr>
            <w:cnfStyle w:val="000010000000" w:firstRow="0" w:lastRow="0" w:firstColumn="0" w:lastColumn="0" w:oddVBand="1" w:evenVBand="0" w:oddHBand="0" w:evenHBand="0" w:firstRowFirstColumn="0" w:firstRowLastColumn="0" w:lastRowFirstColumn="0" w:lastRowLastColumn="0"/>
            <w:tcW w:w="1802" w:type="dxa"/>
            <w:vAlign w:val="center"/>
          </w:tcPr>
          <w:p w14:paraId="6A02DCD8" w14:textId="77777777" w:rsidR="00733CC4" w:rsidRPr="002E61A3" w:rsidRDefault="00733CC4" w:rsidP="003A4004">
            <w:pPr>
              <w:jc w:val="left"/>
              <w:rPr>
                <w:b w:val="0"/>
                <w:sz w:val="22"/>
                <w:szCs w:val="24"/>
                <w:lang w:val="bs-Latn"/>
              </w:rPr>
            </w:pPr>
            <w:r w:rsidRPr="002E61A3">
              <w:rPr>
                <w:sz w:val="22"/>
                <w:szCs w:val="24"/>
                <w:lang w:val="bs-Latn"/>
              </w:rPr>
              <w:t>Opis</w:t>
            </w:r>
          </w:p>
        </w:tc>
        <w:tc>
          <w:tcPr>
            <w:cnfStyle w:val="000100000000" w:firstRow="0" w:lastRow="0" w:firstColumn="0" w:lastColumn="1" w:oddVBand="0" w:evenVBand="0" w:oddHBand="0" w:evenHBand="0" w:firstRowFirstColumn="0" w:firstRowLastColumn="0" w:lastRowFirstColumn="0" w:lastRowLastColumn="0"/>
            <w:tcW w:w="1805" w:type="dxa"/>
            <w:vAlign w:val="center"/>
          </w:tcPr>
          <w:p w14:paraId="0ADF2D4E" w14:textId="77777777" w:rsidR="00733CC4" w:rsidRPr="002E61A3" w:rsidRDefault="00733CC4" w:rsidP="003A4004">
            <w:pPr>
              <w:jc w:val="left"/>
              <w:rPr>
                <w:b w:val="0"/>
                <w:sz w:val="22"/>
                <w:szCs w:val="24"/>
                <w:lang w:val="bs-Latn"/>
              </w:rPr>
            </w:pPr>
            <w:r w:rsidRPr="002E61A3">
              <w:rPr>
                <w:sz w:val="22"/>
                <w:szCs w:val="24"/>
                <w:lang w:val="bs-Latn"/>
              </w:rPr>
              <w:t>Verovatnoća</w:t>
            </w:r>
          </w:p>
          <w:p w14:paraId="2ED9ACDA" w14:textId="77777777" w:rsidR="00733CC4" w:rsidRPr="002E61A3" w:rsidRDefault="00733CC4" w:rsidP="003A4004">
            <w:pPr>
              <w:jc w:val="left"/>
              <w:rPr>
                <w:b w:val="0"/>
                <w:sz w:val="22"/>
                <w:szCs w:val="24"/>
                <w:lang w:val="bs-Latn"/>
              </w:rPr>
            </w:pPr>
            <w:r w:rsidRPr="002E61A3">
              <w:rPr>
                <w:sz w:val="22"/>
                <w:szCs w:val="24"/>
                <w:lang w:val="bs-Latn"/>
              </w:rPr>
              <w:t>(procena)</w:t>
            </w:r>
          </w:p>
        </w:tc>
      </w:tr>
      <w:tr w:rsidR="00733CC4" w:rsidRPr="002E61A3" w14:paraId="05479085" w14:textId="77777777" w:rsidTr="003A4004">
        <w:trPr>
          <w:cnfStyle w:val="000000100000" w:firstRow="0" w:lastRow="0" w:firstColumn="0" w:lastColumn="0" w:oddVBand="0" w:evenVBand="0" w:oddHBand="1" w:evenHBand="0" w:firstRowFirstColumn="0" w:firstRowLastColumn="0" w:lastRowFirstColumn="0" w:lastRowLastColumn="0"/>
          <w:trHeight w:val="1075"/>
        </w:trPr>
        <w:tc>
          <w:tcPr>
            <w:cnfStyle w:val="001000000000" w:firstRow="0" w:lastRow="0" w:firstColumn="1" w:lastColumn="0" w:oddVBand="0" w:evenVBand="0" w:oddHBand="0" w:evenHBand="0" w:firstRowFirstColumn="0" w:firstRowLastColumn="0" w:lastRowFirstColumn="0" w:lastRowLastColumn="0"/>
            <w:tcW w:w="1802" w:type="dxa"/>
            <w:vAlign w:val="center"/>
          </w:tcPr>
          <w:p w14:paraId="0DC9417A" w14:textId="77777777" w:rsidR="00733CC4" w:rsidRPr="002E61A3" w:rsidRDefault="00733CC4" w:rsidP="003A4004">
            <w:pPr>
              <w:jc w:val="left"/>
              <w:rPr>
                <w:sz w:val="22"/>
                <w:szCs w:val="24"/>
                <w:lang w:val="bs-Latn"/>
              </w:rPr>
            </w:pPr>
          </w:p>
          <w:p w14:paraId="7CE1B078" w14:textId="77777777" w:rsidR="00733CC4" w:rsidRPr="002E61A3" w:rsidRDefault="00733CC4" w:rsidP="003A4004">
            <w:pPr>
              <w:jc w:val="left"/>
              <w:rPr>
                <w:sz w:val="22"/>
                <w:szCs w:val="24"/>
                <w:lang w:val="bs-Latn"/>
              </w:rPr>
            </w:pPr>
            <w:r w:rsidRPr="002E61A3">
              <w:rPr>
                <w:sz w:val="22"/>
                <w:szCs w:val="24"/>
                <w:lang w:val="bs-Latn"/>
              </w:rPr>
              <w:t>Kontaminacija</w:t>
            </w:r>
          </w:p>
        </w:tc>
        <w:tc>
          <w:tcPr>
            <w:cnfStyle w:val="000010000000" w:firstRow="0" w:lastRow="0" w:firstColumn="0" w:lastColumn="0" w:oddVBand="1" w:evenVBand="0" w:oddHBand="0" w:evenHBand="0" w:firstRowFirstColumn="0" w:firstRowLastColumn="0" w:lastRowFirstColumn="0" w:lastRowLastColumn="0"/>
            <w:tcW w:w="1805" w:type="dxa"/>
            <w:vAlign w:val="center"/>
          </w:tcPr>
          <w:p w14:paraId="793BF2E9" w14:textId="77777777" w:rsidR="00733CC4" w:rsidRPr="002E61A3" w:rsidRDefault="00733CC4" w:rsidP="003A4004">
            <w:pPr>
              <w:jc w:val="left"/>
              <w:rPr>
                <w:sz w:val="22"/>
                <w:szCs w:val="24"/>
                <w:lang w:val="bs-Latn"/>
              </w:rPr>
            </w:pPr>
          </w:p>
          <w:p w14:paraId="0BE2D6A6" w14:textId="38CF0619" w:rsidR="00733CC4" w:rsidRPr="002E61A3" w:rsidRDefault="00733CC4" w:rsidP="003A4004">
            <w:pPr>
              <w:jc w:val="left"/>
              <w:rPr>
                <w:sz w:val="22"/>
                <w:szCs w:val="24"/>
                <w:lang w:val="bs-Latn"/>
              </w:rPr>
            </w:pPr>
            <w:r w:rsidRPr="002E61A3">
              <w:rPr>
                <w:sz w:val="22"/>
                <w:szCs w:val="24"/>
                <w:lang w:val="bs-Latn"/>
              </w:rPr>
              <w:t>10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c>
          <w:tcPr>
            <w:tcW w:w="1802" w:type="dxa"/>
            <w:vAlign w:val="center"/>
          </w:tcPr>
          <w:p w14:paraId="1851577A" w14:textId="77777777" w:rsidR="00733CC4" w:rsidRPr="002E61A3" w:rsidRDefault="00733CC4" w:rsidP="003A4004">
            <w:pPr>
              <w:jc w:val="left"/>
              <w:cnfStyle w:val="000000100000" w:firstRow="0" w:lastRow="0" w:firstColumn="0" w:lastColumn="0" w:oddVBand="0" w:evenVBand="0" w:oddHBand="1" w:evenHBand="0" w:firstRowFirstColumn="0" w:firstRowLastColumn="0" w:lastRowFirstColumn="0" w:lastRowLastColumn="0"/>
              <w:rPr>
                <w:sz w:val="22"/>
                <w:szCs w:val="24"/>
                <w:lang w:val="bs-Latn"/>
              </w:rPr>
            </w:pPr>
            <w:r w:rsidRPr="002E61A3">
              <w:rPr>
                <w:sz w:val="22"/>
                <w:szCs w:val="24"/>
                <w:lang w:val="bs-Latn"/>
              </w:rPr>
              <w:t>Na osnovu mogućnosti curenja tokom</w:t>
            </w:r>
          </w:p>
          <w:p w14:paraId="0395AD81" w14:textId="77777777" w:rsidR="00733CC4" w:rsidRPr="002E61A3" w:rsidRDefault="00733CC4" w:rsidP="003A4004">
            <w:pPr>
              <w:jc w:val="left"/>
              <w:cnfStyle w:val="000000100000" w:firstRow="0" w:lastRow="0" w:firstColumn="0" w:lastColumn="0" w:oddVBand="0" w:evenVBand="0" w:oddHBand="1" w:evenHBand="0" w:firstRowFirstColumn="0" w:firstRowLastColumn="0" w:lastRowFirstColumn="0" w:lastRowLastColumn="0"/>
              <w:rPr>
                <w:sz w:val="22"/>
                <w:szCs w:val="24"/>
                <w:lang w:val="bs-Latn"/>
              </w:rPr>
            </w:pPr>
            <w:r w:rsidRPr="002E61A3">
              <w:rPr>
                <w:sz w:val="22"/>
                <w:szCs w:val="24"/>
                <w:lang w:val="bs-Latn"/>
              </w:rPr>
              <w:t>transporta.</w:t>
            </w:r>
          </w:p>
        </w:tc>
        <w:tc>
          <w:tcPr>
            <w:cnfStyle w:val="000010000000" w:firstRow="0" w:lastRow="0" w:firstColumn="0" w:lastColumn="0" w:oddVBand="1" w:evenVBand="0" w:oddHBand="0" w:evenHBand="0" w:firstRowFirstColumn="0" w:firstRowLastColumn="0" w:lastRowFirstColumn="0" w:lastRowLastColumn="0"/>
            <w:tcW w:w="1802" w:type="dxa"/>
            <w:vAlign w:val="center"/>
          </w:tcPr>
          <w:p w14:paraId="202DDA99" w14:textId="77777777" w:rsidR="00733CC4" w:rsidRPr="002E61A3" w:rsidRDefault="00733CC4" w:rsidP="003A4004">
            <w:pPr>
              <w:jc w:val="left"/>
              <w:rPr>
                <w:sz w:val="22"/>
                <w:szCs w:val="24"/>
                <w:lang w:val="bs-Latn"/>
              </w:rPr>
            </w:pPr>
          </w:p>
          <w:p w14:paraId="1A27E3EB" w14:textId="77777777" w:rsidR="00733CC4" w:rsidRPr="002E61A3" w:rsidRDefault="00733CC4" w:rsidP="003A4004">
            <w:pPr>
              <w:jc w:val="left"/>
              <w:rPr>
                <w:sz w:val="22"/>
                <w:szCs w:val="24"/>
                <w:lang w:val="bs-Latn"/>
              </w:rPr>
            </w:pPr>
            <w:r w:rsidRPr="002E61A3">
              <w:rPr>
                <w:sz w:val="22"/>
                <w:szCs w:val="24"/>
                <w:lang w:val="bs-Latn"/>
              </w:rPr>
              <w:t>Kontaminacija</w:t>
            </w:r>
          </w:p>
        </w:tc>
        <w:tc>
          <w:tcPr>
            <w:cnfStyle w:val="000100000000" w:firstRow="0" w:lastRow="0" w:firstColumn="0" w:lastColumn="1" w:oddVBand="0" w:evenVBand="0" w:oddHBand="0" w:evenHBand="0" w:firstRowFirstColumn="0" w:firstRowLastColumn="0" w:lastRowFirstColumn="0" w:lastRowLastColumn="0"/>
            <w:tcW w:w="1805" w:type="dxa"/>
            <w:vAlign w:val="center"/>
          </w:tcPr>
          <w:p w14:paraId="075F7B07" w14:textId="77777777" w:rsidR="00733CC4" w:rsidRPr="002E61A3" w:rsidRDefault="00733CC4" w:rsidP="003A4004">
            <w:pPr>
              <w:jc w:val="left"/>
              <w:rPr>
                <w:sz w:val="22"/>
                <w:szCs w:val="24"/>
                <w:lang w:val="bs-Latn"/>
              </w:rPr>
            </w:pPr>
          </w:p>
          <w:p w14:paraId="74FF680C" w14:textId="28A01212" w:rsidR="00733CC4" w:rsidRPr="002E61A3" w:rsidRDefault="00733CC4" w:rsidP="003A4004">
            <w:pPr>
              <w:jc w:val="left"/>
              <w:rPr>
                <w:sz w:val="22"/>
                <w:szCs w:val="24"/>
                <w:lang w:val="bs-Latn"/>
              </w:rPr>
            </w:pPr>
            <w:r w:rsidRPr="002E61A3">
              <w:rPr>
                <w:sz w:val="22"/>
                <w:szCs w:val="24"/>
                <w:lang w:val="bs-Latn"/>
              </w:rPr>
              <w:t>10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r>
      <w:tr w:rsidR="00733CC4" w:rsidRPr="002E61A3" w14:paraId="487215C1" w14:textId="77777777" w:rsidTr="003A4004">
        <w:trPr>
          <w:trHeight w:val="1878"/>
        </w:trPr>
        <w:tc>
          <w:tcPr>
            <w:cnfStyle w:val="001000000000" w:firstRow="0" w:lastRow="0" w:firstColumn="1" w:lastColumn="0" w:oddVBand="0" w:evenVBand="0" w:oddHBand="0" w:evenHBand="0" w:firstRowFirstColumn="0" w:firstRowLastColumn="0" w:lastRowFirstColumn="0" w:lastRowLastColumn="0"/>
            <w:tcW w:w="1802" w:type="dxa"/>
            <w:vAlign w:val="center"/>
          </w:tcPr>
          <w:p w14:paraId="257FF10B" w14:textId="77777777" w:rsidR="00733CC4" w:rsidRPr="002E61A3" w:rsidRDefault="00733CC4" w:rsidP="003A4004">
            <w:pPr>
              <w:jc w:val="left"/>
              <w:rPr>
                <w:sz w:val="22"/>
                <w:szCs w:val="24"/>
                <w:lang w:val="bs-Latn"/>
              </w:rPr>
            </w:pPr>
          </w:p>
          <w:p w14:paraId="384F0BB6" w14:textId="77777777" w:rsidR="00733CC4" w:rsidRPr="002E61A3" w:rsidRDefault="00733CC4" w:rsidP="003A4004">
            <w:pPr>
              <w:jc w:val="left"/>
              <w:rPr>
                <w:sz w:val="22"/>
                <w:szCs w:val="24"/>
                <w:lang w:val="bs-Latn"/>
              </w:rPr>
            </w:pPr>
          </w:p>
          <w:p w14:paraId="4B81215B" w14:textId="77777777" w:rsidR="00733CC4" w:rsidRPr="002E61A3" w:rsidRDefault="00733CC4" w:rsidP="003A4004">
            <w:pPr>
              <w:jc w:val="left"/>
              <w:rPr>
                <w:sz w:val="22"/>
                <w:szCs w:val="24"/>
                <w:lang w:val="bs-Latn"/>
              </w:rPr>
            </w:pPr>
            <w:r w:rsidRPr="002E61A3">
              <w:rPr>
                <w:sz w:val="22"/>
                <w:szCs w:val="24"/>
                <w:lang w:val="bs-Latn"/>
              </w:rPr>
              <w:t>Požar</w:t>
            </w:r>
          </w:p>
        </w:tc>
        <w:tc>
          <w:tcPr>
            <w:cnfStyle w:val="000010000000" w:firstRow="0" w:lastRow="0" w:firstColumn="0" w:lastColumn="0" w:oddVBand="1" w:evenVBand="0" w:oddHBand="0" w:evenHBand="0" w:firstRowFirstColumn="0" w:firstRowLastColumn="0" w:lastRowFirstColumn="0" w:lastRowLastColumn="0"/>
            <w:tcW w:w="1805" w:type="dxa"/>
            <w:vAlign w:val="center"/>
          </w:tcPr>
          <w:p w14:paraId="33E96A8A" w14:textId="77777777" w:rsidR="00733CC4" w:rsidRPr="002E61A3" w:rsidRDefault="00733CC4" w:rsidP="003A4004">
            <w:pPr>
              <w:jc w:val="left"/>
              <w:rPr>
                <w:sz w:val="22"/>
                <w:szCs w:val="24"/>
                <w:lang w:val="bs-Latn"/>
              </w:rPr>
            </w:pPr>
          </w:p>
          <w:p w14:paraId="1CA8F8BE" w14:textId="77777777" w:rsidR="00733CC4" w:rsidRPr="002E61A3" w:rsidRDefault="00733CC4" w:rsidP="003A4004">
            <w:pPr>
              <w:jc w:val="left"/>
              <w:rPr>
                <w:sz w:val="22"/>
                <w:szCs w:val="24"/>
                <w:lang w:val="bs-Latn"/>
              </w:rPr>
            </w:pPr>
          </w:p>
          <w:p w14:paraId="195B44E0" w14:textId="34858832" w:rsidR="00733CC4" w:rsidRPr="002E61A3" w:rsidRDefault="00733CC4" w:rsidP="003A4004">
            <w:pPr>
              <w:jc w:val="left"/>
              <w:rPr>
                <w:sz w:val="22"/>
                <w:szCs w:val="24"/>
                <w:lang w:val="bs-Latn"/>
              </w:rPr>
            </w:pPr>
            <w:r w:rsidRPr="002E61A3">
              <w:rPr>
                <w:sz w:val="22"/>
                <w:szCs w:val="24"/>
                <w:lang w:val="bs-Latn"/>
              </w:rPr>
              <w:t>20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c>
          <w:tcPr>
            <w:tcW w:w="1802" w:type="dxa"/>
            <w:vAlign w:val="center"/>
          </w:tcPr>
          <w:p w14:paraId="5D6E1386" w14:textId="77777777" w:rsidR="00733CC4" w:rsidRPr="002E61A3" w:rsidRDefault="00733CC4" w:rsidP="003A4004">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Manji rizik zbog kontrolisanih uslova u transportu, ali zapaljivost ostaje ključna</w:t>
            </w:r>
          </w:p>
          <w:p w14:paraId="62EFE6D3" w14:textId="77777777" w:rsidR="00733CC4" w:rsidRPr="002E61A3" w:rsidRDefault="00733CC4" w:rsidP="003A4004">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karakteristika.</w:t>
            </w:r>
          </w:p>
        </w:tc>
        <w:tc>
          <w:tcPr>
            <w:cnfStyle w:val="000010000000" w:firstRow="0" w:lastRow="0" w:firstColumn="0" w:lastColumn="0" w:oddVBand="1" w:evenVBand="0" w:oddHBand="0" w:evenHBand="0" w:firstRowFirstColumn="0" w:firstRowLastColumn="0" w:lastRowFirstColumn="0" w:lastRowLastColumn="0"/>
            <w:tcW w:w="1802" w:type="dxa"/>
            <w:vAlign w:val="center"/>
          </w:tcPr>
          <w:p w14:paraId="2877231E" w14:textId="77777777" w:rsidR="00733CC4" w:rsidRPr="002E61A3" w:rsidRDefault="00733CC4" w:rsidP="003A4004">
            <w:pPr>
              <w:jc w:val="left"/>
              <w:rPr>
                <w:sz w:val="22"/>
                <w:szCs w:val="24"/>
                <w:lang w:val="bs-Latn"/>
              </w:rPr>
            </w:pPr>
          </w:p>
          <w:p w14:paraId="7D8AF00A" w14:textId="77777777" w:rsidR="00733CC4" w:rsidRPr="002E61A3" w:rsidRDefault="00733CC4" w:rsidP="003A4004">
            <w:pPr>
              <w:jc w:val="left"/>
              <w:rPr>
                <w:sz w:val="22"/>
                <w:szCs w:val="24"/>
                <w:lang w:val="bs-Latn"/>
              </w:rPr>
            </w:pPr>
          </w:p>
          <w:p w14:paraId="5627AE09" w14:textId="77777777" w:rsidR="00733CC4" w:rsidRPr="002E61A3" w:rsidRDefault="00733CC4" w:rsidP="003A4004">
            <w:pPr>
              <w:jc w:val="left"/>
              <w:rPr>
                <w:sz w:val="22"/>
                <w:szCs w:val="24"/>
                <w:lang w:val="bs-Latn"/>
              </w:rPr>
            </w:pPr>
            <w:r w:rsidRPr="002E61A3">
              <w:rPr>
                <w:sz w:val="22"/>
                <w:szCs w:val="24"/>
                <w:lang w:val="bs-Latn"/>
              </w:rPr>
              <w:t>Požar</w:t>
            </w:r>
          </w:p>
        </w:tc>
        <w:tc>
          <w:tcPr>
            <w:cnfStyle w:val="000100000000" w:firstRow="0" w:lastRow="0" w:firstColumn="0" w:lastColumn="1" w:oddVBand="0" w:evenVBand="0" w:oddHBand="0" w:evenHBand="0" w:firstRowFirstColumn="0" w:firstRowLastColumn="0" w:lastRowFirstColumn="0" w:lastRowLastColumn="0"/>
            <w:tcW w:w="1805" w:type="dxa"/>
            <w:vAlign w:val="center"/>
          </w:tcPr>
          <w:p w14:paraId="4B4C7998" w14:textId="77777777" w:rsidR="00733CC4" w:rsidRPr="002E61A3" w:rsidRDefault="00733CC4" w:rsidP="003A4004">
            <w:pPr>
              <w:jc w:val="left"/>
              <w:rPr>
                <w:sz w:val="22"/>
                <w:szCs w:val="24"/>
                <w:lang w:val="bs-Latn"/>
              </w:rPr>
            </w:pPr>
          </w:p>
          <w:p w14:paraId="4FE18C64" w14:textId="77777777" w:rsidR="00733CC4" w:rsidRPr="002E61A3" w:rsidRDefault="00733CC4" w:rsidP="003A4004">
            <w:pPr>
              <w:jc w:val="left"/>
              <w:rPr>
                <w:sz w:val="22"/>
                <w:szCs w:val="24"/>
                <w:lang w:val="bs-Latn"/>
              </w:rPr>
            </w:pPr>
          </w:p>
          <w:p w14:paraId="1AD3BFCF" w14:textId="0B48B8D6" w:rsidR="00733CC4" w:rsidRPr="002E61A3" w:rsidRDefault="00733CC4" w:rsidP="003A4004">
            <w:pPr>
              <w:jc w:val="left"/>
              <w:rPr>
                <w:sz w:val="22"/>
                <w:szCs w:val="24"/>
                <w:lang w:val="bs-Latn"/>
              </w:rPr>
            </w:pPr>
            <w:r w:rsidRPr="002E61A3">
              <w:rPr>
                <w:sz w:val="22"/>
                <w:szCs w:val="24"/>
                <w:lang w:val="bs-Latn"/>
              </w:rPr>
              <w:t>20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r>
      <w:tr w:rsidR="00733CC4" w:rsidRPr="002E61A3" w14:paraId="5D26B4FA" w14:textId="77777777" w:rsidTr="003A4004">
        <w:trPr>
          <w:cnfStyle w:val="010000000000" w:firstRow="0" w:lastRow="1" w:firstColumn="0" w:lastColumn="0" w:oddVBand="0" w:evenVBand="0" w:oddHBand="0" w:evenHBand="0" w:firstRowFirstColumn="0" w:firstRowLastColumn="0" w:lastRowFirstColumn="0" w:lastRowLastColumn="0"/>
          <w:trHeight w:val="1612"/>
        </w:trPr>
        <w:tc>
          <w:tcPr>
            <w:cnfStyle w:val="001000000000" w:firstRow="0" w:lastRow="0" w:firstColumn="1" w:lastColumn="0" w:oddVBand="0" w:evenVBand="0" w:oddHBand="0" w:evenHBand="0" w:firstRowFirstColumn="0" w:firstRowLastColumn="0" w:lastRowFirstColumn="0" w:lastRowLastColumn="0"/>
            <w:tcW w:w="1802" w:type="dxa"/>
            <w:vAlign w:val="center"/>
          </w:tcPr>
          <w:p w14:paraId="5BB977BC" w14:textId="77777777" w:rsidR="00733CC4" w:rsidRPr="002E61A3" w:rsidRDefault="00733CC4" w:rsidP="003A4004">
            <w:pPr>
              <w:jc w:val="left"/>
              <w:rPr>
                <w:sz w:val="22"/>
                <w:szCs w:val="24"/>
                <w:lang w:val="bs-Latn"/>
              </w:rPr>
            </w:pPr>
          </w:p>
          <w:p w14:paraId="75335357" w14:textId="77777777" w:rsidR="00733CC4" w:rsidRPr="002E61A3" w:rsidRDefault="00733CC4" w:rsidP="003A4004">
            <w:pPr>
              <w:jc w:val="left"/>
              <w:rPr>
                <w:sz w:val="22"/>
                <w:szCs w:val="24"/>
                <w:lang w:val="bs-Latn"/>
              </w:rPr>
            </w:pPr>
          </w:p>
          <w:p w14:paraId="4D112DF6" w14:textId="77777777" w:rsidR="00733CC4" w:rsidRPr="002E61A3" w:rsidRDefault="00733CC4" w:rsidP="003A4004">
            <w:pPr>
              <w:jc w:val="left"/>
              <w:rPr>
                <w:sz w:val="22"/>
                <w:szCs w:val="24"/>
                <w:lang w:val="bs-Latn"/>
              </w:rPr>
            </w:pPr>
            <w:r w:rsidRPr="002E61A3">
              <w:rPr>
                <w:sz w:val="22"/>
                <w:szCs w:val="24"/>
                <w:lang w:val="bs-Latn"/>
              </w:rPr>
              <w:t>Eksplozija</w:t>
            </w:r>
          </w:p>
        </w:tc>
        <w:tc>
          <w:tcPr>
            <w:cnfStyle w:val="000010000000" w:firstRow="0" w:lastRow="0" w:firstColumn="0" w:lastColumn="0" w:oddVBand="1" w:evenVBand="0" w:oddHBand="0" w:evenHBand="0" w:firstRowFirstColumn="0" w:firstRowLastColumn="0" w:lastRowFirstColumn="0" w:lastRowLastColumn="0"/>
            <w:tcW w:w="1805" w:type="dxa"/>
            <w:vAlign w:val="center"/>
          </w:tcPr>
          <w:p w14:paraId="271D0BDD" w14:textId="77777777" w:rsidR="00733CC4" w:rsidRPr="002E61A3" w:rsidRDefault="00733CC4" w:rsidP="003A4004">
            <w:pPr>
              <w:jc w:val="left"/>
              <w:rPr>
                <w:sz w:val="22"/>
                <w:szCs w:val="24"/>
                <w:lang w:val="bs-Latn"/>
              </w:rPr>
            </w:pPr>
          </w:p>
          <w:p w14:paraId="205CDA6E" w14:textId="77777777" w:rsidR="00733CC4" w:rsidRPr="002E61A3" w:rsidRDefault="00733CC4" w:rsidP="003A4004">
            <w:pPr>
              <w:jc w:val="left"/>
              <w:rPr>
                <w:sz w:val="22"/>
                <w:szCs w:val="24"/>
                <w:lang w:val="bs-Latn"/>
              </w:rPr>
            </w:pPr>
          </w:p>
          <w:p w14:paraId="253469D5" w14:textId="53DEA128" w:rsidR="00733CC4" w:rsidRPr="002E61A3" w:rsidRDefault="00733CC4" w:rsidP="003A4004">
            <w:pPr>
              <w:jc w:val="left"/>
              <w:rPr>
                <w:sz w:val="22"/>
                <w:szCs w:val="24"/>
                <w:lang w:val="bs-Latn"/>
              </w:rPr>
            </w:pPr>
            <w:r w:rsidRPr="002E61A3">
              <w:rPr>
                <w:sz w:val="22"/>
                <w:szCs w:val="24"/>
                <w:lang w:val="bs-Latn"/>
              </w:rPr>
              <w:t>0,5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c>
          <w:tcPr>
            <w:tcW w:w="1802" w:type="dxa"/>
            <w:vAlign w:val="center"/>
          </w:tcPr>
          <w:p w14:paraId="66CCC8DF" w14:textId="77777777" w:rsidR="00733CC4" w:rsidRPr="002E61A3" w:rsidRDefault="00733CC4" w:rsidP="003A4004">
            <w:pPr>
              <w:jc w:val="left"/>
              <w:cnfStyle w:val="010000000000" w:firstRow="0" w:lastRow="1"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Retko, osim u slučaju sudara sa drugim zapaljivim materijama ili neadekvatnog</w:t>
            </w:r>
          </w:p>
          <w:p w14:paraId="59431190" w14:textId="77777777" w:rsidR="00733CC4" w:rsidRPr="002E61A3" w:rsidRDefault="00733CC4" w:rsidP="003A4004">
            <w:pPr>
              <w:jc w:val="left"/>
              <w:cnfStyle w:val="010000000000" w:firstRow="0" w:lastRow="1"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rukovanja.</w:t>
            </w:r>
          </w:p>
        </w:tc>
        <w:tc>
          <w:tcPr>
            <w:cnfStyle w:val="000010000000" w:firstRow="0" w:lastRow="0" w:firstColumn="0" w:lastColumn="0" w:oddVBand="1" w:evenVBand="0" w:oddHBand="0" w:evenHBand="0" w:firstRowFirstColumn="0" w:firstRowLastColumn="0" w:lastRowFirstColumn="0" w:lastRowLastColumn="0"/>
            <w:tcW w:w="1802" w:type="dxa"/>
            <w:vAlign w:val="center"/>
          </w:tcPr>
          <w:p w14:paraId="7D05B97E" w14:textId="77777777" w:rsidR="00733CC4" w:rsidRPr="002E61A3" w:rsidRDefault="00733CC4" w:rsidP="003A4004">
            <w:pPr>
              <w:jc w:val="left"/>
              <w:rPr>
                <w:sz w:val="22"/>
                <w:szCs w:val="24"/>
                <w:lang w:val="bs-Latn"/>
              </w:rPr>
            </w:pPr>
          </w:p>
          <w:p w14:paraId="5FAA2476" w14:textId="77777777" w:rsidR="00733CC4" w:rsidRPr="002E61A3" w:rsidRDefault="00733CC4" w:rsidP="003A4004">
            <w:pPr>
              <w:jc w:val="left"/>
              <w:rPr>
                <w:sz w:val="22"/>
                <w:szCs w:val="24"/>
                <w:lang w:val="bs-Latn"/>
              </w:rPr>
            </w:pPr>
          </w:p>
          <w:p w14:paraId="1D45AF4A" w14:textId="77777777" w:rsidR="00733CC4" w:rsidRPr="002E61A3" w:rsidRDefault="00733CC4" w:rsidP="003A4004">
            <w:pPr>
              <w:jc w:val="left"/>
              <w:rPr>
                <w:sz w:val="22"/>
                <w:szCs w:val="24"/>
                <w:lang w:val="bs-Latn"/>
              </w:rPr>
            </w:pPr>
            <w:r w:rsidRPr="002E61A3">
              <w:rPr>
                <w:sz w:val="22"/>
                <w:szCs w:val="24"/>
                <w:lang w:val="bs-Latn"/>
              </w:rPr>
              <w:t>Eksplozija</w:t>
            </w:r>
          </w:p>
        </w:tc>
        <w:tc>
          <w:tcPr>
            <w:cnfStyle w:val="000100000000" w:firstRow="0" w:lastRow="0" w:firstColumn="0" w:lastColumn="1" w:oddVBand="0" w:evenVBand="0" w:oddHBand="0" w:evenHBand="0" w:firstRowFirstColumn="0" w:firstRowLastColumn="0" w:lastRowFirstColumn="0" w:lastRowLastColumn="0"/>
            <w:tcW w:w="1805" w:type="dxa"/>
            <w:vAlign w:val="center"/>
          </w:tcPr>
          <w:p w14:paraId="15627D5B" w14:textId="77777777" w:rsidR="00733CC4" w:rsidRPr="002E61A3" w:rsidRDefault="00733CC4" w:rsidP="003A4004">
            <w:pPr>
              <w:jc w:val="left"/>
              <w:rPr>
                <w:sz w:val="22"/>
                <w:szCs w:val="24"/>
                <w:lang w:val="bs-Latn"/>
              </w:rPr>
            </w:pPr>
          </w:p>
          <w:p w14:paraId="7E6FCCDE" w14:textId="77777777" w:rsidR="00733CC4" w:rsidRPr="002E61A3" w:rsidRDefault="00733CC4" w:rsidP="003A4004">
            <w:pPr>
              <w:jc w:val="left"/>
              <w:rPr>
                <w:sz w:val="22"/>
                <w:szCs w:val="24"/>
                <w:lang w:val="bs-Latn"/>
              </w:rPr>
            </w:pPr>
          </w:p>
          <w:p w14:paraId="2213656C" w14:textId="1C138EF3" w:rsidR="00733CC4" w:rsidRPr="002E61A3" w:rsidRDefault="00733CC4" w:rsidP="003A4004">
            <w:pPr>
              <w:jc w:val="left"/>
              <w:rPr>
                <w:sz w:val="22"/>
                <w:szCs w:val="24"/>
                <w:lang w:val="bs-Latn"/>
              </w:rPr>
            </w:pPr>
            <w:r w:rsidRPr="002E61A3">
              <w:rPr>
                <w:sz w:val="22"/>
                <w:szCs w:val="24"/>
                <w:lang w:val="bs-Latn"/>
              </w:rPr>
              <w:t>0,5 × 10</w:t>
            </w:r>
            <w:r w:rsidR="00D56E8C" w:rsidRPr="002E61A3">
              <w:rPr>
                <w:sz w:val="22"/>
                <w:szCs w:val="24"/>
              </w:rPr>
              <w:t xml:space="preserve"> </w:t>
            </w:r>
            <w:r w:rsidR="00D56E8C" w:rsidRPr="002E61A3">
              <w:rPr>
                <w:sz w:val="22"/>
                <w:szCs w:val="24"/>
                <w:lang w:val="bs-Latn"/>
              </w:rPr>
              <w:t xml:space="preserve">ˉ </w:t>
            </w:r>
            <w:r w:rsidRPr="002E61A3">
              <w:rPr>
                <w:sz w:val="22"/>
                <w:szCs w:val="24"/>
                <w:lang w:val="bs-Latn"/>
              </w:rPr>
              <w:t>⁶/god</w:t>
            </w:r>
          </w:p>
        </w:tc>
      </w:tr>
    </w:tbl>
    <w:p w14:paraId="12F6A81F" w14:textId="60C4188F" w:rsidR="00733CC4" w:rsidRPr="002E61A3" w:rsidRDefault="00733CC4" w:rsidP="002B3258">
      <w:pPr>
        <w:spacing w:before="240"/>
        <w:rPr>
          <w:lang w:val="bs-Latn"/>
        </w:rPr>
      </w:pPr>
      <w:r w:rsidRPr="002E61A3">
        <w:rPr>
          <w:u w:val="single"/>
          <w:lang w:val="bs-Latn"/>
        </w:rPr>
        <w:t>Definisanje učestalosti (frekvencije) opasnih pojava (DP)</w:t>
      </w:r>
      <w:r w:rsidRPr="002E61A3">
        <w:rPr>
          <w:lang w:val="bs-Latn"/>
        </w:rPr>
        <w:t>Prema MIRAS metodologiji definisana je učestalost (frekvencija) događaja bez barijera, za opasne</w:t>
      </w:r>
      <w:r w:rsidR="00D56E8C" w:rsidRPr="002E61A3">
        <w:rPr>
          <w:lang w:val="bs-Latn"/>
        </w:rPr>
        <w:t xml:space="preserve"> </w:t>
      </w:r>
      <w:r w:rsidRPr="002E61A3">
        <w:rPr>
          <w:lang w:val="bs-Latn"/>
        </w:rPr>
        <w:t>pojave (DP) i prikazana je u narednoj tabeli.</w:t>
      </w:r>
    </w:p>
    <w:p w14:paraId="1B9C66F6" w14:textId="23F839C7" w:rsidR="00733CC4" w:rsidRPr="002E61A3" w:rsidRDefault="00733CC4" w:rsidP="00733CC4">
      <w:pPr>
        <w:rPr>
          <w:lang w:val="bs-Latn"/>
        </w:rPr>
        <w:sectPr w:rsidR="00733CC4" w:rsidRPr="002E61A3" w:rsidSect="00893A3A">
          <w:type w:val="continuous"/>
          <w:pgSz w:w="11910" w:h="16840"/>
          <w:pgMar w:top="1440" w:right="1440" w:bottom="1440" w:left="1440" w:header="0" w:footer="1012" w:gutter="0"/>
          <w:cols w:space="720"/>
        </w:sectPr>
      </w:pPr>
    </w:p>
    <w:p w14:paraId="5A269999" w14:textId="2D90B839" w:rsidR="00733CC4" w:rsidRPr="002E61A3" w:rsidRDefault="00733CC4" w:rsidP="0062505B">
      <w:pPr>
        <w:jc w:val="left"/>
        <w:rPr>
          <w:b/>
          <w:lang w:val="bs-Latn"/>
        </w:rPr>
      </w:pPr>
      <w:r w:rsidRPr="002E61A3">
        <w:rPr>
          <w:b/>
          <w:lang w:val="bs-Latn"/>
        </w:rPr>
        <w:lastRenderedPageBreak/>
        <w:t>MIRAS metodologija određivanja verovatnoća udesa</w:t>
      </w:r>
    </w:p>
    <w:p w14:paraId="3553C81F" w14:textId="72327423" w:rsidR="00733CC4" w:rsidRPr="002E61A3" w:rsidRDefault="00D56E8C" w:rsidP="00D56E8C">
      <w:pPr>
        <w:jc w:val="center"/>
        <w:rPr>
          <w:i/>
          <w:iCs/>
          <w:lang w:val="bs-Latn"/>
        </w:rPr>
      </w:pPr>
      <w:r w:rsidRPr="002E61A3">
        <w:rPr>
          <w:i/>
          <w:iCs/>
          <w:lang w:val="bs-Latn"/>
        </w:rPr>
        <w:t>Tabela 22.</w:t>
      </w:r>
      <w:r w:rsidR="00733CC4" w:rsidRPr="002E61A3">
        <w:rPr>
          <w:i/>
          <w:iCs/>
          <w:lang w:val="bs-Latn"/>
        </w:rPr>
        <w:t xml:space="preserve"> Učestalost (frekvencija) događaja opasnih fenomena (DP) prema MIRAS metodologiji</w:t>
      </w:r>
    </w:p>
    <w:tbl>
      <w:tblPr>
        <w:tblStyle w:val="PlainTable1"/>
        <w:tblW w:w="5000" w:type="pct"/>
        <w:tblLook w:val="01E0" w:firstRow="1" w:lastRow="1" w:firstColumn="1" w:lastColumn="1" w:noHBand="0" w:noVBand="0"/>
      </w:tblPr>
      <w:tblGrid>
        <w:gridCol w:w="3381"/>
        <w:gridCol w:w="2872"/>
        <w:gridCol w:w="2767"/>
      </w:tblGrid>
      <w:tr w:rsidR="00733CC4" w:rsidRPr="00777693" w14:paraId="59338087" w14:textId="77777777" w:rsidTr="0062505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74" w:type="pct"/>
            <w:vAlign w:val="center"/>
          </w:tcPr>
          <w:p w14:paraId="6A31279F" w14:textId="77777777" w:rsidR="00733CC4" w:rsidRPr="002E61A3" w:rsidRDefault="00733CC4" w:rsidP="0062505B">
            <w:pPr>
              <w:jc w:val="left"/>
              <w:rPr>
                <w:b w:val="0"/>
                <w:sz w:val="22"/>
                <w:szCs w:val="24"/>
                <w:lang w:val="bs-Latn"/>
              </w:rPr>
            </w:pPr>
            <w:r w:rsidRPr="002E61A3">
              <w:rPr>
                <w:sz w:val="22"/>
                <w:szCs w:val="24"/>
                <w:lang w:val="bs-Latn"/>
              </w:rPr>
              <w:t>Opasna pojava (Fenomen)</w:t>
            </w:r>
          </w:p>
        </w:tc>
        <w:tc>
          <w:tcPr>
            <w:cnfStyle w:val="000010000000" w:firstRow="0" w:lastRow="0" w:firstColumn="0" w:lastColumn="0" w:oddVBand="1" w:evenVBand="0" w:oddHBand="0" w:evenHBand="0" w:firstRowFirstColumn="0" w:firstRowLastColumn="0" w:lastRowFirstColumn="0" w:lastRowLastColumn="0"/>
            <w:tcW w:w="1592" w:type="pct"/>
            <w:vAlign w:val="center"/>
          </w:tcPr>
          <w:p w14:paraId="7ACA0135" w14:textId="77777777" w:rsidR="00733CC4" w:rsidRPr="002E61A3" w:rsidRDefault="00733CC4" w:rsidP="0062505B">
            <w:pPr>
              <w:jc w:val="left"/>
              <w:rPr>
                <w:b w:val="0"/>
                <w:sz w:val="22"/>
                <w:szCs w:val="24"/>
                <w:lang w:val="bs-Latn"/>
              </w:rPr>
            </w:pPr>
            <w:r w:rsidRPr="002E61A3">
              <w:rPr>
                <w:sz w:val="22"/>
                <w:szCs w:val="24"/>
                <w:lang w:val="bs-Latn"/>
              </w:rPr>
              <w:t>Učestalost (Frekvencija) događaja</w:t>
            </w:r>
          </w:p>
        </w:tc>
        <w:tc>
          <w:tcPr>
            <w:cnfStyle w:val="000100000000" w:firstRow="0" w:lastRow="0" w:firstColumn="0" w:lastColumn="1" w:oddVBand="0" w:evenVBand="0" w:oddHBand="0" w:evenHBand="0" w:firstRowFirstColumn="0" w:firstRowLastColumn="0" w:lastRowFirstColumn="0" w:lastRowLastColumn="0"/>
            <w:tcW w:w="1534" w:type="pct"/>
            <w:vAlign w:val="center"/>
          </w:tcPr>
          <w:p w14:paraId="329D5786" w14:textId="77777777" w:rsidR="00733CC4" w:rsidRPr="002E61A3" w:rsidRDefault="00733CC4" w:rsidP="0062505B">
            <w:pPr>
              <w:jc w:val="left"/>
              <w:rPr>
                <w:b w:val="0"/>
                <w:sz w:val="22"/>
                <w:szCs w:val="24"/>
                <w:lang w:val="bs-Latn"/>
              </w:rPr>
            </w:pPr>
            <w:r w:rsidRPr="002E61A3">
              <w:rPr>
                <w:sz w:val="22"/>
                <w:szCs w:val="24"/>
                <w:lang w:val="bs-Latn"/>
              </w:rPr>
              <w:t>Učestalost (Frekvencija) događaja sa barijerama</w:t>
            </w:r>
          </w:p>
        </w:tc>
      </w:tr>
      <w:tr w:rsidR="00733CC4" w:rsidRPr="002E61A3" w14:paraId="7F7722FF" w14:textId="77777777" w:rsidTr="0062505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74" w:type="pct"/>
            <w:vAlign w:val="center"/>
          </w:tcPr>
          <w:p w14:paraId="27D69482" w14:textId="77777777" w:rsidR="00733CC4" w:rsidRPr="002E61A3" w:rsidRDefault="00733CC4" w:rsidP="0062505B">
            <w:pPr>
              <w:jc w:val="left"/>
              <w:rPr>
                <w:i/>
                <w:sz w:val="22"/>
                <w:szCs w:val="24"/>
                <w:lang w:val="bs-Latn"/>
              </w:rPr>
            </w:pPr>
            <w:r w:rsidRPr="002E61A3">
              <w:rPr>
                <w:i/>
                <w:sz w:val="22"/>
                <w:szCs w:val="24"/>
                <w:lang w:val="bs-Latn"/>
              </w:rPr>
              <w:t>Vatra u lokvi</w:t>
            </w:r>
          </w:p>
        </w:tc>
        <w:tc>
          <w:tcPr>
            <w:cnfStyle w:val="000010000000" w:firstRow="0" w:lastRow="0" w:firstColumn="0" w:lastColumn="0" w:oddVBand="1" w:evenVBand="0" w:oddHBand="0" w:evenHBand="0" w:firstRowFirstColumn="0" w:firstRowLastColumn="0" w:lastRowFirstColumn="0" w:lastRowLastColumn="0"/>
            <w:tcW w:w="1592" w:type="pct"/>
            <w:vAlign w:val="center"/>
          </w:tcPr>
          <w:p w14:paraId="6E0C146B"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-5</w:t>
            </w:r>
            <w:r w:rsidRPr="002E61A3">
              <w:rPr>
                <w:i/>
                <w:sz w:val="22"/>
                <w:szCs w:val="24"/>
                <w:lang w:val="bs-Latn"/>
              </w:rPr>
              <w:t>/god</w:t>
            </w:r>
          </w:p>
        </w:tc>
        <w:tc>
          <w:tcPr>
            <w:cnfStyle w:val="000100000000" w:firstRow="0" w:lastRow="0" w:firstColumn="0" w:lastColumn="1" w:oddVBand="0" w:evenVBand="0" w:oddHBand="0" w:evenHBand="0" w:firstRowFirstColumn="0" w:firstRowLastColumn="0" w:lastRowFirstColumn="0" w:lastRowLastColumn="0"/>
            <w:tcW w:w="1534" w:type="pct"/>
            <w:vAlign w:val="center"/>
          </w:tcPr>
          <w:p w14:paraId="60783ADD"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-6</w:t>
            </w:r>
            <w:r w:rsidRPr="002E61A3">
              <w:rPr>
                <w:i/>
                <w:sz w:val="22"/>
                <w:szCs w:val="24"/>
                <w:lang w:val="bs-Latn"/>
              </w:rPr>
              <w:t>/god</w:t>
            </w:r>
          </w:p>
        </w:tc>
      </w:tr>
      <w:tr w:rsidR="00733CC4" w:rsidRPr="002E61A3" w14:paraId="5EBA9542" w14:textId="77777777" w:rsidTr="0062505B">
        <w:trPr>
          <w:trHeight w:val="283"/>
        </w:trPr>
        <w:tc>
          <w:tcPr>
            <w:cnfStyle w:val="001000000000" w:firstRow="0" w:lastRow="0" w:firstColumn="1" w:lastColumn="0" w:oddVBand="0" w:evenVBand="0" w:oddHBand="0" w:evenHBand="0" w:firstRowFirstColumn="0" w:firstRowLastColumn="0" w:lastRowFirstColumn="0" w:lastRowLastColumn="0"/>
            <w:tcW w:w="1874" w:type="pct"/>
            <w:vAlign w:val="center"/>
          </w:tcPr>
          <w:p w14:paraId="1886945D" w14:textId="77777777" w:rsidR="00733CC4" w:rsidRPr="002E61A3" w:rsidRDefault="00733CC4" w:rsidP="0062505B">
            <w:pPr>
              <w:jc w:val="left"/>
              <w:rPr>
                <w:i/>
                <w:sz w:val="22"/>
                <w:szCs w:val="24"/>
                <w:lang w:val="bs-Latn"/>
              </w:rPr>
            </w:pPr>
            <w:r w:rsidRPr="002E61A3">
              <w:rPr>
                <w:i/>
                <w:sz w:val="22"/>
                <w:szCs w:val="24"/>
                <w:lang w:val="bs-Latn"/>
              </w:rPr>
              <w:t>Oštećenje životne sredine</w:t>
            </w:r>
          </w:p>
        </w:tc>
        <w:tc>
          <w:tcPr>
            <w:cnfStyle w:val="000010000000" w:firstRow="0" w:lastRow="0" w:firstColumn="0" w:lastColumn="0" w:oddVBand="1" w:evenVBand="0" w:oddHBand="0" w:evenHBand="0" w:firstRowFirstColumn="0" w:firstRowLastColumn="0" w:lastRowFirstColumn="0" w:lastRowLastColumn="0"/>
            <w:tcW w:w="1592" w:type="pct"/>
            <w:vAlign w:val="center"/>
          </w:tcPr>
          <w:p w14:paraId="7DF673D8"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-5</w:t>
            </w:r>
            <w:r w:rsidRPr="002E61A3">
              <w:rPr>
                <w:i/>
                <w:sz w:val="22"/>
                <w:szCs w:val="24"/>
                <w:lang w:val="bs-Latn"/>
              </w:rPr>
              <w:t>/god</w:t>
            </w:r>
          </w:p>
        </w:tc>
        <w:tc>
          <w:tcPr>
            <w:cnfStyle w:val="000100000000" w:firstRow="0" w:lastRow="0" w:firstColumn="0" w:lastColumn="1" w:oddVBand="0" w:evenVBand="0" w:oddHBand="0" w:evenHBand="0" w:firstRowFirstColumn="0" w:firstRowLastColumn="0" w:lastRowFirstColumn="0" w:lastRowLastColumn="0"/>
            <w:tcW w:w="1534" w:type="pct"/>
            <w:vAlign w:val="center"/>
          </w:tcPr>
          <w:p w14:paraId="72C73148"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-6</w:t>
            </w:r>
            <w:r w:rsidRPr="002E61A3">
              <w:rPr>
                <w:i/>
                <w:sz w:val="22"/>
                <w:szCs w:val="24"/>
                <w:lang w:val="bs-Latn"/>
              </w:rPr>
              <w:t>/god</w:t>
            </w:r>
          </w:p>
        </w:tc>
      </w:tr>
      <w:tr w:rsidR="00733CC4" w:rsidRPr="002E61A3" w14:paraId="0CC4A6AE" w14:textId="77777777" w:rsidTr="0062505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74" w:type="pct"/>
            <w:vAlign w:val="center"/>
          </w:tcPr>
          <w:p w14:paraId="36FCF9CA" w14:textId="77777777" w:rsidR="00733CC4" w:rsidRPr="002E61A3" w:rsidRDefault="00733CC4" w:rsidP="0062505B">
            <w:pPr>
              <w:jc w:val="left"/>
              <w:rPr>
                <w:i/>
                <w:sz w:val="22"/>
                <w:szCs w:val="24"/>
                <w:lang w:val="bs-Latn"/>
              </w:rPr>
            </w:pPr>
            <w:r w:rsidRPr="002E61A3">
              <w:rPr>
                <w:i/>
                <w:sz w:val="22"/>
                <w:szCs w:val="24"/>
                <w:lang w:val="bs-Latn"/>
              </w:rPr>
              <w:t>Toksični oblak</w:t>
            </w:r>
          </w:p>
        </w:tc>
        <w:tc>
          <w:tcPr>
            <w:cnfStyle w:val="000010000000" w:firstRow="0" w:lastRow="0" w:firstColumn="0" w:lastColumn="0" w:oddVBand="1" w:evenVBand="0" w:oddHBand="0" w:evenHBand="0" w:firstRowFirstColumn="0" w:firstRowLastColumn="0" w:lastRowFirstColumn="0" w:lastRowLastColumn="0"/>
            <w:tcW w:w="1592" w:type="pct"/>
            <w:vAlign w:val="center"/>
          </w:tcPr>
          <w:p w14:paraId="22079B0B" w14:textId="77777777" w:rsidR="00733CC4" w:rsidRPr="002E61A3" w:rsidRDefault="00733CC4" w:rsidP="0062505B">
            <w:pPr>
              <w:jc w:val="left"/>
              <w:rPr>
                <w:i/>
                <w:sz w:val="22"/>
                <w:szCs w:val="24"/>
                <w:lang w:val="bs-Latn"/>
              </w:rPr>
            </w:pPr>
            <w:r w:rsidRPr="002E61A3">
              <w:rPr>
                <w:i/>
                <w:sz w:val="22"/>
                <w:szCs w:val="24"/>
                <w:lang w:val="bs-Latn"/>
              </w:rPr>
              <w:t>1x10</w:t>
            </w:r>
            <w:r w:rsidRPr="002E61A3">
              <w:rPr>
                <w:i/>
                <w:sz w:val="22"/>
                <w:szCs w:val="24"/>
                <w:vertAlign w:val="superscript"/>
                <w:lang w:val="bs-Latn"/>
              </w:rPr>
              <w:t>-6</w:t>
            </w:r>
            <w:r w:rsidRPr="002E61A3">
              <w:rPr>
                <w:i/>
                <w:sz w:val="22"/>
                <w:szCs w:val="24"/>
                <w:lang w:val="bs-Latn"/>
              </w:rPr>
              <w:t>/god</w:t>
            </w:r>
          </w:p>
        </w:tc>
        <w:tc>
          <w:tcPr>
            <w:cnfStyle w:val="000100000000" w:firstRow="0" w:lastRow="0" w:firstColumn="0" w:lastColumn="1" w:oddVBand="0" w:evenVBand="0" w:oddHBand="0" w:evenHBand="0" w:firstRowFirstColumn="0" w:firstRowLastColumn="0" w:lastRowFirstColumn="0" w:lastRowLastColumn="0"/>
            <w:tcW w:w="1534" w:type="pct"/>
            <w:vAlign w:val="center"/>
          </w:tcPr>
          <w:p w14:paraId="18D3B49D" w14:textId="77777777" w:rsidR="00733CC4" w:rsidRPr="002E61A3" w:rsidRDefault="00733CC4" w:rsidP="0062505B">
            <w:pPr>
              <w:jc w:val="left"/>
              <w:rPr>
                <w:i/>
                <w:sz w:val="22"/>
                <w:szCs w:val="24"/>
                <w:lang w:val="bs-Latn"/>
              </w:rPr>
            </w:pPr>
            <w:r w:rsidRPr="002E61A3">
              <w:rPr>
                <w:i/>
                <w:sz w:val="22"/>
                <w:szCs w:val="24"/>
                <w:lang w:val="bs-Latn"/>
              </w:rPr>
              <w:t>5x10</w:t>
            </w:r>
            <w:r w:rsidRPr="002E61A3">
              <w:rPr>
                <w:i/>
                <w:sz w:val="22"/>
                <w:szCs w:val="24"/>
                <w:vertAlign w:val="superscript"/>
                <w:lang w:val="bs-Latn"/>
              </w:rPr>
              <w:t>-7</w:t>
            </w:r>
            <w:r w:rsidRPr="002E61A3">
              <w:rPr>
                <w:i/>
                <w:sz w:val="22"/>
                <w:szCs w:val="24"/>
                <w:lang w:val="bs-Latn"/>
              </w:rPr>
              <w:t>/god</w:t>
            </w:r>
          </w:p>
        </w:tc>
      </w:tr>
      <w:tr w:rsidR="00733CC4" w:rsidRPr="002E61A3" w14:paraId="5501DF9C" w14:textId="77777777" w:rsidTr="0062505B">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74" w:type="pct"/>
            <w:vAlign w:val="center"/>
          </w:tcPr>
          <w:p w14:paraId="6F3B2B2A" w14:textId="77777777" w:rsidR="00733CC4" w:rsidRPr="002E61A3" w:rsidRDefault="00733CC4" w:rsidP="0062505B">
            <w:pPr>
              <w:jc w:val="left"/>
              <w:rPr>
                <w:i/>
                <w:sz w:val="22"/>
                <w:szCs w:val="24"/>
                <w:lang w:val="bs-Latn"/>
              </w:rPr>
            </w:pPr>
            <w:r w:rsidRPr="002E61A3">
              <w:rPr>
                <w:i/>
                <w:sz w:val="22"/>
                <w:szCs w:val="24"/>
                <w:lang w:val="bs-Latn"/>
              </w:rPr>
              <w:t>Oštećenje životne sredine</w:t>
            </w:r>
          </w:p>
        </w:tc>
        <w:tc>
          <w:tcPr>
            <w:cnfStyle w:val="000010000000" w:firstRow="0" w:lastRow="0" w:firstColumn="0" w:lastColumn="0" w:oddVBand="1" w:evenVBand="0" w:oddHBand="0" w:evenHBand="0" w:firstRowFirstColumn="0" w:firstRowLastColumn="0" w:lastRowFirstColumn="0" w:lastRowLastColumn="0"/>
            <w:tcW w:w="1592" w:type="pct"/>
            <w:vAlign w:val="center"/>
          </w:tcPr>
          <w:p w14:paraId="4BF3CED0" w14:textId="77777777" w:rsidR="00733CC4" w:rsidRPr="002E61A3" w:rsidRDefault="00733CC4" w:rsidP="0062505B">
            <w:pPr>
              <w:jc w:val="left"/>
              <w:rPr>
                <w:i/>
                <w:sz w:val="22"/>
                <w:szCs w:val="24"/>
                <w:lang w:val="bs-Latn"/>
              </w:rPr>
            </w:pPr>
            <w:r w:rsidRPr="002E61A3">
              <w:rPr>
                <w:i/>
                <w:sz w:val="22"/>
                <w:szCs w:val="24"/>
                <w:lang w:val="bs-Latn"/>
              </w:rPr>
              <w:t>1x10</w:t>
            </w:r>
            <w:r w:rsidRPr="002E61A3">
              <w:rPr>
                <w:i/>
                <w:sz w:val="22"/>
                <w:szCs w:val="24"/>
                <w:vertAlign w:val="superscript"/>
                <w:lang w:val="bs-Latn"/>
              </w:rPr>
              <w:t>-6</w:t>
            </w:r>
            <w:r w:rsidRPr="002E61A3">
              <w:rPr>
                <w:i/>
                <w:sz w:val="22"/>
                <w:szCs w:val="24"/>
                <w:lang w:val="bs-Latn"/>
              </w:rPr>
              <w:t>/god-5x10</w:t>
            </w:r>
            <w:r w:rsidRPr="002E61A3">
              <w:rPr>
                <w:i/>
                <w:sz w:val="22"/>
                <w:szCs w:val="24"/>
                <w:vertAlign w:val="superscript"/>
                <w:lang w:val="bs-Latn"/>
              </w:rPr>
              <w:t>-6</w:t>
            </w:r>
            <w:r w:rsidRPr="002E61A3">
              <w:rPr>
                <w:i/>
                <w:sz w:val="22"/>
                <w:szCs w:val="24"/>
                <w:lang w:val="bs-Latn"/>
              </w:rPr>
              <w:t>/god</w:t>
            </w:r>
          </w:p>
        </w:tc>
        <w:tc>
          <w:tcPr>
            <w:cnfStyle w:val="000100000000" w:firstRow="0" w:lastRow="0" w:firstColumn="0" w:lastColumn="1" w:oddVBand="0" w:evenVBand="0" w:oddHBand="0" w:evenHBand="0" w:firstRowFirstColumn="0" w:firstRowLastColumn="0" w:lastRowFirstColumn="0" w:lastRowLastColumn="0"/>
            <w:tcW w:w="1534" w:type="pct"/>
            <w:vAlign w:val="center"/>
          </w:tcPr>
          <w:p w14:paraId="6351D269" w14:textId="77777777" w:rsidR="00733CC4" w:rsidRPr="002E61A3" w:rsidRDefault="00733CC4" w:rsidP="0062505B">
            <w:pPr>
              <w:jc w:val="left"/>
              <w:rPr>
                <w:i/>
                <w:sz w:val="22"/>
                <w:szCs w:val="24"/>
                <w:lang w:val="bs-Latn"/>
              </w:rPr>
            </w:pPr>
            <w:r w:rsidRPr="002E61A3">
              <w:rPr>
                <w:i/>
                <w:sz w:val="22"/>
                <w:szCs w:val="24"/>
                <w:lang w:val="bs-Latn"/>
              </w:rPr>
              <w:t>5x10</w:t>
            </w:r>
            <w:r w:rsidRPr="002E61A3">
              <w:rPr>
                <w:i/>
                <w:sz w:val="22"/>
                <w:szCs w:val="24"/>
                <w:vertAlign w:val="superscript"/>
                <w:lang w:val="bs-Latn"/>
              </w:rPr>
              <w:t>-7</w:t>
            </w:r>
            <w:r w:rsidRPr="002E61A3">
              <w:rPr>
                <w:i/>
                <w:sz w:val="22"/>
                <w:szCs w:val="24"/>
                <w:lang w:val="bs-Latn"/>
              </w:rPr>
              <w:t>/god</w:t>
            </w:r>
          </w:p>
        </w:tc>
      </w:tr>
    </w:tbl>
    <w:p w14:paraId="584E6447" w14:textId="77777777" w:rsidR="00733CC4" w:rsidRPr="002E61A3" w:rsidRDefault="00733CC4" w:rsidP="0062505B">
      <w:pPr>
        <w:spacing w:before="240"/>
        <w:rPr>
          <w:lang w:val="bs-Latn"/>
        </w:rPr>
      </w:pPr>
      <w:r w:rsidRPr="002E61A3">
        <w:rPr>
          <w:lang w:val="bs-Latn"/>
        </w:rPr>
        <w:t>Iz tabele se vidi da sa predviđenim barijerama verovatnoća događaja pada sa uvođenjem sigurnosnih</w:t>
      </w:r>
    </w:p>
    <w:p w14:paraId="5269EA82" w14:textId="77777777" w:rsidR="00733CC4" w:rsidRPr="002E61A3" w:rsidRDefault="00733CC4" w:rsidP="00733CC4">
      <w:pPr>
        <w:rPr>
          <w:lang w:val="bs-Latn"/>
        </w:rPr>
      </w:pPr>
      <w:r w:rsidRPr="002E61A3">
        <w:rPr>
          <w:lang w:val="bs-Latn"/>
        </w:rPr>
        <w:t>barijera sa nivoom pouzdanosti 1.</w:t>
      </w:r>
    </w:p>
    <w:p w14:paraId="4582E715" w14:textId="2D90937C" w:rsidR="00733CC4" w:rsidRPr="002E61A3" w:rsidRDefault="00D56E8C" w:rsidP="00D56E8C">
      <w:pPr>
        <w:jc w:val="center"/>
        <w:rPr>
          <w:i/>
          <w:iCs/>
          <w:lang w:val="bs-Latn"/>
        </w:rPr>
      </w:pPr>
      <w:r w:rsidRPr="002E61A3">
        <w:rPr>
          <w:i/>
          <w:iCs/>
          <w:lang w:val="bs-Latn"/>
        </w:rPr>
        <w:t>Tabela 23.</w:t>
      </w:r>
      <w:r w:rsidR="00733CC4" w:rsidRPr="002E61A3">
        <w:rPr>
          <w:i/>
          <w:iCs/>
          <w:lang w:val="bs-Latn"/>
        </w:rPr>
        <w:t xml:space="preserve"> Prikaz povezivanja opasnih pojava uče</w:t>
      </w:r>
      <w:r w:rsidRPr="002E61A3">
        <w:rPr>
          <w:i/>
          <w:iCs/>
          <w:lang w:val="bs-Latn"/>
        </w:rPr>
        <w:t>stalosti (frekvencije) događaja</w:t>
      </w:r>
    </w:p>
    <w:tbl>
      <w:tblPr>
        <w:tblStyle w:val="PlainTable1"/>
        <w:tblW w:w="5000" w:type="pct"/>
        <w:tblLook w:val="01E0" w:firstRow="1" w:lastRow="1" w:firstColumn="1" w:lastColumn="1" w:noHBand="0" w:noVBand="0"/>
      </w:tblPr>
      <w:tblGrid>
        <w:gridCol w:w="4510"/>
        <w:gridCol w:w="4510"/>
      </w:tblGrid>
      <w:tr w:rsidR="00733CC4" w:rsidRPr="002E61A3" w14:paraId="528F5458" w14:textId="77777777" w:rsidTr="00066917">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9E7F076" w14:textId="77777777" w:rsidR="00733CC4" w:rsidRPr="002E61A3" w:rsidRDefault="00733CC4" w:rsidP="0062505B">
            <w:pPr>
              <w:jc w:val="left"/>
              <w:rPr>
                <w:b w:val="0"/>
                <w:sz w:val="22"/>
                <w:szCs w:val="24"/>
                <w:lang w:val="bs-Latn"/>
              </w:rPr>
            </w:pPr>
            <w:r w:rsidRPr="002E61A3">
              <w:rPr>
                <w:sz w:val="22"/>
                <w:szCs w:val="24"/>
                <w:lang w:val="bs-Latn"/>
              </w:rPr>
              <w:t>Opasna pojava</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6200C4EB" w14:textId="77777777" w:rsidR="00733CC4" w:rsidRPr="002E61A3" w:rsidRDefault="00733CC4" w:rsidP="0062505B">
            <w:pPr>
              <w:jc w:val="left"/>
              <w:rPr>
                <w:b w:val="0"/>
                <w:sz w:val="22"/>
                <w:szCs w:val="24"/>
                <w:lang w:val="bs-Latn"/>
              </w:rPr>
            </w:pPr>
            <w:r w:rsidRPr="002E61A3">
              <w:rPr>
                <w:sz w:val="22"/>
                <w:szCs w:val="24"/>
                <w:lang w:val="bs-Latn"/>
              </w:rPr>
              <w:t>Učestalost (Frekvencija) događaja</w:t>
            </w:r>
          </w:p>
        </w:tc>
      </w:tr>
      <w:tr w:rsidR="00733CC4" w:rsidRPr="002E61A3" w14:paraId="0EC50E9E"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FA3A02A" w14:textId="77777777" w:rsidR="00733CC4" w:rsidRPr="002E61A3" w:rsidRDefault="00733CC4" w:rsidP="0062505B">
            <w:pPr>
              <w:jc w:val="left"/>
              <w:rPr>
                <w:i/>
                <w:sz w:val="22"/>
                <w:szCs w:val="24"/>
                <w:lang w:val="bs-Latn"/>
              </w:rPr>
            </w:pPr>
            <w:r w:rsidRPr="002E61A3">
              <w:rPr>
                <w:i/>
                <w:sz w:val="22"/>
                <w:szCs w:val="24"/>
                <w:lang w:val="bs-Latn"/>
              </w:rPr>
              <w:t>Vatra u lokvi</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23445030"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-5</w:t>
            </w:r>
            <w:r w:rsidRPr="002E61A3">
              <w:rPr>
                <w:i/>
                <w:sz w:val="22"/>
                <w:szCs w:val="24"/>
                <w:lang w:val="bs-Latn"/>
              </w:rPr>
              <w:t>/god</w:t>
            </w:r>
          </w:p>
        </w:tc>
      </w:tr>
      <w:tr w:rsidR="00733CC4" w:rsidRPr="002E61A3" w14:paraId="3F7A49B8"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8CE7A52" w14:textId="77777777" w:rsidR="00733CC4" w:rsidRPr="002E61A3" w:rsidRDefault="00733CC4" w:rsidP="0062505B">
            <w:pPr>
              <w:jc w:val="left"/>
              <w:rPr>
                <w:i/>
                <w:sz w:val="22"/>
                <w:szCs w:val="24"/>
                <w:lang w:val="bs-Latn"/>
              </w:rPr>
            </w:pPr>
            <w:r w:rsidRPr="002E61A3">
              <w:rPr>
                <w:i/>
                <w:sz w:val="22"/>
                <w:szCs w:val="24"/>
                <w:lang w:val="bs-Latn"/>
              </w:rPr>
              <w:t>Toksični oblak</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64377B19"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-5</w:t>
            </w:r>
            <w:r w:rsidRPr="002E61A3">
              <w:rPr>
                <w:i/>
                <w:sz w:val="22"/>
                <w:szCs w:val="24"/>
                <w:lang w:val="bs-Latn"/>
              </w:rPr>
              <w:t>/god</w:t>
            </w:r>
          </w:p>
        </w:tc>
      </w:tr>
      <w:tr w:rsidR="00733CC4" w:rsidRPr="002E61A3" w14:paraId="426C8813"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16AF74D" w14:textId="77777777" w:rsidR="00733CC4" w:rsidRPr="002E61A3" w:rsidRDefault="00733CC4" w:rsidP="0062505B">
            <w:pPr>
              <w:jc w:val="left"/>
              <w:rPr>
                <w:i/>
                <w:sz w:val="22"/>
                <w:szCs w:val="24"/>
                <w:lang w:val="bs-Latn"/>
              </w:rPr>
            </w:pPr>
            <w:r w:rsidRPr="002E61A3">
              <w:rPr>
                <w:i/>
                <w:sz w:val="22"/>
                <w:szCs w:val="24"/>
                <w:lang w:val="bs-Latn"/>
              </w:rPr>
              <w:t>Oštećenje životne sredine zemljište</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0F9E2E8D" w14:textId="77777777" w:rsidR="00733CC4" w:rsidRPr="002E61A3" w:rsidRDefault="00733CC4" w:rsidP="0062505B">
            <w:pPr>
              <w:jc w:val="left"/>
              <w:rPr>
                <w:i/>
                <w:sz w:val="22"/>
                <w:szCs w:val="24"/>
                <w:lang w:val="bs-Latn"/>
              </w:rPr>
            </w:pPr>
            <w:r w:rsidRPr="002E61A3">
              <w:rPr>
                <w:i/>
                <w:sz w:val="22"/>
                <w:szCs w:val="24"/>
                <w:lang w:val="bs-Latn"/>
              </w:rPr>
              <w:t>4,5x10</w:t>
            </w:r>
            <w:r w:rsidRPr="002E61A3">
              <w:rPr>
                <w:i/>
                <w:sz w:val="22"/>
                <w:szCs w:val="24"/>
                <w:vertAlign w:val="superscript"/>
                <w:lang w:val="bs-Latn"/>
              </w:rPr>
              <w:t>-5</w:t>
            </w:r>
            <w:r w:rsidRPr="002E61A3">
              <w:rPr>
                <w:i/>
                <w:sz w:val="22"/>
                <w:szCs w:val="24"/>
                <w:lang w:val="bs-Latn"/>
              </w:rPr>
              <w:t>/god</w:t>
            </w:r>
          </w:p>
        </w:tc>
      </w:tr>
      <w:tr w:rsidR="00733CC4" w:rsidRPr="002E61A3" w14:paraId="30C1D200" w14:textId="77777777" w:rsidTr="00066917">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8AD2B39" w14:textId="77777777" w:rsidR="00733CC4" w:rsidRPr="002E61A3" w:rsidRDefault="00733CC4" w:rsidP="0062505B">
            <w:pPr>
              <w:jc w:val="left"/>
              <w:rPr>
                <w:i/>
                <w:sz w:val="22"/>
                <w:szCs w:val="24"/>
                <w:lang w:val="bs-Latn"/>
              </w:rPr>
            </w:pPr>
            <w:r w:rsidRPr="002E61A3">
              <w:rPr>
                <w:i/>
                <w:sz w:val="22"/>
                <w:szCs w:val="24"/>
                <w:lang w:val="bs-Latn"/>
              </w:rPr>
              <w:t>Oštećenje životne sredine vazduh</w:t>
            </w:r>
          </w:p>
        </w:tc>
        <w:tc>
          <w:tcPr>
            <w:cnfStyle w:val="000100000000" w:firstRow="0" w:lastRow="0" w:firstColumn="0" w:lastColumn="1" w:oddVBand="0" w:evenVBand="0" w:oddHBand="0" w:evenHBand="0" w:firstRowFirstColumn="0" w:firstRowLastColumn="0" w:lastRowFirstColumn="0" w:lastRowLastColumn="0"/>
            <w:tcW w:w="2500" w:type="pct"/>
            <w:vAlign w:val="center"/>
          </w:tcPr>
          <w:p w14:paraId="0660203F" w14:textId="77777777" w:rsidR="00733CC4" w:rsidRPr="002E61A3" w:rsidRDefault="00733CC4" w:rsidP="0062505B">
            <w:pPr>
              <w:jc w:val="left"/>
              <w:rPr>
                <w:i/>
                <w:sz w:val="22"/>
                <w:szCs w:val="24"/>
                <w:lang w:val="bs-Latn"/>
              </w:rPr>
            </w:pPr>
            <w:r w:rsidRPr="002E61A3">
              <w:rPr>
                <w:i/>
                <w:sz w:val="22"/>
                <w:szCs w:val="24"/>
                <w:lang w:val="bs-Latn"/>
              </w:rPr>
              <w:t>5x10</w:t>
            </w:r>
            <w:r w:rsidRPr="002E61A3">
              <w:rPr>
                <w:i/>
                <w:sz w:val="22"/>
                <w:szCs w:val="24"/>
                <w:vertAlign w:val="superscript"/>
                <w:lang w:val="bs-Latn"/>
              </w:rPr>
              <w:t>-6</w:t>
            </w:r>
            <w:r w:rsidRPr="002E61A3">
              <w:rPr>
                <w:i/>
                <w:sz w:val="22"/>
                <w:szCs w:val="24"/>
                <w:lang w:val="bs-Latn"/>
              </w:rPr>
              <w:t>/god</w:t>
            </w:r>
          </w:p>
        </w:tc>
      </w:tr>
    </w:tbl>
    <w:p w14:paraId="6462AAFE" w14:textId="77777777" w:rsidR="00733CC4" w:rsidRPr="002E61A3" w:rsidRDefault="00733CC4" w:rsidP="0062505B">
      <w:pPr>
        <w:spacing w:before="240"/>
        <w:rPr>
          <w:lang w:val="bs-Latn"/>
        </w:rPr>
      </w:pPr>
      <w:r w:rsidRPr="002E61A3">
        <w:rPr>
          <w:lang w:val="bs-Latn"/>
        </w:rPr>
        <w:t>Sveukupno verovatnoće ovog događaja su date kao 1 u milion ili jednom u 500.000 /god.</w:t>
      </w:r>
    </w:p>
    <w:p w14:paraId="3846BE52" w14:textId="77777777" w:rsidR="00733CC4" w:rsidRPr="002E61A3" w:rsidRDefault="00733CC4" w:rsidP="00733CC4">
      <w:pPr>
        <w:rPr>
          <w:lang w:val="bs-Latn"/>
        </w:rPr>
        <w:sectPr w:rsidR="00733CC4" w:rsidRPr="002E61A3" w:rsidSect="00066917">
          <w:pgSz w:w="11910" w:h="16840"/>
          <w:pgMar w:top="1440" w:right="1440" w:bottom="1440" w:left="1440" w:header="709" w:footer="567" w:gutter="0"/>
          <w:cols w:space="720"/>
          <w:docGrid w:linePitch="299"/>
        </w:sectPr>
      </w:pPr>
    </w:p>
    <w:p w14:paraId="0D0026C9" w14:textId="77777777" w:rsidR="00733CC4" w:rsidRPr="002E61A3" w:rsidRDefault="00733CC4" w:rsidP="00066917">
      <w:pPr>
        <w:jc w:val="left"/>
        <w:rPr>
          <w:b/>
          <w:sz w:val="28"/>
          <w:szCs w:val="28"/>
          <w:lang w:val="bs-Latn"/>
        </w:rPr>
      </w:pPr>
      <w:r w:rsidRPr="002E61A3">
        <w:rPr>
          <w:b/>
          <w:sz w:val="28"/>
          <w:szCs w:val="28"/>
          <w:lang w:val="bs-Latn"/>
        </w:rPr>
        <w:t>Procena rizika</w:t>
      </w:r>
    </w:p>
    <w:p w14:paraId="59DC9C13" w14:textId="77777777" w:rsidR="00733CC4" w:rsidRPr="002E61A3" w:rsidRDefault="00733CC4" w:rsidP="00733CC4">
      <w:pPr>
        <w:rPr>
          <w:b/>
          <w:bCs/>
          <w:lang w:val="bs-Latn"/>
        </w:rPr>
      </w:pPr>
      <w:r w:rsidRPr="002E61A3">
        <w:rPr>
          <w:b/>
          <w:bCs/>
          <w:lang w:val="bs-Latn"/>
        </w:rPr>
        <w:t>Moguće posledice</w:t>
      </w:r>
    </w:p>
    <w:p w14:paraId="1612EC0B" w14:textId="40DC9F66" w:rsidR="00733CC4" w:rsidRPr="002E61A3" w:rsidRDefault="00C0067B" w:rsidP="00C0067B">
      <w:pPr>
        <w:jc w:val="center"/>
        <w:rPr>
          <w:i/>
          <w:iCs/>
          <w:lang w:val="bs-Latn"/>
        </w:rPr>
      </w:pPr>
      <w:r w:rsidRPr="002E61A3">
        <w:rPr>
          <w:i/>
          <w:iCs/>
          <w:lang w:val="bs-Latn"/>
        </w:rPr>
        <w:t>Tabela 24.</w:t>
      </w:r>
      <w:r w:rsidR="00733CC4" w:rsidRPr="002E61A3">
        <w:rPr>
          <w:i/>
          <w:iCs/>
          <w:lang w:val="bs-Latn"/>
        </w:rPr>
        <w:t xml:space="preserve"> Prikaz mogućih posledica prilikom udesa s</w:t>
      </w:r>
      <w:r w:rsidRPr="002E61A3">
        <w:rPr>
          <w:i/>
          <w:iCs/>
          <w:lang w:val="bs-Latn"/>
        </w:rPr>
        <w:t>a ShellSol D60</w:t>
      </w:r>
    </w:p>
    <w:tbl>
      <w:tblPr>
        <w:tblStyle w:val="PlainTable1"/>
        <w:tblW w:w="5000" w:type="pct"/>
        <w:tblLook w:val="01E0" w:firstRow="1" w:lastRow="1" w:firstColumn="1" w:lastColumn="1" w:noHBand="0" w:noVBand="0"/>
      </w:tblPr>
      <w:tblGrid>
        <w:gridCol w:w="1598"/>
        <w:gridCol w:w="1369"/>
        <w:gridCol w:w="1371"/>
        <w:gridCol w:w="1506"/>
        <w:gridCol w:w="1554"/>
        <w:gridCol w:w="1622"/>
      </w:tblGrid>
      <w:tr w:rsidR="00733CC4" w:rsidRPr="002E61A3" w14:paraId="024510C1" w14:textId="77777777" w:rsidTr="00066917">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95" w:type="pct"/>
            <w:vMerge w:val="restart"/>
            <w:vAlign w:val="center"/>
          </w:tcPr>
          <w:p w14:paraId="725A8C59" w14:textId="77777777" w:rsidR="00733CC4" w:rsidRPr="002E61A3" w:rsidRDefault="00733CC4" w:rsidP="00066917">
            <w:pPr>
              <w:jc w:val="left"/>
              <w:rPr>
                <w:rFonts w:cs="Arial"/>
                <w:b w:val="0"/>
                <w:sz w:val="22"/>
                <w:lang w:val="bs-Latn"/>
              </w:rPr>
            </w:pPr>
            <w:r w:rsidRPr="002E61A3">
              <w:rPr>
                <w:rFonts w:cs="Arial"/>
                <w:sz w:val="22"/>
                <w:lang w:val="bs-Latn"/>
              </w:rPr>
              <w:t>Pokazatelјi</w:t>
            </w:r>
          </w:p>
          <w:p w14:paraId="16C73708" w14:textId="77777777" w:rsidR="00733CC4" w:rsidRPr="002E61A3" w:rsidRDefault="00733CC4" w:rsidP="00066917">
            <w:pPr>
              <w:jc w:val="left"/>
              <w:rPr>
                <w:rFonts w:cs="Arial"/>
                <w:b w:val="0"/>
                <w:sz w:val="22"/>
                <w:lang w:val="bs-Latn"/>
              </w:rPr>
            </w:pPr>
            <w:r w:rsidRPr="002E61A3">
              <w:rPr>
                <w:rFonts w:cs="Arial"/>
                <w:sz w:val="22"/>
                <w:lang w:val="bs-Latn"/>
              </w:rPr>
              <w:t>posledica</w:t>
            </w:r>
          </w:p>
        </w:tc>
        <w:tc>
          <w:tcPr>
            <w:cnfStyle w:val="000100000000" w:firstRow="0" w:lastRow="0" w:firstColumn="0" w:lastColumn="1" w:oddVBand="0" w:evenVBand="0" w:oddHBand="0" w:evenHBand="0" w:firstRowFirstColumn="0" w:firstRowLastColumn="0" w:lastRowFirstColumn="0" w:lastRowLastColumn="0"/>
            <w:tcW w:w="4205" w:type="pct"/>
            <w:gridSpan w:val="5"/>
            <w:vAlign w:val="center"/>
          </w:tcPr>
          <w:p w14:paraId="7396FBC1" w14:textId="77777777" w:rsidR="00733CC4" w:rsidRPr="002E61A3" w:rsidRDefault="00733CC4" w:rsidP="00066917">
            <w:pPr>
              <w:jc w:val="left"/>
              <w:rPr>
                <w:rFonts w:cs="Arial"/>
                <w:b w:val="0"/>
                <w:sz w:val="22"/>
                <w:lang w:val="bs-Latn"/>
              </w:rPr>
            </w:pPr>
            <w:r w:rsidRPr="002E61A3">
              <w:rPr>
                <w:rFonts w:cs="Arial"/>
                <w:sz w:val="22"/>
                <w:lang w:val="bs-Latn"/>
              </w:rPr>
              <w:t>Posledice</w:t>
            </w:r>
          </w:p>
        </w:tc>
      </w:tr>
      <w:tr w:rsidR="00733CC4" w:rsidRPr="002E61A3" w14:paraId="764D4EFF"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95" w:type="pct"/>
            <w:vMerge/>
            <w:vAlign w:val="center"/>
          </w:tcPr>
          <w:p w14:paraId="2EA0767C" w14:textId="77777777" w:rsidR="00733CC4" w:rsidRPr="002E61A3" w:rsidRDefault="00733CC4" w:rsidP="00066917">
            <w:pPr>
              <w:jc w:val="left"/>
              <w:rPr>
                <w:rFonts w:cs="Arial"/>
                <w:sz w:val="22"/>
                <w:lang w:val="bs-Latn"/>
              </w:rPr>
            </w:pPr>
          </w:p>
        </w:tc>
        <w:tc>
          <w:tcPr>
            <w:cnfStyle w:val="000010000000" w:firstRow="0" w:lastRow="0" w:firstColumn="0" w:lastColumn="0" w:oddVBand="1" w:evenVBand="0" w:oddHBand="0" w:evenHBand="0" w:firstRowFirstColumn="0" w:firstRowLastColumn="0" w:lastRowFirstColumn="0" w:lastRowLastColumn="0"/>
            <w:tcW w:w="794" w:type="pct"/>
            <w:vAlign w:val="center"/>
          </w:tcPr>
          <w:p w14:paraId="5CEE39A1" w14:textId="77777777" w:rsidR="00733CC4" w:rsidRPr="002E61A3" w:rsidRDefault="00733CC4" w:rsidP="00066917">
            <w:pPr>
              <w:jc w:val="left"/>
              <w:rPr>
                <w:rFonts w:cs="Arial"/>
                <w:b/>
                <w:sz w:val="22"/>
                <w:lang w:val="bs-Latn"/>
              </w:rPr>
            </w:pPr>
            <w:r w:rsidRPr="002E61A3">
              <w:rPr>
                <w:rFonts w:cs="Arial"/>
                <w:b/>
                <w:sz w:val="22"/>
                <w:lang w:val="bs-Latn"/>
              </w:rPr>
              <w:t>Malog</w:t>
            </w:r>
          </w:p>
          <w:p w14:paraId="3A25CA61" w14:textId="77777777" w:rsidR="00733CC4" w:rsidRPr="002E61A3" w:rsidRDefault="00733CC4" w:rsidP="00066917">
            <w:pPr>
              <w:jc w:val="left"/>
              <w:rPr>
                <w:rFonts w:cs="Arial"/>
                <w:b/>
                <w:sz w:val="22"/>
                <w:lang w:val="bs-Latn"/>
              </w:rPr>
            </w:pPr>
            <w:r w:rsidRPr="002E61A3">
              <w:rPr>
                <w:rFonts w:cs="Arial"/>
                <w:b/>
                <w:sz w:val="22"/>
                <w:lang w:val="bs-Latn"/>
              </w:rPr>
              <w:t>značaja</w:t>
            </w:r>
          </w:p>
        </w:tc>
        <w:tc>
          <w:tcPr>
            <w:tcW w:w="795" w:type="pct"/>
            <w:vAlign w:val="center"/>
          </w:tcPr>
          <w:p w14:paraId="56D1AC80"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b/>
                <w:sz w:val="22"/>
                <w:lang w:val="bs-Latn"/>
              </w:rPr>
            </w:pPr>
            <w:r w:rsidRPr="002E61A3">
              <w:rPr>
                <w:rFonts w:cs="Arial"/>
                <w:b/>
                <w:sz w:val="22"/>
                <w:lang w:val="bs-Latn"/>
              </w:rPr>
              <w:t>Značajne</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44D38C5B" w14:textId="77777777" w:rsidR="00733CC4" w:rsidRPr="002E61A3" w:rsidRDefault="00733CC4" w:rsidP="00066917">
            <w:pPr>
              <w:jc w:val="left"/>
              <w:rPr>
                <w:rFonts w:cs="Arial"/>
                <w:b/>
                <w:sz w:val="22"/>
                <w:lang w:val="bs-Latn"/>
              </w:rPr>
            </w:pPr>
            <w:r w:rsidRPr="002E61A3">
              <w:rPr>
                <w:rFonts w:cs="Arial"/>
                <w:b/>
                <w:sz w:val="22"/>
                <w:lang w:val="bs-Latn"/>
              </w:rPr>
              <w:t>Ozbilјne</w:t>
            </w:r>
          </w:p>
        </w:tc>
        <w:tc>
          <w:tcPr>
            <w:tcW w:w="896" w:type="pct"/>
            <w:vAlign w:val="center"/>
          </w:tcPr>
          <w:p w14:paraId="02BC6172"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b/>
                <w:sz w:val="22"/>
                <w:lang w:val="bs-Latn"/>
              </w:rPr>
            </w:pPr>
            <w:r w:rsidRPr="002E61A3">
              <w:rPr>
                <w:rFonts w:cs="Arial"/>
                <w:b/>
                <w:sz w:val="22"/>
                <w:lang w:val="bs-Latn"/>
              </w:rPr>
              <w:t>Velike</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0FF2F27D" w14:textId="77777777" w:rsidR="00733CC4" w:rsidRPr="002E61A3" w:rsidRDefault="00733CC4" w:rsidP="00066917">
            <w:pPr>
              <w:jc w:val="left"/>
              <w:rPr>
                <w:rFonts w:cs="Arial"/>
                <w:b w:val="0"/>
                <w:sz w:val="22"/>
                <w:lang w:val="bs-Latn"/>
              </w:rPr>
            </w:pPr>
            <w:r w:rsidRPr="002E61A3">
              <w:rPr>
                <w:rFonts w:cs="Arial"/>
                <w:sz w:val="22"/>
                <w:lang w:val="bs-Latn"/>
              </w:rPr>
              <w:t>Katastrofalne</w:t>
            </w:r>
          </w:p>
        </w:tc>
      </w:tr>
      <w:tr w:rsidR="00733CC4" w:rsidRPr="002E61A3" w14:paraId="6C547E7C"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0EDC7637" w14:textId="77777777" w:rsidR="00733CC4" w:rsidRPr="002E61A3" w:rsidRDefault="00733CC4" w:rsidP="00066917">
            <w:pPr>
              <w:jc w:val="left"/>
              <w:rPr>
                <w:rFonts w:cs="Arial"/>
                <w:sz w:val="22"/>
                <w:lang w:val="bs-Latn"/>
              </w:rPr>
            </w:pPr>
            <w:r w:rsidRPr="002E61A3">
              <w:rPr>
                <w:rFonts w:cs="Arial"/>
                <w:sz w:val="22"/>
                <w:lang w:val="bs-Latn"/>
              </w:rPr>
              <w:t>broj lјudi sa smrtnim ishodom</w:t>
            </w:r>
          </w:p>
        </w:tc>
        <w:tc>
          <w:tcPr>
            <w:cnfStyle w:val="000010000000" w:firstRow="0" w:lastRow="0" w:firstColumn="0" w:lastColumn="0" w:oddVBand="1" w:evenVBand="0" w:oddHBand="0" w:evenHBand="0" w:firstRowFirstColumn="0" w:firstRowLastColumn="0" w:lastRowFirstColumn="0" w:lastRowLastColumn="0"/>
            <w:tcW w:w="794" w:type="pct"/>
            <w:vAlign w:val="center"/>
          </w:tcPr>
          <w:p w14:paraId="0554D194" w14:textId="77777777" w:rsidR="00733CC4" w:rsidRPr="002E61A3" w:rsidRDefault="00733CC4" w:rsidP="00066917">
            <w:pPr>
              <w:jc w:val="left"/>
              <w:rPr>
                <w:rFonts w:cs="Arial"/>
                <w:sz w:val="22"/>
                <w:lang w:val="bs-Latn"/>
              </w:rPr>
            </w:pPr>
            <w:r w:rsidRPr="002E61A3">
              <w:rPr>
                <w:rFonts w:cs="Arial"/>
                <w:sz w:val="22"/>
                <w:lang w:val="bs-Latn"/>
              </w:rPr>
              <w:t>nema</w:t>
            </w:r>
          </w:p>
        </w:tc>
        <w:tc>
          <w:tcPr>
            <w:tcW w:w="795" w:type="pct"/>
            <w:shd w:val="clear" w:color="auto" w:fill="FFC000"/>
            <w:vAlign w:val="center"/>
          </w:tcPr>
          <w:p w14:paraId="5EFC09FD"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nema</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676A0D80" w14:textId="77777777" w:rsidR="00733CC4" w:rsidRPr="002E61A3" w:rsidRDefault="00733CC4" w:rsidP="00066917">
            <w:pPr>
              <w:jc w:val="left"/>
              <w:rPr>
                <w:rFonts w:cs="Arial"/>
                <w:sz w:val="22"/>
                <w:lang w:val="bs-Latn"/>
              </w:rPr>
            </w:pPr>
            <w:r w:rsidRPr="002E61A3">
              <w:rPr>
                <w:rFonts w:cs="Arial"/>
                <w:sz w:val="22"/>
                <w:lang w:val="bs-Latn"/>
              </w:rPr>
              <w:t>1-2</w:t>
            </w:r>
          </w:p>
        </w:tc>
        <w:tc>
          <w:tcPr>
            <w:tcW w:w="896" w:type="pct"/>
            <w:vAlign w:val="center"/>
          </w:tcPr>
          <w:p w14:paraId="6ACC559E"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3-5</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04B9F0B8" w14:textId="77777777" w:rsidR="00733CC4" w:rsidRPr="002E61A3" w:rsidRDefault="00733CC4" w:rsidP="00066917">
            <w:pPr>
              <w:jc w:val="left"/>
              <w:rPr>
                <w:rFonts w:cs="Arial"/>
                <w:sz w:val="22"/>
                <w:lang w:val="bs-Latn"/>
              </w:rPr>
            </w:pPr>
            <w:r w:rsidRPr="002E61A3">
              <w:rPr>
                <w:rFonts w:cs="Arial"/>
                <w:sz w:val="22"/>
                <w:lang w:val="bs-Latn"/>
              </w:rPr>
              <w:t>više od 5</w:t>
            </w:r>
          </w:p>
        </w:tc>
      </w:tr>
      <w:tr w:rsidR="00733CC4" w:rsidRPr="002E61A3" w14:paraId="6EB74E32"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00854B5E" w14:textId="77777777" w:rsidR="00733CC4" w:rsidRPr="002E61A3" w:rsidRDefault="00733CC4" w:rsidP="00066917">
            <w:pPr>
              <w:jc w:val="left"/>
              <w:rPr>
                <w:rFonts w:cs="Arial"/>
                <w:sz w:val="22"/>
                <w:lang w:val="bs-Latn"/>
              </w:rPr>
            </w:pPr>
            <w:r w:rsidRPr="002E61A3">
              <w:rPr>
                <w:rFonts w:cs="Arial"/>
                <w:sz w:val="22"/>
                <w:lang w:val="bs-Latn"/>
              </w:rPr>
              <w:t>teško povređeni</w:t>
            </w:r>
          </w:p>
          <w:p w14:paraId="14A9136B" w14:textId="77777777" w:rsidR="00733CC4" w:rsidRPr="002E61A3" w:rsidRDefault="00733CC4" w:rsidP="00066917">
            <w:pPr>
              <w:jc w:val="left"/>
              <w:rPr>
                <w:rFonts w:cs="Arial"/>
                <w:sz w:val="22"/>
                <w:lang w:val="bs-Latn"/>
              </w:rPr>
            </w:pPr>
            <w:r w:rsidRPr="002E61A3">
              <w:rPr>
                <w:rFonts w:cs="Arial"/>
                <w:sz w:val="22"/>
                <w:lang w:val="bs-Latn"/>
              </w:rPr>
              <w:t>teško otrovani</w:t>
            </w:r>
          </w:p>
        </w:tc>
        <w:tc>
          <w:tcPr>
            <w:cnfStyle w:val="000010000000" w:firstRow="0" w:lastRow="0" w:firstColumn="0" w:lastColumn="0" w:oddVBand="1" w:evenVBand="0" w:oddHBand="0" w:evenHBand="0" w:firstRowFirstColumn="0" w:firstRowLastColumn="0" w:lastRowFirstColumn="0" w:lastRowLastColumn="0"/>
            <w:tcW w:w="794" w:type="pct"/>
            <w:vAlign w:val="center"/>
          </w:tcPr>
          <w:p w14:paraId="355AA12D" w14:textId="77777777" w:rsidR="00733CC4" w:rsidRPr="002E61A3" w:rsidRDefault="00733CC4" w:rsidP="00066917">
            <w:pPr>
              <w:jc w:val="left"/>
              <w:rPr>
                <w:rFonts w:cs="Arial"/>
                <w:sz w:val="22"/>
                <w:lang w:val="bs-Latn"/>
              </w:rPr>
            </w:pPr>
            <w:r w:rsidRPr="002E61A3">
              <w:rPr>
                <w:rFonts w:cs="Arial"/>
                <w:sz w:val="22"/>
                <w:lang w:val="bs-Latn"/>
              </w:rPr>
              <w:t>nema</w:t>
            </w:r>
          </w:p>
        </w:tc>
        <w:tc>
          <w:tcPr>
            <w:tcW w:w="795" w:type="pct"/>
            <w:shd w:val="clear" w:color="auto" w:fill="FFC000"/>
            <w:vAlign w:val="center"/>
          </w:tcPr>
          <w:p w14:paraId="70E60E41"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1-2</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44BDC012" w14:textId="77777777" w:rsidR="00733CC4" w:rsidRPr="002E61A3" w:rsidRDefault="00733CC4" w:rsidP="00066917">
            <w:pPr>
              <w:jc w:val="left"/>
              <w:rPr>
                <w:rFonts w:cs="Arial"/>
                <w:sz w:val="22"/>
                <w:lang w:val="bs-Latn"/>
              </w:rPr>
            </w:pPr>
            <w:r w:rsidRPr="002E61A3">
              <w:rPr>
                <w:rFonts w:cs="Arial"/>
                <w:sz w:val="22"/>
                <w:lang w:val="bs-Latn"/>
              </w:rPr>
              <w:t>3-6</w:t>
            </w:r>
          </w:p>
        </w:tc>
        <w:tc>
          <w:tcPr>
            <w:tcW w:w="896" w:type="pct"/>
            <w:vAlign w:val="center"/>
          </w:tcPr>
          <w:p w14:paraId="3E7E5CB6"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7-10</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10B79AB8" w14:textId="77777777" w:rsidR="00733CC4" w:rsidRPr="002E61A3" w:rsidRDefault="00733CC4" w:rsidP="00066917">
            <w:pPr>
              <w:jc w:val="left"/>
              <w:rPr>
                <w:rFonts w:cs="Arial"/>
                <w:sz w:val="22"/>
                <w:lang w:val="bs-Latn"/>
              </w:rPr>
            </w:pPr>
            <w:r w:rsidRPr="002E61A3">
              <w:rPr>
                <w:rFonts w:cs="Arial"/>
                <w:sz w:val="22"/>
                <w:lang w:val="bs-Latn"/>
              </w:rPr>
              <w:t>više od 10</w:t>
            </w:r>
          </w:p>
        </w:tc>
      </w:tr>
      <w:tr w:rsidR="00733CC4" w:rsidRPr="002E61A3" w14:paraId="76ADAC01"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093FCDB4" w14:textId="77777777" w:rsidR="00733CC4" w:rsidRPr="002E61A3" w:rsidRDefault="00733CC4" w:rsidP="00066917">
            <w:pPr>
              <w:jc w:val="left"/>
              <w:rPr>
                <w:rFonts w:cs="Arial"/>
                <w:sz w:val="22"/>
                <w:lang w:val="bs-Latn"/>
              </w:rPr>
            </w:pPr>
            <w:r w:rsidRPr="002E61A3">
              <w:rPr>
                <w:rFonts w:cs="Arial"/>
                <w:sz w:val="22"/>
                <w:lang w:val="bs-Latn"/>
              </w:rPr>
              <w:t>lakše povređeni</w:t>
            </w:r>
          </w:p>
          <w:p w14:paraId="6FC3177A" w14:textId="77777777" w:rsidR="00733CC4" w:rsidRPr="002E61A3" w:rsidRDefault="00733CC4" w:rsidP="00066917">
            <w:pPr>
              <w:jc w:val="left"/>
              <w:rPr>
                <w:rFonts w:cs="Arial"/>
                <w:sz w:val="22"/>
                <w:lang w:val="bs-Latn"/>
              </w:rPr>
            </w:pPr>
            <w:r w:rsidRPr="002E61A3">
              <w:rPr>
                <w:rFonts w:cs="Arial"/>
                <w:sz w:val="22"/>
                <w:lang w:val="bs-Latn"/>
              </w:rPr>
              <w:t>laka trovanja</w:t>
            </w:r>
          </w:p>
        </w:tc>
        <w:tc>
          <w:tcPr>
            <w:cnfStyle w:val="000010000000" w:firstRow="0" w:lastRow="0" w:firstColumn="0" w:lastColumn="0" w:oddVBand="1" w:evenVBand="0" w:oddHBand="0" w:evenHBand="0" w:firstRowFirstColumn="0" w:firstRowLastColumn="0" w:lastRowFirstColumn="0" w:lastRowLastColumn="0"/>
            <w:tcW w:w="794" w:type="pct"/>
            <w:vAlign w:val="center"/>
          </w:tcPr>
          <w:p w14:paraId="2A68A027" w14:textId="77777777" w:rsidR="00733CC4" w:rsidRPr="002E61A3" w:rsidRDefault="00733CC4" w:rsidP="00066917">
            <w:pPr>
              <w:jc w:val="left"/>
              <w:rPr>
                <w:rFonts w:cs="Arial"/>
                <w:sz w:val="22"/>
                <w:lang w:val="bs-Latn"/>
              </w:rPr>
            </w:pPr>
            <w:r w:rsidRPr="002E61A3">
              <w:rPr>
                <w:rFonts w:cs="Arial"/>
                <w:sz w:val="22"/>
                <w:lang w:val="bs-Latn"/>
              </w:rPr>
              <w:t>nema</w:t>
            </w:r>
          </w:p>
        </w:tc>
        <w:tc>
          <w:tcPr>
            <w:tcW w:w="795" w:type="pct"/>
            <w:vAlign w:val="center"/>
          </w:tcPr>
          <w:p w14:paraId="0AD4C353"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1-5</w:t>
            </w:r>
          </w:p>
        </w:tc>
        <w:tc>
          <w:tcPr>
            <w:cnfStyle w:val="000010000000" w:firstRow="0" w:lastRow="0" w:firstColumn="0" w:lastColumn="0" w:oddVBand="1" w:evenVBand="0" w:oddHBand="0" w:evenHBand="0" w:firstRowFirstColumn="0" w:firstRowLastColumn="0" w:lastRowFirstColumn="0" w:lastRowLastColumn="0"/>
            <w:tcW w:w="870" w:type="pct"/>
            <w:shd w:val="clear" w:color="auto" w:fill="FFC000"/>
            <w:vAlign w:val="center"/>
          </w:tcPr>
          <w:p w14:paraId="1F5601C0" w14:textId="77777777" w:rsidR="00733CC4" w:rsidRPr="002E61A3" w:rsidRDefault="00733CC4" w:rsidP="00066917">
            <w:pPr>
              <w:jc w:val="left"/>
              <w:rPr>
                <w:rFonts w:cs="Arial"/>
                <w:sz w:val="22"/>
                <w:lang w:val="bs-Latn"/>
              </w:rPr>
            </w:pPr>
            <w:r w:rsidRPr="002E61A3">
              <w:rPr>
                <w:rFonts w:cs="Arial"/>
                <w:sz w:val="22"/>
                <w:lang w:val="bs-Latn"/>
              </w:rPr>
              <w:t>6-15</w:t>
            </w:r>
          </w:p>
        </w:tc>
        <w:tc>
          <w:tcPr>
            <w:tcW w:w="896" w:type="pct"/>
            <w:vAlign w:val="center"/>
          </w:tcPr>
          <w:p w14:paraId="418DD7E0"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16-30</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799F7DE5" w14:textId="77777777" w:rsidR="00733CC4" w:rsidRPr="002E61A3" w:rsidRDefault="00733CC4" w:rsidP="00066917">
            <w:pPr>
              <w:jc w:val="left"/>
              <w:rPr>
                <w:rFonts w:cs="Arial"/>
                <w:sz w:val="22"/>
                <w:lang w:val="bs-Latn"/>
              </w:rPr>
            </w:pPr>
            <w:r w:rsidRPr="002E61A3">
              <w:rPr>
                <w:rFonts w:cs="Arial"/>
                <w:sz w:val="22"/>
                <w:lang w:val="bs-Latn"/>
              </w:rPr>
              <w:t>više od 30</w:t>
            </w:r>
          </w:p>
        </w:tc>
      </w:tr>
      <w:tr w:rsidR="00733CC4" w:rsidRPr="002E61A3" w14:paraId="778D8CBE"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7FAC9F44" w14:textId="77777777" w:rsidR="00733CC4" w:rsidRPr="002E61A3" w:rsidRDefault="00733CC4" w:rsidP="00066917">
            <w:pPr>
              <w:jc w:val="left"/>
              <w:rPr>
                <w:rFonts w:cs="Arial"/>
                <w:sz w:val="22"/>
                <w:lang w:val="bs-Latn"/>
              </w:rPr>
            </w:pPr>
            <w:r w:rsidRPr="002E61A3">
              <w:rPr>
                <w:rFonts w:cs="Arial"/>
                <w:sz w:val="22"/>
                <w:lang w:val="bs-Latn"/>
              </w:rPr>
              <w:t>mrtve</w:t>
            </w:r>
          </w:p>
          <w:p w14:paraId="1C66EC1E" w14:textId="77777777" w:rsidR="00733CC4" w:rsidRPr="002E61A3" w:rsidRDefault="00733CC4" w:rsidP="00066917">
            <w:pPr>
              <w:jc w:val="left"/>
              <w:rPr>
                <w:rFonts w:cs="Arial"/>
                <w:sz w:val="22"/>
                <w:lang w:val="bs-Latn"/>
              </w:rPr>
            </w:pPr>
            <w:r w:rsidRPr="002E61A3">
              <w:rPr>
                <w:rFonts w:cs="Arial"/>
                <w:sz w:val="22"/>
                <w:lang w:val="bs-Latn"/>
              </w:rPr>
              <w:t>životinje</w:t>
            </w:r>
          </w:p>
        </w:tc>
        <w:tc>
          <w:tcPr>
            <w:cnfStyle w:val="000010000000" w:firstRow="0" w:lastRow="0" w:firstColumn="0" w:lastColumn="0" w:oddVBand="1" w:evenVBand="0" w:oddHBand="0" w:evenHBand="0" w:firstRowFirstColumn="0" w:firstRowLastColumn="0" w:lastRowFirstColumn="0" w:lastRowLastColumn="0"/>
            <w:tcW w:w="794" w:type="pct"/>
            <w:shd w:val="clear" w:color="auto" w:fill="FFC000"/>
            <w:vAlign w:val="center"/>
          </w:tcPr>
          <w:p w14:paraId="337CEA7B" w14:textId="77777777" w:rsidR="00733CC4" w:rsidRPr="002E61A3" w:rsidRDefault="00733CC4" w:rsidP="00066917">
            <w:pPr>
              <w:jc w:val="left"/>
              <w:rPr>
                <w:rFonts w:cs="Arial"/>
                <w:sz w:val="22"/>
                <w:lang w:val="bs-Latn"/>
              </w:rPr>
            </w:pPr>
            <w:r w:rsidRPr="002E61A3">
              <w:rPr>
                <w:rFonts w:cs="Arial"/>
                <w:sz w:val="22"/>
                <w:lang w:val="bs-Latn"/>
              </w:rPr>
              <w:t>≤0,5 t</w:t>
            </w:r>
          </w:p>
        </w:tc>
        <w:tc>
          <w:tcPr>
            <w:tcW w:w="795" w:type="pct"/>
            <w:vAlign w:val="center"/>
          </w:tcPr>
          <w:p w14:paraId="5A3C3145"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0,5-5 t</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523B13EF" w14:textId="77777777" w:rsidR="00733CC4" w:rsidRPr="002E61A3" w:rsidRDefault="00733CC4" w:rsidP="00066917">
            <w:pPr>
              <w:jc w:val="left"/>
              <w:rPr>
                <w:rFonts w:cs="Arial"/>
                <w:sz w:val="22"/>
                <w:lang w:val="bs-Latn"/>
              </w:rPr>
            </w:pPr>
            <w:r w:rsidRPr="002E61A3">
              <w:rPr>
                <w:rFonts w:cs="Arial"/>
                <w:sz w:val="22"/>
                <w:lang w:val="bs-Latn"/>
              </w:rPr>
              <w:t>5-10 t</w:t>
            </w:r>
          </w:p>
        </w:tc>
        <w:tc>
          <w:tcPr>
            <w:tcW w:w="896" w:type="pct"/>
            <w:vAlign w:val="center"/>
          </w:tcPr>
          <w:p w14:paraId="3F7898EF"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10-30 t</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108FCBE3" w14:textId="77777777" w:rsidR="00733CC4" w:rsidRPr="002E61A3" w:rsidRDefault="00733CC4" w:rsidP="00066917">
            <w:pPr>
              <w:jc w:val="left"/>
              <w:rPr>
                <w:rFonts w:cs="Arial"/>
                <w:sz w:val="22"/>
                <w:lang w:val="bs-Latn"/>
              </w:rPr>
            </w:pPr>
            <w:r w:rsidRPr="002E61A3">
              <w:rPr>
                <w:rFonts w:cs="Arial"/>
                <w:sz w:val="22"/>
                <w:lang w:val="bs-Latn"/>
              </w:rPr>
              <w:t>više od 30 t</w:t>
            </w:r>
          </w:p>
        </w:tc>
      </w:tr>
      <w:tr w:rsidR="00733CC4" w:rsidRPr="002E61A3" w14:paraId="2FD4E151"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0C5D4798" w14:textId="77777777" w:rsidR="00733CC4" w:rsidRPr="002E61A3" w:rsidRDefault="00733CC4" w:rsidP="00066917">
            <w:pPr>
              <w:jc w:val="left"/>
              <w:rPr>
                <w:rFonts w:cs="Arial"/>
                <w:sz w:val="22"/>
                <w:lang w:val="bs-Latn"/>
              </w:rPr>
            </w:pPr>
            <w:r w:rsidRPr="002E61A3">
              <w:rPr>
                <w:rFonts w:cs="Arial"/>
                <w:sz w:val="22"/>
                <w:lang w:val="bs-Latn"/>
              </w:rPr>
              <w:t>kontaminiran</w:t>
            </w:r>
          </w:p>
          <w:p w14:paraId="71903B5A" w14:textId="77777777" w:rsidR="00733CC4" w:rsidRPr="002E61A3" w:rsidRDefault="00733CC4" w:rsidP="00066917">
            <w:pPr>
              <w:jc w:val="left"/>
              <w:rPr>
                <w:rFonts w:cs="Arial"/>
                <w:sz w:val="22"/>
                <w:lang w:val="bs-Latn"/>
              </w:rPr>
            </w:pPr>
            <w:r w:rsidRPr="002E61A3">
              <w:rPr>
                <w:rFonts w:cs="Arial"/>
                <w:sz w:val="22"/>
                <w:lang w:val="bs-Latn"/>
              </w:rPr>
              <w:t>o zemlјište</w:t>
            </w:r>
          </w:p>
        </w:tc>
        <w:tc>
          <w:tcPr>
            <w:cnfStyle w:val="000010000000" w:firstRow="0" w:lastRow="0" w:firstColumn="0" w:lastColumn="0" w:oddVBand="1" w:evenVBand="0" w:oddHBand="0" w:evenHBand="0" w:firstRowFirstColumn="0" w:firstRowLastColumn="0" w:lastRowFirstColumn="0" w:lastRowLastColumn="0"/>
            <w:tcW w:w="794" w:type="pct"/>
            <w:shd w:val="clear" w:color="auto" w:fill="FFC000"/>
            <w:vAlign w:val="center"/>
          </w:tcPr>
          <w:p w14:paraId="4541E12F" w14:textId="77777777" w:rsidR="00733CC4" w:rsidRPr="002E61A3" w:rsidRDefault="00733CC4" w:rsidP="00066917">
            <w:pPr>
              <w:jc w:val="left"/>
              <w:rPr>
                <w:rFonts w:cs="Arial"/>
                <w:sz w:val="22"/>
                <w:lang w:val="bs-Latn"/>
              </w:rPr>
            </w:pPr>
            <w:r w:rsidRPr="002E61A3">
              <w:rPr>
                <w:rFonts w:cs="Arial"/>
                <w:sz w:val="22"/>
                <w:lang w:val="bs-Latn"/>
              </w:rPr>
              <w:t>≤0,1 ha</w:t>
            </w:r>
          </w:p>
        </w:tc>
        <w:tc>
          <w:tcPr>
            <w:tcW w:w="795" w:type="pct"/>
            <w:vAlign w:val="center"/>
          </w:tcPr>
          <w:p w14:paraId="0B689AB9"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0,1-1 ha</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47046C18" w14:textId="77777777" w:rsidR="00733CC4" w:rsidRPr="002E61A3" w:rsidRDefault="00733CC4" w:rsidP="00066917">
            <w:pPr>
              <w:jc w:val="left"/>
              <w:rPr>
                <w:rFonts w:cs="Arial"/>
                <w:sz w:val="22"/>
                <w:lang w:val="bs-Latn"/>
              </w:rPr>
            </w:pPr>
            <w:r w:rsidRPr="002E61A3">
              <w:rPr>
                <w:rFonts w:cs="Arial"/>
                <w:sz w:val="22"/>
                <w:lang w:val="bs-Latn"/>
              </w:rPr>
              <w:t>1-10 ha</w:t>
            </w:r>
          </w:p>
        </w:tc>
        <w:tc>
          <w:tcPr>
            <w:tcW w:w="896" w:type="pct"/>
            <w:vAlign w:val="center"/>
          </w:tcPr>
          <w:p w14:paraId="0FB3BA1A"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10-30 ha</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7CF721B4" w14:textId="77777777" w:rsidR="00733CC4" w:rsidRPr="002E61A3" w:rsidRDefault="00733CC4" w:rsidP="00066917">
            <w:pPr>
              <w:jc w:val="left"/>
              <w:rPr>
                <w:rFonts w:cs="Arial"/>
                <w:sz w:val="22"/>
                <w:lang w:val="bs-Latn"/>
              </w:rPr>
            </w:pPr>
            <w:r w:rsidRPr="002E61A3">
              <w:rPr>
                <w:rFonts w:cs="Arial"/>
                <w:sz w:val="22"/>
                <w:lang w:val="bs-Latn"/>
              </w:rPr>
              <w:t>više od 30 ha</w:t>
            </w:r>
          </w:p>
        </w:tc>
      </w:tr>
      <w:tr w:rsidR="00733CC4" w:rsidRPr="002E61A3" w14:paraId="3BC008F5"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795" w:type="pct"/>
            <w:vAlign w:val="center"/>
          </w:tcPr>
          <w:p w14:paraId="14D49BB2" w14:textId="77777777" w:rsidR="00733CC4" w:rsidRPr="002E61A3" w:rsidRDefault="00733CC4" w:rsidP="00066917">
            <w:pPr>
              <w:jc w:val="left"/>
              <w:rPr>
                <w:rFonts w:cs="Arial"/>
                <w:sz w:val="22"/>
                <w:lang w:val="bs-Latn"/>
              </w:rPr>
            </w:pPr>
            <w:r w:rsidRPr="002E61A3">
              <w:rPr>
                <w:rFonts w:cs="Arial"/>
                <w:sz w:val="22"/>
                <w:lang w:val="bs-Latn"/>
              </w:rPr>
              <w:t>materijalna</w:t>
            </w:r>
          </w:p>
          <w:p w14:paraId="3B65C924" w14:textId="77777777" w:rsidR="00733CC4" w:rsidRPr="002E61A3" w:rsidRDefault="00733CC4" w:rsidP="00066917">
            <w:pPr>
              <w:jc w:val="left"/>
              <w:rPr>
                <w:rFonts w:cs="Arial"/>
                <w:sz w:val="22"/>
                <w:lang w:val="bs-Latn"/>
              </w:rPr>
            </w:pPr>
            <w:r w:rsidRPr="002E61A3">
              <w:rPr>
                <w:rFonts w:cs="Arial"/>
                <w:sz w:val="22"/>
                <w:lang w:val="bs-Latn"/>
              </w:rPr>
              <w:t>šteta u hilјadama evra</w:t>
            </w:r>
          </w:p>
        </w:tc>
        <w:tc>
          <w:tcPr>
            <w:cnfStyle w:val="000010000000" w:firstRow="0" w:lastRow="0" w:firstColumn="0" w:lastColumn="0" w:oddVBand="1" w:evenVBand="0" w:oddHBand="0" w:evenHBand="0" w:firstRowFirstColumn="0" w:firstRowLastColumn="0" w:lastRowFirstColumn="0" w:lastRowLastColumn="0"/>
            <w:tcW w:w="794" w:type="pct"/>
            <w:vAlign w:val="center"/>
          </w:tcPr>
          <w:p w14:paraId="4AE23CE0" w14:textId="77777777" w:rsidR="00733CC4" w:rsidRPr="002E61A3" w:rsidRDefault="00733CC4" w:rsidP="00066917">
            <w:pPr>
              <w:jc w:val="left"/>
              <w:rPr>
                <w:rFonts w:cs="Arial"/>
                <w:sz w:val="22"/>
                <w:lang w:val="bs-Latn"/>
              </w:rPr>
            </w:pPr>
          </w:p>
          <w:p w14:paraId="64462C33" w14:textId="77777777" w:rsidR="00733CC4" w:rsidRPr="002E61A3" w:rsidRDefault="00733CC4" w:rsidP="00066917">
            <w:pPr>
              <w:jc w:val="left"/>
              <w:rPr>
                <w:rFonts w:cs="Arial"/>
                <w:sz w:val="22"/>
                <w:lang w:val="bs-Latn"/>
              </w:rPr>
            </w:pPr>
            <w:r w:rsidRPr="002E61A3">
              <w:rPr>
                <w:rFonts w:cs="Arial"/>
                <w:sz w:val="22"/>
                <w:lang w:val="bs-Latn"/>
              </w:rPr>
              <w:t>≤100</w:t>
            </w:r>
          </w:p>
        </w:tc>
        <w:tc>
          <w:tcPr>
            <w:tcW w:w="795" w:type="pct"/>
            <w:shd w:val="clear" w:color="auto" w:fill="FFC000"/>
            <w:vAlign w:val="center"/>
          </w:tcPr>
          <w:p w14:paraId="731A7DA9"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100 –</w:t>
            </w:r>
          </w:p>
          <w:p w14:paraId="5A53B421"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1 000</w:t>
            </w:r>
          </w:p>
        </w:tc>
        <w:tc>
          <w:tcPr>
            <w:cnfStyle w:val="000010000000" w:firstRow="0" w:lastRow="0" w:firstColumn="0" w:lastColumn="0" w:oddVBand="1" w:evenVBand="0" w:oddHBand="0" w:evenHBand="0" w:firstRowFirstColumn="0" w:firstRowLastColumn="0" w:lastRowFirstColumn="0" w:lastRowLastColumn="0"/>
            <w:tcW w:w="870" w:type="pct"/>
            <w:vAlign w:val="center"/>
          </w:tcPr>
          <w:p w14:paraId="58323A04" w14:textId="77777777" w:rsidR="00733CC4" w:rsidRPr="002E61A3" w:rsidRDefault="00733CC4" w:rsidP="00066917">
            <w:pPr>
              <w:jc w:val="left"/>
              <w:rPr>
                <w:rFonts w:cs="Arial"/>
                <w:sz w:val="22"/>
                <w:lang w:val="bs-Latn"/>
              </w:rPr>
            </w:pPr>
            <w:r w:rsidRPr="002E61A3">
              <w:rPr>
                <w:rFonts w:cs="Arial"/>
                <w:sz w:val="22"/>
                <w:lang w:val="bs-Latn"/>
              </w:rPr>
              <w:t>1 000 –</w:t>
            </w:r>
          </w:p>
          <w:p w14:paraId="19E8981A" w14:textId="77777777" w:rsidR="00733CC4" w:rsidRPr="002E61A3" w:rsidRDefault="00733CC4" w:rsidP="00066917">
            <w:pPr>
              <w:jc w:val="left"/>
              <w:rPr>
                <w:rFonts w:cs="Arial"/>
                <w:sz w:val="22"/>
                <w:lang w:val="bs-Latn"/>
              </w:rPr>
            </w:pPr>
            <w:r w:rsidRPr="002E61A3">
              <w:rPr>
                <w:rFonts w:cs="Arial"/>
                <w:sz w:val="22"/>
                <w:lang w:val="bs-Latn"/>
              </w:rPr>
              <w:t>10 000</w:t>
            </w:r>
          </w:p>
        </w:tc>
        <w:tc>
          <w:tcPr>
            <w:tcW w:w="896" w:type="pct"/>
            <w:vAlign w:val="center"/>
          </w:tcPr>
          <w:p w14:paraId="0B1FDF76"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10 000 –</w:t>
            </w:r>
          </w:p>
          <w:p w14:paraId="60CC6651"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100 000</w:t>
            </w:r>
          </w:p>
        </w:tc>
        <w:tc>
          <w:tcPr>
            <w:cnfStyle w:val="000100000000" w:firstRow="0" w:lastRow="0" w:firstColumn="0" w:lastColumn="1" w:oddVBand="0" w:evenVBand="0" w:oddHBand="0" w:evenHBand="0" w:firstRowFirstColumn="0" w:firstRowLastColumn="0" w:lastRowFirstColumn="0" w:lastRowLastColumn="0"/>
            <w:tcW w:w="850" w:type="pct"/>
            <w:vAlign w:val="center"/>
          </w:tcPr>
          <w:p w14:paraId="1C7E10F6" w14:textId="77777777" w:rsidR="00733CC4" w:rsidRPr="002E61A3" w:rsidRDefault="00733CC4" w:rsidP="00066917">
            <w:pPr>
              <w:jc w:val="left"/>
              <w:rPr>
                <w:rFonts w:cs="Arial"/>
                <w:sz w:val="22"/>
                <w:lang w:val="bs-Latn"/>
              </w:rPr>
            </w:pPr>
            <w:r w:rsidRPr="002E61A3">
              <w:rPr>
                <w:rFonts w:cs="Arial"/>
                <w:sz w:val="22"/>
                <w:lang w:val="bs-Latn"/>
              </w:rPr>
              <w:t>veća od 100</w:t>
            </w:r>
          </w:p>
          <w:p w14:paraId="2B5D778C" w14:textId="77777777" w:rsidR="00733CC4" w:rsidRPr="002E61A3" w:rsidRDefault="00733CC4" w:rsidP="00066917">
            <w:pPr>
              <w:jc w:val="left"/>
              <w:rPr>
                <w:rFonts w:cs="Arial"/>
                <w:sz w:val="22"/>
                <w:lang w:val="bs-Latn"/>
              </w:rPr>
            </w:pPr>
            <w:r w:rsidRPr="002E61A3">
              <w:rPr>
                <w:rFonts w:cs="Arial"/>
                <w:sz w:val="22"/>
                <w:lang w:val="bs-Latn"/>
              </w:rPr>
              <w:t>000</w:t>
            </w:r>
          </w:p>
        </w:tc>
      </w:tr>
      <w:tr w:rsidR="00733CC4" w:rsidRPr="002E61A3" w14:paraId="7C03CD41" w14:textId="77777777" w:rsidTr="00066917">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C000"/>
            <w:vAlign w:val="center"/>
          </w:tcPr>
          <w:p w14:paraId="51246356" w14:textId="6C38E2C9" w:rsidR="00733CC4" w:rsidRPr="002E61A3" w:rsidRDefault="00733CC4" w:rsidP="00066917">
            <w:pPr>
              <w:jc w:val="left"/>
              <w:rPr>
                <w:rFonts w:cs="Arial"/>
                <w:sz w:val="22"/>
                <w:lang w:val="bs-Latn"/>
              </w:rPr>
            </w:pPr>
            <w:r w:rsidRPr="002E61A3">
              <w:rPr>
                <w:rFonts w:cs="Arial"/>
                <w:sz w:val="22"/>
                <w:lang w:val="bs-Latn"/>
              </w:rPr>
              <w:t>Procenjene moguće posledice</w:t>
            </w:r>
          </w:p>
        </w:tc>
      </w:tr>
    </w:tbl>
    <w:p w14:paraId="646E2BE1" w14:textId="77777777" w:rsidR="00733CC4" w:rsidRPr="002E61A3" w:rsidRDefault="00733CC4" w:rsidP="00066917">
      <w:pPr>
        <w:spacing w:before="240"/>
        <w:rPr>
          <w:b/>
          <w:bCs/>
          <w:lang w:val="bs-Latn"/>
        </w:rPr>
      </w:pPr>
      <w:r w:rsidRPr="002E61A3">
        <w:rPr>
          <w:b/>
          <w:bCs/>
          <w:lang w:val="bs-Latn"/>
        </w:rPr>
        <w:lastRenderedPageBreak/>
        <w:t>Moguće posledice</w:t>
      </w:r>
    </w:p>
    <w:p w14:paraId="2D254929" w14:textId="3DB9B620" w:rsidR="00733CC4" w:rsidRPr="002E61A3" w:rsidRDefault="00C0067B" w:rsidP="00C0067B">
      <w:pPr>
        <w:jc w:val="center"/>
        <w:rPr>
          <w:i/>
          <w:iCs/>
          <w:lang w:val="bs-Latn"/>
        </w:rPr>
      </w:pPr>
      <w:r w:rsidRPr="002E61A3">
        <w:rPr>
          <w:i/>
          <w:iCs/>
          <w:lang w:val="bs-Latn"/>
        </w:rPr>
        <w:t>Tabela 25.</w:t>
      </w:r>
      <w:r w:rsidR="00733CC4" w:rsidRPr="002E61A3">
        <w:rPr>
          <w:i/>
          <w:iCs/>
          <w:lang w:val="bs-Latn"/>
        </w:rPr>
        <w:t xml:space="preserve"> Prikaz mogućih posledica prilikom</w:t>
      </w:r>
      <w:r w:rsidRPr="002E61A3">
        <w:rPr>
          <w:i/>
          <w:iCs/>
          <w:lang w:val="bs-Latn"/>
        </w:rPr>
        <w:t xml:space="preserve"> udesa sa Uljem za loženje ELKO</w:t>
      </w:r>
    </w:p>
    <w:tbl>
      <w:tblPr>
        <w:tblStyle w:val="PlainTable1"/>
        <w:tblW w:w="5000" w:type="pct"/>
        <w:tblLook w:val="01E0" w:firstRow="1" w:lastRow="1" w:firstColumn="1" w:lastColumn="1" w:noHBand="0" w:noVBand="0"/>
      </w:tblPr>
      <w:tblGrid>
        <w:gridCol w:w="1599"/>
        <w:gridCol w:w="1230"/>
        <w:gridCol w:w="1230"/>
        <w:gridCol w:w="1355"/>
        <w:gridCol w:w="1400"/>
        <w:gridCol w:w="2206"/>
      </w:tblGrid>
      <w:tr w:rsidR="00733CC4" w:rsidRPr="002E61A3" w14:paraId="5519E328" w14:textId="77777777" w:rsidTr="00066917">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86" w:type="pct"/>
            <w:vMerge w:val="restart"/>
            <w:vAlign w:val="center"/>
          </w:tcPr>
          <w:p w14:paraId="2E4E4A41" w14:textId="77777777" w:rsidR="00733CC4" w:rsidRPr="002E61A3" w:rsidRDefault="00733CC4" w:rsidP="00066917">
            <w:pPr>
              <w:jc w:val="left"/>
              <w:rPr>
                <w:rFonts w:cs="Arial"/>
                <w:b w:val="0"/>
                <w:sz w:val="22"/>
                <w:lang w:val="bs-Latn"/>
              </w:rPr>
            </w:pPr>
            <w:r w:rsidRPr="002E61A3">
              <w:rPr>
                <w:rFonts w:cs="Arial"/>
                <w:sz w:val="22"/>
                <w:lang w:val="bs-Latn"/>
              </w:rPr>
              <w:t>Pokazatelјi</w:t>
            </w:r>
          </w:p>
          <w:p w14:paraId="0C835C89" w14:textId="77777777" w:rsidR="00733CC4" w:rsidRPr="002E61A3" w:rsidRDefault="00733CC4" w:rsidP="00066917">
            <w:pPr>
              <w:jc w:val="left"/>
              <w:rPr>
                <w:rFonts w:cs="Arial"/>
                <w:b w:val="0"/>
                <w:sz w:val="22"/>
                <w:lang w:val="bs-Latn"/>
              </w:rPr>
            </w:pPr>
            <w:r w:rsidRPr="002E61A3">
              <w:rPr>
                <w:rFonts w:cs="Arial"/>
                <w:sz w:val="22"/>
                <w:lang w:val="bs-Latn"/>
              </w:rPr>
              <w:t>posledica</w:t>
            </w:r>
          </w:p>
        </w:tc>
        <w:tc>
          <w:tcPr>
            <w:cnfStyle w:val="000100000000" w:firstRow="0" w:lastRow="0" w:firstColumn="0" w:lastColumn="1" w:oddVBand="0" w:evenVBand="0" w:oddHBand="0" w:evenHBand="0" w:firstRowFirstColumn="0" w:firstRowLastColumn="0" w:lastRowFirstColumn="0" w:lastRowLastColumn="0"/>
            <w:tcW w:w="4114" w:type="pct"/>
            <w:gridSpan w:val="5"/>
            <w:vAlign w:val="center"/>
          </w:tcPr>
          <w:p w14:paraId="26819ABC" w14:textId="77777777" w:rsidR="00733CC4" w:rsidRPr="002E61A3" w:rsidRDefault="00733CC4" w:rsidP="00066917">
            <w:pPr>
              <w:jc w:val="left"/>
              <w:rPr>
                <w:rFonts w:cs="Arial"/>
                <w:b w:val="0"/>
                <w:sz w:val="22"/>
                <w:lang w:val="bs-Latn"/>
              </w:rPr>
            </w:pPr>
            <w:r w:rsidRPr="002E61A3">
              <w:rPr>
                <w:rFonts w:cs="Arial"/>
                <w:sz w:val="22"/>
                <w:lang w:val="bs-Latn"/>
              </w:rPr>
              <w:t>Posledice</w:t>
            </w:r>
          </w:p>
        </w:tc>
      </w:tr>
      <w:tr w:rsidR="00733CC4" w:rsidRPr="002E61A3" w14:paraId="384D030B"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86" w:type="pct"/>
            <w:vMerge/>
            <w:vAlign w:val="center"/>
          </w:tcPr>
          <w:p w14:paraId="5D2C4C99" w14:textId="77777777" w:rsidR="00733CC4" w:rsidRPr="002E61A3" w:rsidRDefault="00733CC4" w:rsidP="00066917">
            <w:pPr>
              <w:jc w:val="left"/>
              <w:rPr>
                <w:rFonts w:cs="Arial"/>
                <w:sz w:val="22"/>
                <w:lang w:val="bs-Latn"/>
              </w:rPr>
            </w:pPr>
          </w:p>
        </w:tc>
        <w:tc>
          <w:tcPr>
            <w:cnfStyle w:val="000010000000" w:firstRow="0" w:lastRow="0" w:firstColumn="0" w:lastColumn="0" w:oddVBand="1" w:evenVBand="0" w:oddHBand="0" w:evenHBand="0" w:firstRowFirstColumn="0" w:firstRowLastColumn="0" w:lastRowFirstColumn="0" w:lastRowLastColumn="0"/>
            <w:tcW w:w="682" w:type="pct"/>
            <w:vAlign w:val="center"/>
          </w:tcPr>
          <w:p w14:paraId="078365F9" w14:textId="77777777" w:rsidR="00733CC4" w:rsidRPr="002E61A3" w:rsidRDefault="00733CC4" w:rsidP="00066917">
            <w:pPr>
              <w:jc w:val="left"/>
              <w:rPr>
                <w:rFonts w:cs="Arial"/>
                <w:b/>
                <w:sz w:val="22"/>
                <w:lang w:val="bs-Latn"/>
              </w:rPr>
            </w:pPr>
            <w:r w:rsidRPr="002E61A3">
              <w:rPr>
                <w:rFonts w:cs="Arial"/>
                <w:b/>
                <w:sz w:val="22"/>
                <w:lang w:val="bs-Latn"/>
              </w:rPr>
              <w:t>Malog</w:t>
            </w:r>
          </w:p>
          <w:p w14:paraId="56EBB382" w14:textId="77777777" w:rsidR="00733CC4" w:rsidRPr="002E61A3" w:rsidRDefault="00733CC4" w:rsidP="00066917">
            <w:pPr>
              <w:jc w:val="left"/>
              <w:rPr>
                <w:rFonts w:cs="Arial"/>
                <w:b/>
                <w:sz w:val="22"/>
                <w:lang w:val="bs-Latn"/>
              </w:rPr>
            </w:pPr>
            <w:r w:rsidRPr="002E61A3">
              <w:rPr>
                <w:rFonts w:cs="Arial"/>
                <w:b/>
                <w:sz w:val="22"/>
                <w:lang w:val="bs-Latn"/>
              </w:rPr>
              <w:t>značaja</w:t>
            </w:r>
          </w:p>
        </w:tc>
        <w:tc>
          <w:tcPr>
            <w:tcW w:w="682" w:type="pct"/>
            <w:vAlign w:val="center"/>
          </w:tcPr>
          <w:p w14:paraId="2B5268F4"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b/>
                <w:sz w:val="22"/>
                <w:lang w:val="bs-Latn"/>
              </w:rPr>
            </w:pPr>
            <w:r w:rsidRPr="002E61A3">
              <w:rPr>
                <w:rFonts w:cs="Arial"/>
                <w:b/>
                <w:sz w:val="22"/>
                <w:lang w:val="bs-Latn"/>
              </w:rPr>
              <w:t>Značajne</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1391339B" w14:textId="77777777" w:rsidR="00733CC4" w:rsidRPr="002E61A3" w:rsidRDefault="00733CC4" w:rsidP="00066917">
            <w:pPr>
              <w:jc w:val="left"/>
              <w:rPr>
                <w:rFonts w:cs="Arial"/>
                <w:b/>
                <w:sz w:val="22"/>
                <w:lang w:val="bs-Latn"/>
              </w:rPr>
            </w:pPr>
            <w:r w:rsidRPr="002E61A3">
              <w:rPr>
                <w:rFonts w:cs="Arial"/>
                <w:b/>
                <w:sz w:val="22"/>
                <w:lang w:val="bs-Latn"/>
              </w:rPr>
              <w:t>Ozbilјne</w:t>
            </w:r>
          </w:p>
        </w:tc>
        <w:tc>
          <w:tcPr>
            <w:tcW w:w="776" w:type="pct"/>
            <w:vAlign w:val="center"/>
          </w:tcPr>
          <w:p w14:paraId="4475886A"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b/>
                <w:sz w:val="22"/>
                <w:lang w:val="bs-Latn"/>
              </w:rPr>
            </w:pPr>
            <w:r w:rsidRPr="002E61A3">
              <w:rPr>
                <w:rFonts w:cs="Arial"/>
                <w:b/>
                <w:sz w:val="22"/>
                <w:lang w:val="bs-Latn"/>
              </w:rPr>
              <w:t>Velike</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6BFF32CE" w14:textId="77777777" w:rsidR="00733CC4" w:rsidRPr="002E61A3" w:rsidRDefault="00733CC4" w:rsidP="00066917">
            <w:pPr>
              <w:jc w:val="left"/>
              <w:rPr>
                <w:rFonts w:cs="Arial"/>
                <w:b w:val="0"/>
                <w:sz w:val="22"/>
                <w:lang w:val="bs-Latn"/>
              </w:rPr>
            </w:pPr>
            <w:r w:rsidRPr="002E61A3">
              <w:rPr>
                <w:rFonts w:cs="Arial"/>
                <w:sz w:val="22"/>
                <w:lang w:val="bs-Latn"/>
              </w:rPr>
              <w:t>Katastrofalne</w:t>
            </w:r>
          </w:p>
        </w:tc>
      </w:tr>
      <w:tr w:rsidR="00733CC4" w:rsidRPr="002E61A3" w14:paraId="6CF9BA69"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7D7AA0B9" w14:textId="77777777" w:rsidR="00733CC4" w:rsidRPr="002E61A3" w:rsidRDefault="00733CC4" w:rsidP="00066917">
            <w:pPr>
              <w:jc w:val="left"/>
              <w:rPr>
                <w:rFonts w:cs="Arial"/>
                <w:sz w:val="22"/>
                <w:lang w:val="bs-Latn"/>
              </w:rPr>
            </w:pPr>
            <w:r w:rsidRPr="002E61A3">
              <w:rPr>
                <w:rFonts w:cs="Arial"/>
                <w:sz w:val="22"/>
                <w:lang w:val="bs-Latn"/>
              </w:rPr>
              <w:t>broj lјudi sa smrtnim ishodom</w:t>
            </w:r>
          </w:p>
        </w:tc>
        <w:tc>
          <w:tcPr>
            <w:cnfStyle w:val="000010000000" w:firstRow="0" w:lastRow="0" w:firstColumn="0" w:lastColumn="0" w:oddVBand="1" w:evenVBand="0" w:oddHBand="0" w:evenHBand="0" w:firstRowFirstColumn="0" w:firstRowLastColumn="0" w:lastRowFirstColumn="0" w:lastRowLastColumn="0"/>
            <w:tcW w:w="682" w:type="pct"/>
            <w:vAlign w:val="center"/>
          </w:tcPr>
          <w:p w14:paraId="7069929D" w14:textId="77777777" w:rsidR="00733CC4" w:rsidRPr="002E61A3" w:rsidRDefault="00733CC4" w:rsidP="00066917">
            <w:pPr>
              <w:jc w:val="left"/>
              <w:rPr>
                <w:rFonts w:cs="Arial"/>
                <w:sz w:val="22"/>
                <w:lang w:val="bs-Latn"/>
              </w:rPr>
            </w:pPr>
            <w:r w:rsidRPr="002E61A3">
              <w:rPr>
                <w:rFonts w:cs="Arial"/>
                <w:sz w:val="22"/>
                <w:lang w:val="bs-Latn"/>
              </w:rPr>
              <w:t>nema</w:t>
            </w:r>
          </w:p>
        </w:tc>
        <w:tc>
          <w:tcPr>
            <w:tcW w:w="682" w:type="pct"/>
            <w:shd w:val="clear" w:color="auto" w:fill="FFC000"/>
            <w:vAlign w:val="center"/>
          </w:tcPr>
          <w:p w14:paraId="01556E0D"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nema</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456BA0EB" w14:textId="77777777" w:rsidR="00733CC4" w:rsidRPr="002E61A3" w:rsidRDefault="00733CC4" w:rsidP="00066917">
            <w:pPr>
              <w:jc w:val="left"/>
              <w:rPr>
                <w:rFonts w:cs="Arial"/>
                <w:sz w:val="22"/>
                <w:lang w:val="bs-Latn"/>
              </w:rPr>
            </w:pPr>
          </w:p>
          <w:p w14:paraId="4D093A0D" w14:textId="77777777" w:rsidR="00733CC4" w:rsidRPr="002E61A3" w:rsidRDefault="00733CC4" w:rsidP="00066917">
            <w:pPr>
              <w:jc w:val="left"/>
              <w:rPr>
                <w:rFonts w:cs="Arial"/>
                <w:sz w:val="22"/>
                <w:lang w:val="bs-Latn"/>
              </w:rPr>
            </w:pPr>
            <w:r w:rsidRPr="002E61A3">
              <w:rPr>
                <w:rFonts w:cs="Arial"/>
                <w:sz w:val="22"/>
                <w:lang w:val="bs-Latn"/>
              </w:rPr>
              <w:t>1-2</w:t>
            </w:r>
          </w:p>
        </w:tc>
        <w:tc>
          <w:tcPr>
            <w:tcW w:w="776" w:type="pct"/>
            <w:vAlign w:val="center"/>
          </w:tcPr>
          <w:p w14:paraId="7604F27D"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p>
          <w:p w14:paraId="36D7A996"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3-5</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0A91A2DB" w14:textId="77777777" w:rsidR="00733CC4" w:rsidRPr="002E61A3" w:rsidRDefault="00733CC4" w:rsidP="00066917">
            <w:pPr>
              <w:jc w:val="left"/>
              <w:rPr>
                <w:rFonts w:cs="Arial"/>
                <w:sz w:val="22"/>
                <w:lang w:val="bs-Latn"/>
              </w:rPr>
            </w:pPr>
          </w:p>
          <w:p w14:paraId="10216A5A" w14:textId="77777777" w:rsidR="00733CC4" w:rsidRPr="002E61A3" w:rsidRDefault="00733CC4" w:rsidP="00066917">
            <w:pPr>
              <w:jc w:val="left"/>
              <w:rPr>
                <w:rFonts w:cs="Arial"/>
                <w:sz w:val="22"/>
                <w:lang w:val="bs-Latn"/>
              </w:rPr>
            </w:pPr>
            <w:r w:rsidRPr="002E61A3">
              <w:rPr>
                <w:rFonts w:cs="Arial"/>
                <w:sz w:val="22"/>
                <w:lang w:val="bs-Latn"/>
              </w:rPr>
              <w:t>više od 5</w:t>
            </w:r>
          </w:p>
        </w:tc>
      </w:tr>
      <w:tr w:rsidR="00733CC4" w:rsidRPr="002E61A3" w14:paraId="6FE16A18"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4371456E" w14:textId="77777777" w:rsidR="00733CC4" w:rsidRPr="002E61A3" w:rsidRDefault="00733CC4" w:rsidP="00066917">
            <w:pPr>
              <w:jc w:val="left"/>
              <w:rPr>
                <w:rFonts w:cs="Arial"/>
                <w:sz w:val="22"/>
                <w:lang w:val="bs-Latn"/>
              </w:rPr>
            </w:pPr>
            <w:r w:rsidRPr="002E61A3">
              <w:rPr>
                <w:rFonts w:cs="Arial"/>
                <w:sz w:val="22"/>
                <w:lang w:val="bs-Latn"/>
              </w:rPr>
              <w:t>teško povređeni</w:t>
            </w:r>
          </w:p>
          <w:p w14:paraId="6B816D64" w14:textId="77777777" w:rsidR="00733CC4" w:rsidRPr="002E61A3" w:rsidRDefault="00733CC4" w:rsidP="00066917">
            <w:pPr>
              <w:jc w:val="left"/>
              <w:rPr>
                <w:rFonts w:cs="Arial"/>
                <w:sz w:val="22"/>
                <w:lang w:val="bs-Latn"/>
              </w:rPr>
            </w:pPr>
            <w:r w:rsidRPr="002E61A3">
              <w:rPr>
                <w:rFonts w:cs="Arial"/>
                <w:sz w:val="22"/>
                <w:lang w:val="bs-Latn"/>
              </w:rPr>
              <w:t>teško otrovani</w:t>
            </w:r>
          </w:p>
        </w:tc>
        <w:tc>
          <w:tcPr>
            <w:cnfStyle w:val="000010000000" w:firstRow="0" w:lastRow="0" w:firstColumn="0" w:lastColumn="0" w:oddVBand="1" w:evenVBand="0" w:oddHBand="0" w:evenHBand="0" w:firstRowFirstColumn="0" w:firstRowLastColumn="0" w:lastRowFirstColumn="0" w:lastRowLastColumn="0"/>
            <w:tcW w:w="682" w:type="pct"/>
            <w:vAlign w:val="center"/>
          </w:tcPr>
          <w:p w14:paraId="5F4E8CC3" w14:textId="77777777" w:rsidR="00733CC4" w:rsidRPr="002E61A3" w:rsidRDefault="00733CC4" w:rsidP="00066917">
            <w:pPr>
              <w:jc w:val="left"/>
              <w:rPr>
                <w:rFonts w:cs="Arial"/>
                <w:sz w:val="22"/>
                <w:lang w:val="bs-Latn"/>
              </w:rPr>
            </w:pPr>
            <w:r w:rsidRPr="002E61A3">
              <w:rPr>
                <w:rFonts w:cs="Arial"/>
                <w:sz w:val="22"/>
                <w:lang w:val="bs-Latn"/>
              </w:rPr>
              <w:t>nema</w:t>
            </w:r>
          </w:p>
        </w:tc>
        <w:tc>
          <w:tcPr>
            <w:tcW w:w="682" w:type="pct"/>
            <w:shd w:val="clear" w:color="auto" w:fill="FFC000"/>
            <w:vAlign w:val="center"/>
          </w:tcPr>
          <w:p w14:paraId="637B035B"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1-2</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013CB731" w14:textId="77777777" w:rsidR="00733CC4" w:rsidRPr="002E61A3" w:rsidRDefault="00733CC4" w:rsidP="00066917">
            <w:pPr>
              <w:jc w:val="left"/>
              <w:rPr>
                <w:rFonts w:cs="Arial"/>
                <w:sz w:val="22"/>
                <w:lang w:val="bs-Latn"/>
              </w:rPr>
            </w:pPr>
            <w:r w:rsidRPr="002E61A3">
              <w:rPr>
                <w:rFonts w:cs="Arial"/>
                <w:sz w:val="22"/>
                <w:lang w:val="bs-Latn"/>
              </w:rPr>
              <w:t>3-6</w:t>
            </w:r>
          </w:p>
        </w:tc>
        <w:tc>
          <w:tcPr>
            <w:tcW w:w="776" w:type="pct"/>
            <w:vAlign w:val="center"/>
          </w:tcPr>
          <w:p w14:paraId="114C9351"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7-10</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41BC4CF7" w14:textId="77777777" w:rsidR="00733CC4" w:rsidRPr="002E61A3" w:rsidRDefault="00733CC4" w:rsidP="00066917">
            <w:pPr>
              <w:jc w:val="left"/>
              <w:rPr>
                <w:rFonts w:cs="Arial"/>
                <w:sz w:val="22"/>
                <w:lang w:val="bs-Latn"/>
              </w:rPr>
            </w:pPr>
            <w:r w:rsidRPr="002E61A3">
              <w:rPr>
                <w:rFonts w:cs="Arial"/>
                <w:sz w:val="22"/>
                <w:lang w:val="bs-Latn"/>
              </w:rPr>
              <w:t>više od 10</w:t>
            </w:r>
          </w:p>
        </w:tc>
      </w:tr>
      <w:tr w:rsidR="00733CC4" w:rsidRPr="002E61A3" w14:paraId="2FEF62C4"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35B01275" w14:textId="77777777" w:rsidR="00733CC4" w:rsidRPr="002E61A3" w:rsidRDefault="00733CC4" w:rsidP="00066917">
            <w:pPr>
              <w:jc w:val="left"/>
              <w:rPr>
                <w:rFonts w:cs="Arial"/>
                <w:sz w:val="22"/>
                <w:lang w:val="bs-Latn"/>
              </w:rPr>
            </w:pPr>
            <w:r w:rsidRPr="002E61A3">
              <w:rPr>
                <w:rFonts w:cs="Arial"/>
                <w:sz w:val="22"/>
                <w:lang w:val="bs-Latn"/>
              </w:rPr>
              <w:t>lakše povređeni</w:t>
            </w:r>
          </w:p>
          <w:p w14:paraId="3EC0D02C" w14:textId="77777777" w:rsidR="00733CC4" w:rsidRPr="002E61A3" w:rsidRDefault="00733CC4" w:rsidP="00066917">
            <w:pPr>
              <w:jc w:val="left"/>
              <w:rPr>
                <w:rFonts w:cs="Arial"/>
                <w:sz w:val="22"/>
                <w:lang w:val="bs-Latn"/>
              </w:rPr>
            </w:pPr>
            <w:r w:rsidRPr="002E61A3">
              <w:rPr>
                <w:rFonts w:cs="Arial"/>
                <w:sz w:val="22"/>
                <w:lang w:val="bs-Latn"/>
              </w:rPr>
              <w:t>laka trovanja</w:t>
            </w:r>
          </w:p>
        </w:tc>
        <w:tc>
          <w:tcPr>
            <w:cnfStyle w:val="000010000000" w:firstRow="0" w:lastRow="0" w:firstColumn="0" w:lastColumn="0" w:oddVBand="1" w:evenVBand="0" w:oddHBand="0" w:evenHBand="0" w:firstRowFirstColumn="0" w:firstRowLastColumn="0" w:lastRowFirstColumn="0" w:lastRowLastColumn="0"/>
            <w:tcW w:w="682" w:type="pct"/>
            <w:vAlign w:val="center"/>
          </w:tcPr>
          <w:p w14:paraId="05FEEE45" w14:textId="77777777" w:rsidR="00733CC4" w:rsidRPr="002E61A3" w:rsidRDefault="00733CC4" w:rsidP="00066917">
            <w:pPr>
              <w:jc w:val="left"/>
              <w:rPr>
                <w:rFonts w:cs="Arial"/>
                <w:sz w:val="22"/>
                <w:lang w:val="bs-Latn"/>
              </w:rPr>
            </w:pPr>
            <w:r w:rsidRPr="002E61A3">
              <w:rPr>
                <w:rFonts w:cs="Arial"/>
                <w:sz w:val="22"/>
                <w:lang w:val="bs-Latn"/>
              </w:rPr>
              <w:t>nema</w:t>
            </w:r>
          </w:p>
        </w:tc>
        <w:tc>
          <w:tcPr>
            <w:tcW w:w="682" w:type="pct"/>
            <w:shd w:val="clear" w:color="auto" w:fill="FFC000"/>
            <w:vAlign w:val="center"/>
          </w:tcPr>
          <w:p w14:paraId="20078F15"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1-5</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5D08CD14" w14:textId="77777777" w:rsidR="00733CC4" w:rsidRPr="002E61A3" w:rsidRDefault="00733CC4" w:rsidP="00066917">
            <w:pPr>
              <w:jc w:val="left"/>
              <w:rPr>
                <w:rFonts w:cs="Arial"/>
                <w:sz w:val="22"/>
                <w:lang w:val="bs-Latn"/>
              </w:rPr>
            </w:pPr>
            <w:r w:rsidRPr="002E61A3">
              <w:rPr>
                <w:rFonts w:cs="Arial"/>
                <w:sz w:val="22"/>
                <w:lang w:val="bs-Latn"/>
              </w:rPr>
              <w:t>6-15</w:t>
            </w:r>
          </w:p>
        </w:tc>
        <w:tc>
          <w:tcPr>
            <w:tcW w:w="776" w:type="pct"/>
            <w:vAlign w:val="center"/>
          </w:tcPr>
          <w:p w14:paraId="35B057CD"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16-30</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49251DA7" w14:textId="77777777" w:rsidR="00733CC4" w:rsidRPr="002E61A3" w:rsidRDefault="00733CC4" w:rsidP="00066917">
            <w:pPr>
              <w:jc w:val="left"/>
              <w:rPr>
                <w:rFonts w:cs="Arial"/>
                <w:sz w:val="22"/>
                <w:lang w:val="bs-Latn"/>
              </w:rPr>
            </w:pPr>
            <w:r w:rsidRPr="002E61A3">
              <w:rPr>
                <w:rFonts w:cs="Arial"/>
                <w:sz w:val="22"/>
                <w:lang w:val="bs-Latn"/>
              </w:rPr>
              <w:t>više od 30</w:t>
            </w:r>
          </w:p>
        </w:tc>
      </w:tr>
      <w:tr w:rsidR="00733CC4" w:rsidRPr="002E61A3" w14:paraId="3D7A3D5E"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36F023C9" w14:textId="77777777" w:rsidR="00733CC4" w:rsidRPr="002E61A3" w:rsidRDefault="00733CC4" w:rsidP="00066917">
            <w:pPr>
              <w:jc w:val="left"/>
              <w:rPr>
                <w:rFonts w:cs="Arial"/>
                <w:sz w:val="22"/>
                <w:lang w:val="bs-Latn"/>
              </w:rPr>
            </w:pPr>
            <w:r w:rsidRPr="002E61A3">
              <w:rPr>
                <w:rFonts w:cs="Arial"/>
                <w:sz w:val="22"/>
                <w:lang w:val="bs-Latn"/>
              </w:rPr>
              <w:t>mrtve</w:t>
            </w:r>
          </w:p>
          <w:p w14:paraId="3599A8E4" w14:textId="77777777" w:rsidR="00733CC4" w:rsidRPr="002E61A3" w:rsidRDefault="00733CC4" w:rsidP="00066917">
            <w:pPr>
              <w:jc w:val="left"/>
              <w:rPr>
                <w:rFonts w:cs="Arial"/>
                <w:sz w:val="22"/>
                <w:lang w:val="bs-Latn"/>
              </w:rPr>
            </w:pPr>
            <w:r w:rsidRPr="002E61A3">
              <w:rPr>
                <w:rFonts w:cs="Arial"/>
                <w:sz w:val="22"/>
                <w:lang w:val="bs-Latn"/>
              </w:rPr>
              <w:t>životinje</w:t>
            </w:r>
          </w:p>
        </w:tc>
        <w:tc>
          <w:tcPr>
            <w:cnfStyle w:val="000010000000" w:firstRow="0" w:lastRow="0" w:firstColumn="0" w:lastColumn="0" w:oddVBand="1" w:evenVBand="0" w:oddHBand="0" w:evenHBand="0" w:firstRowFirstColumn="0" w:firstRowLastColumn="0" w:lastRowFirstColumn="0" w:lastRowLastColumn="0"/>
            <w:tcW w:w="682" w:type="pct"/>
            <w:shd w:val="clear" w:color="auto" w:fill="FFC000"/>
            <w:vAlign w:val="center"/>
          </w:tcPr>
          <w:p w14:paraId="62F1089F" w14:textId="77777777" w:rsidR="00733CC4" w:rsidRPr="002E61A3" w:rsidRDefault="00733CC4" w:rsidP="00066917">
            <w:pPr>
              <w:jc w:val="left"/>
              <w:rPr>
                <w:rFonts w:cs="Arial"/>
                <w:sz w:val="22"/>
                <w:lang w:val="bs-Latn"/>
              </w:rPr>
            </w:pPr>
            <w:r w:rsidRPr="002E61A3">
              <w:rPr>
                <w:rFonts w:cs="Arial"/>
                <w:sz w:val="22"/>
                <w:lang w:val="bs-Latn"/>
              </w:rPr>
              <w:t>≤0,5 t</w:t>
            </w:r>
          </w:p>
        </w:tc>
        <w:tc>
          <w:tcPr>
            <w:tcW w:w="682" w:type="pct"/>
            <w:vAlign w:val="center"/>
          </w:tcPr>
          <w:p w14:paraId="53E494C7"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0,5-5 t</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032C680B" w14:textId="77777777" w:rsidR="00733CC4" w:rsidRPr="002E61A3" w:rsidRDefault="00733CC4" w:rsidP="00066917">
            <w:pPr>
              <w:jc w:val="left"/>
              <w:rPr>
                <w:rFonts w:cs="Arial"/>
                <w:sz w:val="22"/>
                <w:lang w:val="bs-Latn"/>
              </w:rPr>
            </w:pPr>
            <w:r w:rsidRPr="002E61A3">
              <w:rPr>
                <w:rFonts w:cs="Arial"/>
                <w:sz w:val="22"/>
                <w:lang w:val="bs-Latn"/>
              </w:rPr>
              <w:t>5-10 t</w:t>
            </w:r>
          </w:p>
        </w:tc>
        <w:tc>
          <w:tcPr>
            <w:tcW w:w="776" w:type="pct"/>
            <w:vAlign w:val="center"/>
          </w:tcPr>
          <w:p w14:paraId="59A027FD"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10-30 t</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702B0561" w14:textId="77777777" w:rsidR="00733CC4" w:rsidRPr="002E61A3" w:rsidRDefault="00733CC4" w:rsidP="00066917">
            <w:pPr>
              <w:jc w:val="left"/>
              <w:rPr>
                <w:rFonts w:cs="Arial"/>
                <w:sz w:val="22"/>
                <w:lang w:val="bs-Latn"/>
              </w:rPr>
            </w:pPr>
            <w:r w:rsidRPr="002E61A3">
              <w:rPr>
                <w:rFonts w:cs="Arial"/>
                <w:sz w:val="22"/>
                <w:lang w:val="bs-Latn"/>
              </w:rPr>
              <w:t>više od 30 t</w:t>
            </w:r>
          </w:p>
        </w:tc>
      </w:tr>
      <w:tr w:rsidR="00733CC4" w:rsidRPr="002E61A3" w14:paraId="330171DF"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159124FB" w14:textId="77777777" w:rsidR="00733CC4" w:rsidRPr="002E61A3" w:rsidRDefault="00733CC4" w:rsidP="00066917">
            <w:pPr>
              <w:jc w:val="left"/>
              <w:rPr>
                <w:rFonts w:cs="Arial"/>
                <w:sz w:val="22"/>
                <w:lang w:val="bs-Latn"/>
              </w:rPr>
            </w:pPr>
            <w:r w:rsidRPr="002E61A3">
              <w:rPr>
                <w:rFonts w:cs="Arial"/>
                <w:sz w:val="22"/>
                <w:lang w:val="bs-Latn"/>
              </w:rPr>
              <w:t>kontaminiran o zemlјište</w:t>
            </w:r>
          </w:p>
        </w:tc>
        <w:tc>
          <w:tcPr>
            <w:cnfStyle w:val="000010000000" w:firstRow="0" w:lastRow="0" w:firstColumn="0" w:lastColumn="0" w:oddVBand="1" w:evenVBand="0" w:oddHBand="0" w:evenHBand="0" w:firstRowFirstColumn="0" w:firstRowLastColumn="0" w:lastRowFirstColumn="0" w:lastRowLastColumn="0"/>
            <w:tcW w:w="682" w:type="pct"/>
            <w:shd w:val="clear" w:color="auto" w:fill="FFC000"/>
            <w:vAlign w:val="center"/>
          </w:tcPr>
          <w:p w14:paraId="7C445EE3" w14:textId="77777777" w:rsidR="00733CC4" w:rsidRPr="002E61A3" w:rsidRDefault="00733CC4" w:rsidP="00066917">
            <w:pPr>
              <w:jc w:val="left"/>
              <w:rPr>
                <w:rFonts w:cs="Arial"/>
                <w:sz w:val="22"/>
                <w:lang w:val="bs-Latn"/>
              </w:rPr>
            </w:pPr>
            <w:r w:rsidRPr="002E61A3">
              <w:rPr>
                <w:rFonts w:cs="Arial"/>
                <w:sz w:val="22"/>
                <w:lang w:val="bs-Latn"/>
              </w:rPr>
              <w:t>≤0,1 ha</w:t>
            </w:r>
          </w:p>
        </w:tc>
        <w:tc>
          <w:tcPr>
            <w:tcW w:w="682" w:type="pct"/>
            <w:vAlign w:val="center"/>
          </w:tcPr>
          <w:p w14:paraId="65F92306"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0,1-1 ha</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21C18110" w14:textId="77777777" w:rsidR="00733CC4" w:rsidRPr="002E61A3" w:rsidRDefault="00733CC4" w:rsidP="00066917">
            <w:pPr>
              <w:jc w:val="left"/>
              <w:rPr>
                <w:rFonts w:cs="Arial"/>
                <w:sz w:val="22"/>
                <w:lang w:val="bs-Latn"/>
              </w:rPr>
            </w:pPr>
            <w:r w:rsidRPr="002E61A3">
              <w:rPr>
                <w:rFonts w:cs="Arial"/>
                <w:sz w:val="22"/>
                <w:lang w:val="bs-Latn"/>
              </w:rPr>
              <w:t>1-10 ha</w:t>
            </w:r>
          </w:p>
        </w:tc>
        <w:tc>
          <w:tcPr>
            <w:tcW w:w="776" w:type="pct"/>
            <w:vAlign w:val="center"/>
          </w:tcPr>
          <w:p w14:paraId="1780FB29"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rFonts w:cs="Arial"/>
                <w:sz w:val="22"/>
                <w:lang w:val="bs-Latn"/>
              </w:rPr>
            </w:pPr>
            <w:r w:rsidRPr="002E61A3">
              <w:rPr>
                <w:rFonts w:cs="Arial"/>
                <w:sz w:val="22"/>
                <w:lang w:val="bs-Latn"/>
              </w:rPr>
              <w:t>10-30 ha</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4A301E26" w14:textId="77777777" w:rsidR="00733CC4" w:rsidRPr="002E61A3" w:rsidRDefault="00733CC4" w:rsidP="00066917">
            <w:pPr>
              <w:jc w:val="left"/>
              <w:rPr>
                <w:rFonts w:cs="Arial"/>
                <w:sz w:val="22"/>
                <w:lang w:val="bs-Latn"/>
              </w:rPr>
            </w:pPr>
            <w:r w:rsidRPr="002E61A3">
              <w:rPr>
                <w:rFonts w:cs="Arial"/>
                <w:sz w:val="22"/>
                <w:lang w:val="bs-Latn"/>
              </w:rPr>
              <w:t>više od 30 ha</w:t>
            </w:r>
          </w:p>
        </w:tc>
      </w:tr>
      <w:tr w:rsidR="00733CC4" w:rsidRPr="002E61A3" w14:paraId="2645961B"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86" w:type="pct"/>
            <w:vAlign w:val="center"/>
          </w:tcPr>
          <w:p w14:paraId="597A3839" w14:textId="77777777" w:rsidR="00733CC4" w:rsidRPr="002E61A3" w:rsidRDefault="00733CC4" w:rsidP="00066917">
            <w:pPr>
              <w:jc w:val="left"/>
              <w:rPr>
                <w:rFonts w:cs="Arial"/>
                <w:sz w:val="22"/>
                <w:lang w:val="bs-Latn"/>
              </w:rPr>
            </w:pPr>
            <w:r w:rsidRPr="002E61A3">
              <w:rPr>
                <w:rFonts w:cs="Arial"/>
                <w:sz w:val="22"/>
                <w:lang w:val="bs-Latn"/>
              </w:rPr>
              <w:t>materijalna šteta u hilјadama</w:t>
            </w:r>
          </w:p>
          <w:p w14:paraId="40CBD619" w14:textId="77777777" w:rsidR="00733CC4" w:rsidRPr="002E61A3" w:rsidRDefault="00733CC4" w:rsidP="00066917">
            <w:pPr>
              <w:jc w:val="left"/>
              <w:rPr>
                <w:rFonts w:cs="Arial"/>
                <w:sz w:val="22"/>
                <w:lang w:val="bs-Latn"/>
              </w:rPr>
            </w:pPr>
            <w:r w:rsidRPr="002E61A3">
              <w:rPr>
                <w:rFonts w:cs="Arial"/>
                <w:sz w:val="22"/>
                <w:lang w:val="bs-Latn"/>
              </w:rPr>
              <w:t>evra</w:t>
            </w:r>
          </w:p>
        </w:tc>
        <w:tc>
          <w:tcPr>
            <w:cnfStyle w:val="000010000000" w:firstRow="0" w:lastRow="0" w:firstColumn="0" w:lastColumn="0" w:oddVBand="1" w:evenVBand="0" w:oddHBand="0" w:evenHBand="0" w:firstRowFirstColumn="0" w:firstRowLastColumn="0" w:lastRowFirstColumn="0" w:lastRowLastColumn="0"/>
            <w:tcW w:w="682" w:type="pct"/>
            <w:vAlign w:val="center"/>
          </w:tcPr>
          <w:p w14:paraId="66E14C6E" w14:textId="77777777" w:rsidR="00733CC4" w:rsidRPr="002E61A3" w:rsidRDefault="00733CC4" w:rsidP="00066917">
            <w:pPr>
              <w:jc w:val="left"/>
              <w:rPr>
                <w:rFonts w:cs="Arial"/>
                <w:sz w:val="22"/>
                <w:lang w:val="bs-Latn"/>
              </w:rPr>
            </w:pPr>
          </w:p>
          <w:p w14:paraId="6C3DFF82" w14:textId="77777777" w:rsidR="00733CC4" w:rsidRPr="002E61A3" w:rsidRDefault="00733CC4" w:rsidP="00066917">
            <w:pPr>
              <w:jc w:val="left"/>
              <w:rPr>
                <w:rFonts w:cs="Arial"/>
                <w:sz w:val="22"/>
                <w:lang w:val="bs-Latn"/>
              </w:rPr>
            </w:pPr>
            <w:r w:rsidRPr="002E61A3">
              <w:rPr>
                <w:rFonts w:cs="Arial"/>
                <w:sz w:val="22"/>
                <w:lang w:val="bs-Latn"/>
              </w:rPr>
              <w:t>≤100</w:t>
            </w:r>
          </w:p>
        </w:tc>
        <w:tc>
          <w:tcPr>
            <w:tcW w:w="682" w:type="pct"/>
            <w:shd w:val="clear" w:color="auto" w:fill="FFC000"/>
            <w:vAlign w:val="center"/>
          </w:tcPr>
          <w:p w14:paraId="21801F7B"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100 –</w:t>
            </w:r>
          </w:p>
          <w:p w14:paraId="4B4471E6"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1 000</w:t>
            </w:r>
          </w:p>
        </w:tc>
        <w:tc>
          <w:tcPr>
            <w:cnfStyle w:val="000010000000" w:firstRow="0" w:lastRow="0" w:firstColumn="0" w:lastColumn="0" w:oddVBand="1" w:evenVBand="0" w:oddHBand="0" w:evenHBand="0" w:firstRowFirstColumn="0" w:firstRowLastColumn="0" w:lastRowFirstColumn="0" w:lastRowLastColumn="0"/>
            <w:tcW w:w="751" w:type="pct"/>
            <w:vAlign w:val="center"/>
          </w:tcPr>
          <w:p w14:paraId="1BD25195" w14:textId="77777777" w:rsidR="00733CC4" w:rsidRPr="002E61A3" w:rsidRDefault="00733CC4" w:rsidP="00066917">
            <w:pPr>
              <w:jc w:val="left"/>
              <w:rPr>
                <w:rFonts w:cs="Arial"/>
                <w:sz w:val="22"/>
                <w:lang w:val="bs-Latn"/>
              </w:rPr>
            </w:pPr>
            <w:r w:rsidRPr="002E61A3">
              <w:rPr>
                <w:rFonts w:cs="Arial"/>
                <w:sz w:val="22"/>
                <w:lang w:val="bs-Latn"/>
              </w:rPr>
              <w:t>1 000 –</w:t>
            </w:r>
          </w:p>
          <w:p w14:paraId="6E90907A" w14:textId="77777777" w:rsidR="00733CC4" w:rsidRPr="002E61A3" w:rsidRDefault="00733CC4" w:rsidP="00066917">
            <w:pPr>
              <w:jc w:val="left"/>
              <w:rPr>
                <w:rFonts w:cs="Arial"/>
                <w:sz w:val="22"/>
                <w:lang w:val="bs-Latn"/>
              </w:rPr>
            </w:pPr>
            <w:r w:rsidRPr="002E61A3">
              <w:rPr>
                <w:rFonts w:cs="Arial"/>
                <w:sz w:val="22"/>
                <w:lang w:val="bs-Latn"/>
              </w:rPr>
              <w:t>10 000</w:t>
            </w:r>
          </w:p>
        </w:tc>
        <w:tc>
          <w:tcPr>
            <w:tcW w:w="776" w:type="pct"/>
            <w:vAlign w:val="center"/>
          </w:tcPr>
          <w:p w14:paraId="3B037FDF"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10 000 –</w:t>
            </w:r>
          </w:p>
          <w:p w14:paraId="104D690E"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rFonts w:cs="Arial"/>
                <w:sz w:val="22"/>
                <w:lang w:val="bs-Latn"/>
              </w:rPr>
            </w:pPr>
            <w:r w:rsidRPr="002E61A3">
              <w:rPr>
                <w:rFonts w:cs="Arial"/>
                <w:sz w:val="22"/>
                <w:lang w:val="bs-Latn"/>
              </w:rPr>
              <w:t>100 000</w:t>
            </w:r>
          </w:p>
        </w:tc>
        <w:tc>
          <w:tcPr>
            <w:cnfStyle w:val="000100000000" w:firstRow="0" w:lastRow="0" w:firstColumn="0" w:lastColumn="1" w:oddVBand="0" w:evenVBand="0" w:oddHBand="0" w:evenHBand="0" w:firstRowFirstColumn="0" w:firstRowLastColumn="0" w:lastRowFirstColumn="0" w:lastRowLastColumn="0"/>
            <w:tcW w:w="1223" w:type="pct"/>
            <w:vAlign w:val="center"/>
          </w:tcPr>
          <w:p w14:paraId="04C3E5CD" w14:textId="77777777" w:rsidR="00733CC4" w:rsidRPr="002E61A3" w:rsidRDefault="00733CC4" w:rsidP="00066917">
            <w:pPr>
              <w:jc w:val="left"/>
              <w:rPr>
                <w:rFonts w:cs="Arial"/>
                <w:sz w:val="22"/>
                <w:lang w:val="bs-Latn"/>
              </w:rPr>
            </w:pPr>
            <w:r w:rsidRPr="002E61A3">
              <w:rPr>
                <w:rFonts w:cs="Arial"/>
                <w:sz w:val="22"/>
                <w:lang w:val="bs-Latn"/>
              </w:rPr>
              <w:t>veća od 100</w:t>
            </w:r>
          </w:p>
          <w:p w14:paraId="6A53A749" w14:textId="77777777" w:rsidR="00733CC4" w:rsidRPr="002E61A3" w:rsidRDefault="00733CC4" w:rsidP="00066917">
            <w:pPr>
              <w:jc w:val="left"/>
              <w:rPr>
                <w:rFonts w:cs="Arial"/>
                <w:sz w:val="22"/>
                <w:lang w:val="bs-Latn"/>
              </w:rPr>
            </w:pPr>
            <w:r w:rsidRPr="002E61A3">
              <w:rPr>
                <w:rFonts w:cs="Arial"/>
                <w:sz w:val="22"/>
                <w:lang w:val="bs-Latn"/>
              </w:rPr>
              <w:t>000</w:t>
            </w:r>
          </w:p>
        </w:tc>
      </w:tr>
      <w:tr w:rsidR="00733CC4" w:rsidRPr="002E61A3" w14:paraId="43D96054" w14:textId="77777777" w:rsidTr="00066917">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C000"/>
            <w:vAlign w:val="center"/>
          </w:tcPr>
          <w:p w14:paraId="569C4394" w14:textId="0E9AC57D" w:rsidR="00733CC4" w:rsidRPr="002E61A3" w:rsidRDefault="00733CC4" w:rsidP="00066917">
            <w:pPr>
              <w:jc w:val="left"/>
              <w:rPr>
                <w:rFonts w:cs="Arial"/>
                <w:sz w:val="22"/>
                <w:lang w:val="bs-Latn"/>
              </w:rPr>
            </w:pPr>
            <w:r w:rsidRPr="002E61A3">
              <w:rPr>
                <w:rFonts w:cs="Arial"/>
                <w:sz w:val="22"/>
                <w:lang w:val="bs-Latn"/>
              </w:rPr>
              <w:t>Procenjene moguće posledice</w:t>
            </w:r>
          </w:p>
        </w:tc>
      </w:tr>
    </w:tbl>
    <w:p w14:paraId="04F1614C" w14:textId="77777777" w:rsidR="00733CC4" w:rsidRPr="002E61A3" w:rsidRDefault="00733CC4" w:rsidP="00066917">
      <w:pPr>
        <w:spacing w:before="240"/>
        <w:rPr>
          <w:b/>
          <w:bCs/>
          <w:lang w:val="bs-Latn"/>
        </w:rPr>
      </w:pPr>
      <w:r w:rsidRPr="002E61A3">
        <w:rPr>
          <w:b/>
          <w:bCs/>
          <w:lang w:val="bs-Latn"/>
        </w:rPr>
        <w:t>Ocena rizika</w:t>
      </w:r>
    </w:p>
    <w:p w14:paraId="3B2E41BA" w14:textId="77777777" w:rsidR="00733CC4" w:rsidRPr="002E61A3" w:rsidRDefault="00733CC4" w:rsidP="00733CC4">
      <w:pPr>
        <w:rPr>
          <w:lang w:val="bs-Latn"/>
        </w:rPr>
      </w:pPr>
      <w:r w:rsidRPr="002E61A3">
        <w:rPr>
          <w:lang w:val="bs-Latn"/>
        </w:rPr>
        <w:t>Na osnovu procenjenih verovatnoća i posledica procenjuje se rizik postrojenja. U nastavku je data tabela sa procenom rizika.</w:t>
      </w:r>
    </w:p>
    <w:p w14:paraId="224F78F0" w14:textId="3BAF0345" w:rsidR="00733CC4" w:rsidRPr="002E61A3" w:rsidRDefault="00C0067B" w:rsidP="00C0067B">
      <w:pPr>
        <w:jc w:val="center"/>
        <w:rPr>
          <w:i/>
          <w:iCs/>
          <w:lang w:val="bs-Latn"/>
        </w:rPr>
      </w:pPr>
      <w:r w:rsidRPr="002E61A3">
        <w:rPr>
          <w:i/>
          <w:iCs/>
          <w:lang w:val="bs-Latn"/>
        </w:rPr>
        <w:t>Tabela 26.</w:t>
      </w:r>
      <w:r w:rsidR="00733CC4" w:rsidRPr="002E61A3">
        <w:rPr>
          <w:i/>
          <w:iCs/>
          <w:lang w:val="bs-Latn"/>
        </w:rPr>
        <w:t xml:space="preserve"> Procenjeni rizik na osnovu kriterijuma verovatnoće nastanka udesa i mogućih posledica za</w:t>
      </w:r>
    </w:p>
    <w:p w14:paraId="5ACDB141" w14:textId="188CB3BB" w:rsidR="00733CC4" w:rsidRPr="002E61A3" w:rsidRDefault="00C0067B" w:rsidP="00C0067B">
      <w:pPr>
        <w:jc w:val="center"/>
        <w:rPr>
          <w:lang w:val="bs-Latn"/>
        </w:rPr>
      </w:pPr>
      <w:r w:rsidRPr="002E61A3">
        <w:rPr>
          <w:lang w:val="bs-Latn"/>
        </w:rPr>
        <w:t>ShellSol D60</w:t>
      </w:r>
    </w:p>
    <w:tbl>
      <w:tblPr>
        <w:tblStyle w:val="PlainTable1"/>
        <w:tblW w:w="0" w:type="auto"/>
        <w:tblLayout w:type="fixed"/>
        <w:tblLook w:val="01E0" w:firstRow="1" w:lastRow="1" w:firstColumn="1" w:lastColumn="1" w:noHBand="0" w:noVBand="0"/>
      </w:tblPr>
      <w:tblGrid>
        <w:gridCol w:w="1517"/>
        <w:gridCol w:w="1515"/>
        <w:gridCol w:w="1517"/>
        <w:gridCol w:w="1517"/>
        <w:gridCol w:w="1402"/>
        <w:gridCol w:w="1629"/>
      </w:tblGrid>
      <w:tr w:rsidR="00733CC4" w:rsidRPr="002E61A3" w14:paraId="57C1C2F1" w14:textId="77777777" w:rsidTr="00066917">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7" w:type="dxa"/>
            <w:vMerge w:val="restart"/>
            <w:vAlign w:val="center"/>
          </w:tcPr>
          <w:p w14:paraId="043D388E" w14:textId="77777777" w:rsidR="00733CC4" w:rsidRPr="002E61A3" w:rsidRDefault="00733CC4" w:rsidP="00066917">
            <w:pPr>
              <w:jc w:val="left"/>
              <w:rPr>
                <w:b w:val="0"/>
                <w:sz w:val="22"/>
                <w:szCs w:val="24"/>
                <w:lang w:val="bs-Latn"/>
              </w:rPr>
            </w:pPr>
            <w:r w:rsidRPr="002E61A3">
              <w:rPr>
                <w:sz w:val="22"/>
                <w:szCs w:val="24"/>
                <w:lang w:val="bs-Latn"/>
              </w:rPr>
              <w:t>Pokazatelji posledica</w:t>
            </w:r>
          </w:p>
        </w:tc>
        <w:tc>
          <w:tcPr>
            <w:cnfStyle w:val="000100000000" w:firstRow="0" w:lastRow="0" w:firstColumn="0" w:lastColumn="1" w:oddVBand="0" w:evenVBand="0" w:oddHBand="0" w:evenHBand="0" w:firstRowFirstColumn="0" w:firstRowLastColumn="0" w:lastRowFirstColumn="0" w:lastRowLastColumn="0"/>
            <w:tcW w:w="7580" w:type="dxa"/>
            <w:gridSpan w:val="5"/>
            <w:vAlign w:val="center"/>
          </w:tcPr>
          <w:p w14:paraId="51DE49CB" w14:textId="77777777" w:rsidR="00733CC4" w:rsidRPr="002E61A3" w:rsidRDefault="00733CC4" w:rsidP="00066917">
            <w:pPr>
              <w:jc w:val="left"/>
              <w:rPr>
                <w:b w:val="0"/>
                <w:sz w:val="22"/>
                <w:szCs w:val="24"/>
                <w:lang w:val="bs-Latn"/>
              </w:rPr>
            </w:pPr>
            <w:r w:rsidRPr="002E61A3">
              <w:rPr>
                <w:sz w:val="22"/>
                <w:szCs w:val="24"/>
                <w:lang w:val="bs-Latn"/>
              </w:rPr>
              <w:t>Posledice</w:t>
            </w:r>
          </w:p>
        </w:tc>
      </w:tr>
      <w:tr w:rsidR="00733CC4" w:rsidRPr="002E61A3" w14:paraId="123DDC1F"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7" w:type="dxa"/>
            <w:vMerge/>
            <w:vAlign w:val="center"/>
          </w:tcPr>
          <w:p w14:paraId="3F607B5B" w14:textId="77777777" w:rsidR="00733CC4" w:rsidRPr="002E61A3" w:rsidRDefault="00733CC4" w:rsidP="00066917">
            <w:pPr>
              <w:jc w:val="left"/>
              <w:rPr>
                <w:sz w:val="22"/>
                <w:szCs w:val="24"/>
                <w:lang w:val="bs-Latn"/>
              </w:rPr>
            </w:pP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736929CC" w14:textId="77777777" w:rsidR="00733CC4" w:rsidRPr="002E61A3" w:rsidRDefault="00733CC4" w:rsidP="00066917">
            <w:pPr>
              <w:jc w:val="left"/>
              <w:rPr>
                <w:b/>
                <w:sz w:val="22"/>
                <w:szCs w:val="24"/>
                <w:lang w:val="bs-Latn"/>
              </w:rPr>
            </w:pPr>
            <w:r w:rsidRPr="002E61A3">
              <w:rPr>
                <w:b/>
                <w:sz w:val="22"/>
                <w:szCs w:val="24"/>
                <w:lang w:val="bs-Latn"/>
              </w:rPr>
              <w:t>Malog</w:t>
            </w:r>
          </w:p>
          <w:p w14:paraId="24756BDA" w14:textId="77777777" w:rsidR="00733CC4" w:rsidRPr="002E61A3" w:rsidRDefault="00733CC4" w:rsidP="00066917">
            <w:pPr>
              <w:jc w:val="left"/>
              <w:rPr>
                <w:b/>
                <w:sz w:val="22"/>
                <w:szCs w:val="24"/>
                <w:lang w:val="bs-Latn"/>
              </w:rPr>
            </w:pPr>
            <w:r w:rsidRPr="002E61A3">
              <w:rPr>
                <w:b/>
                <w:sz w:val="22"/>
                <w:szCs w:val="24"/>
                <w:lang w:val="bs-Latn"/>
              </w:rPr>
              <w:t>značaja</w:t>
            </w:r>
          </w:p>
        </w:tc>
        <w:tc>
          <w:tcPr>
            <w:tcW w:w="1517" w:type="dxa"/>
            <w:vAlign w:val="center"/>
          </w:tcPr>
          <w:p w14:paraId="47B73DAC"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b/>
                <w:sz w:val="22"/>
                <w:szCs w:val="24"/>
                <w:lang w:val="bs-Latn"/>
              </w:rPr>
            </w:pPr>
            <w:r w:rsidRPr="002E61A3">
              <w:rPr>
                <w:b/>
                <w:sz w:val="22"/>
                <w:szCs w:val="24"/>
                <w:lang w:val="bs-Latn"/>
              </w:rPr>
              <w:t>Značajne</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5BC5C128" w14:textId="77777777" w:rsidR="00733CC4" w:rsidRPr="002E61A3" w:rsidRDefault="00733CC4" w:rsidP="00066917">
            <w:pPr>
              <w:jc w:val="left"/>
              <w:rPr>
                <w:b/>
                <w:sz w:val="22"/>
                <w:szCs w:val="24"/>
                <w:lang w:val="bs-Latn"/>
              </w:rPr>
            </w:pPr>
            <w:r w:rsidRPr="002E61A3">
              <w:rPr>
                <w:b/>
                <w:sz w:val="22"/>
                <w:szCs w:val="24"/>
                <w:lang w:val="bs-Latn"/>
              </w:rPr>
              <w:t>Ozbiljne</w:t>
            </w:r>
          </w:p>
        </w:tc>
        <w:tc>
          <w:tcPr>
            <w:tcW w:w="1402" w:type="dxa"/>
            <w:vAlign w:val="center"/>
          </w:tcPr>
          <w:p w14:paraId="4C8FF4EC"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b/>
                <w:sz w:val="22"/>
                <w:szCs w:val="24"/>
                <w:lang w:val="bs-Latn"/>
              </w:rPr>
            </w:pPr>
            <w:r w:rsidRPr="002E61A3">
              <w:rPr>
                <w:b/>
                <w:sz w:val="22"/>
                <w:szCs w:val="24"/>
                <w:lang w:val="bs-Latn"/>
              </w:rPr>
              <w:t>Velike</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49B3CFF6" w14:textId="77777777" w:rsidR="00733CC4" w:rsidRPr="002E61A3" w:rsidRDefault="00733CC4" w:rsidP="00066917">
            <w:pPr>
              <w:jc w:val="left"/>
              <w:rPr>
                <w:b w:val="0"/>
                <w:sz w:val="22"/>
                <w:szCs w:val="24"/>
                <w:lang w:val="bs-Latn"/>
              </w:rPr>
            </w:pPr>
            <w:r w:rsidRPr="002E61A3">
              <w:rPr>
                <w:sz w:val="22"/>
                <w:szCs w:val="24"/>
                <w:lang w:val="bs-Latn"/>
              </w:rPr>
              <w:t>Katastrofalne</w:t>
            </w:r>
          </w:p>
        </w:tc>
      </w:tr>
      <w:tr w:rsidR="00733CC4" w:rsidRPr="002E61A3" w14:paraId="17CC05C4"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292FCE0B" w14:textId="77777777" w:rsidR="00733CC4" w:rsidRPr="002E61A3" w:rsidRDefault="00733CC4" w:rsidP="00066917">
            <w:pPr>
              <w:jc w:val="left"/>
              <w:rPr>
                <w:b w:val="0"/>
                <w:sz w:val="22"/>
                <w:szCs w:val="24"/>
                <w:lang w:val="bs-Latn"/>
              </w:rPr>
            </w:pPr>
            <w:r w:rsidRPr="002E61A3">
              <w:rPr>
                <w:sz w:val="22"/>
                <w:szCs w:val="24"/>
                <w:lang w:val="bs-Latn"/>
              </w:rPr>
              <w:t>mala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2A005084" w14:textId="77777777" w:rsidR="00733CC4" w:rsidRPr="002E61A3" w:rsidRDefault="00733CC4" w:rsidP="00066917">
            <w:pPr>
              <w:jc w:val="left"/>
              <w:rPr>
                <w:sz w:val="22"/>
                <w:szCs w:val="24"/>
                <w:lang w:val="bs-Latn"/>
              </w:rPr>
            </w:pPr>
            <w:r w:rsidRPr="002E61A3">
              <w:rPr>
                <w:sz w:val="22"/>
                <w:szCs w:val="24"/>
                <w:lang w:val="bs-Latn"/>
              </w:rPr>
              <w:t>zanemarljiv rizik</w:t>
            </w:r>
          </w:p>
        </w:tc>
        <w:tc>
          <w:tcPr>
            <w:tcW w:w="1517" w:type="dxa"/>
            <w:vAlign w:val="center"/>
          </w:tcPr>
          <w:p w14:paraId="691DAD98"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mali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329991A9" w14:textId="77777777" w:rsidR="00733CC4" w:rsidRPr="002E61A3" w:rsidRDefault="00733CC4" w:rsidP="00066917">
            <w:pPr>
              <w:jc w:val="left"/>
              <w:rPr>
                <w:sz w:val="22"/>
                <w:szCs w:val="24"/>
                <w:lang w:val="bs-Latn"/>
              </w:rPr>
            </w:pPr>
            <w:r w:rsidRPr="002E61A3">
              <w:rPr>
                <w:sz w:val="22"/>
                <w:szCs w:val="24"/>
                <w:lang w:val="bs-Latn"/>
              </w:rPr>
              <w:t>srednji rizik</w:t>
            </w:r>
          </w:p>
        </w:tc>
        <w:tc>
          <w:tcPr>
            <w:tcW w:w="1402" w:type="dxa"/>
            <w:vAlign w:val="center"/>
          </w:tcPr>
          <w:p w14:paraId="4875DA62"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veliki rizik</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6C47C135" w14:textId="77777777" w:rsidR="00733CC4" w:rsidRPr="002E61A3" w:rsidRDefault="00733CC4" w:rsidP="00066917">
            <w:pPr>
              <w:jc w:val="left"/>
              <w:rPr>
                <w:sz w:val="22"/>
                <w:szCs w:val="24"/>
                <w:lang w:val="bs-Latn"/>
              </w:rPr>
            </w:pPr>
            <w:r w:rsidRPr="002E61A3">
              <w:rPr>
                <w:sz w:val="22"/>
                <w:szCs w:val="24"/>
                <w:lang w:val="bs-Latn"/>
              </w:rPr>
              <w:t>veoma veliki rizik*</w:t>
            </w:r>
          </w:p>
        </w:tc>
      </w:tr>
      <w:tr w:rsidR="00733CC4" w:rsidRPr="002E61A3" w14:paraId="04372BE3"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461E2C4A" w14:textId="77777777" w:rsidR="00733CC4" w:rsidRPr="002E61A3" w:rsidRDefault="00733CC4" w:rsidP="00066917">
            <w:pPr>
              <w:jc w:val="left"/>
              <w:rPr>
                <w:b w:val="0"/>
                <w:sz w:val="22"/>
                <w:szCs w:val="24"/>
                <w:lang w:val="bs-Latn"/>
              </w:rPr>
            </w:pPr>
            <w:r w:rsidRPr="002E61A3">
              <w:rPr>
                <w:sz w:val="22"/>
                <w:szCs w:val="24"/>
                <w:lang w:val="bs-Latn"/>
              </w:rPr>
              <w:t>srednja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0E95FE42" w14:textId="77777777" w:rsidR="00733CC4" w:rsidRPr="002E61A3" w:rsidRDefault="00733CC4" w:rsidP="00066917">
            <w:pPr>
              <w:jc w:val="left"/>
              <w:rPr>
                <w:sz w:val="22"/>
                <w:szCs w:val="24"/>
                <w:lang w:val="bs-Latn"/>
              </w:rPr>
            </w:pPr>
            <w:r w:rsidRPr="002E61A3">
              <w:rPr>
                <w:sz w:val="22"/>
                <w:szCs w:val="24"/>
                <w:lang w:val="bs-Latn"/>
              </w:rPr>
              <w:t>mali rizik</w:t>
            </w:r>
          </w:p>
        </w:tc>
        <w:tc>
          <w:tcPr>
            <w:tcW w:w="1517" w:type="dxa"/>
            <w:shd w:val="clear" w:color="auto" w:fill="FFC000"/>
            <w:vAlign w:val="center"/>
          </w:tcPr>
          <w:p w14:paraId="2B47E89E"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sz w:val="22"/>
                <w:szCs w:val="24"/>
                <w:lang w:val="bs-Latn"/>
              </w:rPr>
            </w:pPr>
            <w:r w:rsidRPr="002E61A3">
              <w:rPr>
                <w:sz w:val="22"/>
                <w:szCs w:val="24"/>
                <w:lang w:val="bs-Latn"/>
              </w:rPr>
              <w:t>srednji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00B3C98C" w14:textId="77777777" w:rsidR="00733CC4" w:rsidRPr="002E61A3" w:rsidRDefault="00733CC4" w:rsidP="00066917">
            <w:pPr>
              <w:jc w:val="left"/>
              <w:rPr>
                <w:sz w:val="22"/>
                <w:szCs w:val="24"/>
                <w:lang w:val="bs-Latn"/>
              </w:rPr>
            </w:pPr>
            <w:r w:rsidRPr="002E61A3">
              <w:rPr>
                <w:sz w:val="22"/>
                <w:szCs w:val="24"/>
                <w:lang w:val="bs-Latn"/>
              </w:rPr>
              <w:t>veliki rizik</w:t>
            </w:r>
          </w:p>
        </w:tc>
        <w:tc>
          <w:tcPr>
            <w:tcW w:w="1402" w:type="dxa"/>
            <w:vAlign w:val="center"/>
          </w:tcPr>
          <w:p w14:paraId="0C47B2AA"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sz w:val="22"/>
                <w:szCs w:val="24"/>
                <w:lang w:val="bs-Latn"/>
              </w:rPr>
            </w:pPr>
            <w:r w:rsidRPr="002E61A3">
              <w:rPr>
                <w:sz w:val="22"/>
                <w:szCs w:val="24"/>
                <w:lang w:val="bs-Latn"/>
              </w:rPr>
              <w:t>veoma veliki rizik*</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359DDD15" w14:textId="77777777" w:rsidR="00733CC4" w:rsidRPr="002E61A3" w:rsidRDefault="00733CC4" w:rsidP="00066917">
            <w:pPr>
              <w:jc w:val="left"/>
              <w:rPr>
                <w:sz w:val="22"/>
                <w:szCs w:val="24"/>
                <w:lang w:val="bs-Latn"/>
              </w:rPr>
            </w:pPr>
            <w:r w:rsidRPr="002E61A3">
              <w:rPr>
                <w:sz w:val="22"/>
                <w:szCs w:val="24"/>
                <w:lang w:val="bs-Latn"/>
              </w:rPr>
              <w:t>veoma veliki rizik*</w:t>
            </w:r>
          </w:p>
        </w:tc>
      </w:tr>
      <w:tr w:rsidR="00733CC4" w:rsidRPr="002E61A3" w14:paraId="3FB44D8F"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0954CDDF" w14:textId="77777777" w:rsidR="00733CC4" w:rsidRPr="002E61A3" w:rsidRDefault="00733CC4" w:rsidP="00066917">
            <w:pPr>
              <w:jc w:val="left"/>
              <w:rPr>
                <w:b w:val="0"/>
                <w:sz w:val="22"/>
                <w:szCs w:val="24"/>
                <w:lang w:val="bs-Latn"/>
              </w:rPr>
            </w:pPr>
            <w:r w:rsidRPr="002E61A3">
              <w:rPr>
                <w:sz w:val="22"/>
                <w:szCs w:val="24"/>
                <w:lang w:val="bs-Latn"/>
              </w:rPr>
              <w:t>velika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156AABA5" w14:textId="77777777" w:rsidR="00733CC4" w:rsidRPr="002E61A3" w:rsidRDefault="00733CC4" w:rsidP="00066917">
            <w:pPr>
              <w:jc w:val="left"/>
              <w:rPr>
                <w:sz w:val="22"/>
                <w:szCs w:val="24"/>
                <w:lang w:val="bs-Latn"/>
              </w:rPr>
            </w:pPr>
            <w:r w:rsidRPr="002E61A3">
              <w:rPr>
                <w:sz w:val="22"/>
                <w:szCs w:val="24"/>
                <w:lang w:val="bs-Latn"/>
              </w:rPr>
              <w:t>srednji rizik</w:t>
            </w:r>
          </w:p>
        </w:tc>
        <w:tc>
          <w:tcPr>
            <w:tcW w:w="1517" w:type="dxa"/>
            <w:vAlign w:val="center"/>
          </w:tcPr>
          <w:p w14:paraId="3847A54B"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veliki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2F9D0B9C" w14:textId="77777777" w:rsidR="00733CC4" w:rsidRPr="002E61A3" w:rsidRDefault="00733CC4" w:rsidP="00066917">
            <w:pPr>
              <w:jc w:val="left"/>
              <w:rPr>
                <w:sz w:val="22"/>
                <w:szCs w:val="24"/>
                <w:lang w:val="bs-Latn"/>
              </w:rPr>
            </w:pPr>
            <w:r w:rsidRPr="002E61A3">
              <w:rPr>
                <w:sz w:val="22"/>
                <w:szCs w:val="24"/>
                <w:lang w:val="bs-Latn"/>
              </w:rPr>
              <w:t>veoma veliki rizik*</w:t>
            </w:r>
          </w:p>
        </w:tc>
        <w:tc>
          <w:tcPr>
            <w:tcW w:w="1402" w:type="dxa"/>
            <w:vAlign w:val="center"/>
          </w:tcPr>
          <w:p w14:paraId="36D31F96"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szCs w:val="24"/>
                <w:lang w:val="bs-Latn"/>
              </w:rPr>
            </w:pPr>
            <w:r w:rsidRPr="002E61A3">
              <w:rPr>
                <w:sz w:val="22"/>
                <w:szCs w:val="24"/>
                <w:lang w:val="bs-Latn"/>
              </w:rPr>
              <w:t>veoma veliki rizik*</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5C6F9502" w14:textId="77777777" w:rsidR="00733CC4" w:rsidRPr="002E61A3" w:rsidRDefault="00733CC4" w:rsidP="00066917">
            <w:pPr>
              <w:jc w:val="left"/>
              <w:rPr>
                <w:sz w:val="22"/>
                <w:szCs w:val="24"/>
                <w:lang w:val="bs-Latn"/>
              </w:rPr>
            </w:pPr>
            <w:r w:rsidRPr="002E61A3">
              <w:rPr>
                <w:sz w:val="22"/>
                <w:szCs w:val="24"/>
                <w:lang w:val="bs-Latn"/>
              </w:rPr>
              <w:t>veoma veliki rizik*</w:t>
            </w:r>
          </w:p>
        </w:tc>
      </w:tr>
      <w:tr w:rsidR="00733CC4" w:rsidRPr="00777693" w14:paraId="2366E1FA" w14:textId="77777777" w:rsidTr="00066917">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097" w:type="dxa"/>
            <w:gridSpan w:val="6"/>
            <w:shd w:val="clear" w:color="auto" w:fill="FFC000"/>
            <w:vAlign w:val="center"/>
          </w:tcPr>
          <w:p w14:paraId="03104D01" w14:textId="5409C7F8" w:rsidR="00733CC4" w:rsidRPr="002E61A3" w:rsidRDefault="00066917" w:rsidP="00066917">
            <w:pPr>
              <w:jc w:val="left"/>
              <w:rPr>
                <w:sz w:val="22"/>
                <w:szCs w:val="24"/>
                <w:lang w:val="bs-Latn"/>
              </w:rPr>
            </w:pPr>
            <w:r w:rsidRPr="002E61A3">
              <w:rPr>
                <w:sz w:val="22"/>
                <w:szCs w:val="24"/>
                <w:lang w:val="bs-Latn"/>
              </w:rPr>
              <w:t>P</w:t>
            </w:r>
            <w:r w:rsidR="00733CC4" w:rsidRPr="002E61A3">
              <w:rPr>
                <w:sz w:val="22"/>
                <w:szCs w:val="24"/>
                <w:lang w:val="bs-Latn"/>
              </w:rPr>
              <w:t>rocenjena verovatnoća događaja i posledice;</w:t>
            </w:r>
          </w:p>
        </w:tc>
      </w:tr>
    </w:tbl>
    <w:p w14:paraId="3CF7F9A8" w14:textId="77777777" w:rsidR="00733CC4" w:rsidRPr="002E61A3" w:rsidRDefault="00733CC4" w:rsidP="00733CC4">
      <w:pPr>
        <w:rPr>
          <w:lang w:val="bs-Latn"/>
        </w:rPr>
      </w:pPr>
    </w:p>
    <w:p w14:paraId="16856B91" w14:textId="77777777" w:rsidR="00066917" w:rsidRPr="002E61A3" w:rsidRDefault="00066917">
      <w:pPr>
        <w:jc w:val="left"/>
        <w:rPr>
          <w:lang w:val="bs-Latn"/>
        </w:rPr>
      </w:pPr>
      <w:r w:rsidRPr="002E61A3">
        <w:rPr>
          <w:lang w:val="bs-Latn"/>
        </w:rPr>
        <w:br w:type="page"/>
      </w:r>
    </w:p>
    <w:p w14:paraId="54C6130E" w14:textId="1649566E" w:rsidR="00733CC4" w:rsidRPr="002E61A3" w:rsidRDefault="00C0067B" w:rsidP="00C0067B">
      <w:pPr>
        <w:jc w:val="center"/>
        <w:rPr>
          <w:i/>
          <w:iCs/>
          <w:lang w:val="bs-Latn"/>
        </w:rPr>
      </w:pPr>
      <w:r w:rsidRPr="002E61A3">
        <w:rPr>
          <w:i/>
          <w:iCs/>
          <w:lang w:val="bs-Latn"/>
        </w:rPr>
        <w:lastRenderedPageBreak/>
        <w:t>Tabela 27.</w:t>
      </w:r>
      <w:r w:rsidR="00733CC4" w:rsidRPr="002E61A3">
        <w:rPr>
          <w:i/>
          <w:iCs/>
          <w:lang w:val="bs-Latn"/>
        </w:rPr>
        <w:t xml:space="preserve"> Procenjeni rizik na osnovu kriterijuma verovatnoće nastanka udesa i mogućih po</w:t>
      </w:r>
      <w:r w:rsidRPr="002E61A3">
        <w:rPr>
          <w:i/>
          <w:iCs/>
          <w:lang w:val="bs-Latn"/>
        </w:rPr>
        <w:t>sledica za ulje za loženje ELKO</w:t>
      </w:r>
    </w:p>
    <w:tbl>
      <w:tblPr>
        <w:tblStyle w:val="PlainTable1"/>
        <w:tblW w:w="0" w:type="auto"/>
        <w:tblLayout w:type="fixed"/>
        <w:tblLook w:val="01E0" w:firstRow="1" w:lastRow="1" w:firstColumn="1" w:lastColumn="1" w:noHBand="0" w:noVBand="0"/>
      </w:tblPr>
      <w:tblGrid>
        <w:gridCol w:w="1517"/>
        <w:gridCol w:w="1515"/>
        <w:gridCol w:w="1517"/>
        <w:gridCol w:w="1517"/>
        <w:gridCol w:w="1402"/>
        <w:gridCol w:w="1629"/>
        <w:gridCol w:w="30"/>
      </w:tblGrid>
      <w:tr w:rsidR="00733CC4" w:rsidRPr="002E61A3" w14:paraId="1C898839" w14:textId="77777777" w:rsidTr="00066917">
        <w:trPr>
          <w:gridAfter w:val="1"/>
          <w:cnfStyle w:val="100000000000" w:firstRow="1" w:lastRow="0" w:firstColumn="0" w:lastColumn="0" w:oddVBand="0" w:evenVBand="0" w:oddHBand="0" w:evenHBand="0" w:firstRowFirstColumn="0" w:firstRowLastColumn="0" w:lastRowFirstColumn="0" w:lastRowLastColumn="0"/>
          <w:wAfter w:w="30" w:type="dxa"/>
          <w:trHeight w:val="283"/>
        </w:trPr>
        <w:tc>
          <w:tcPr>
            <w:cnfStyle w:val="001000000000" w:firstRow="0" w:lastRow="0" w:firstColumn="1" w:lastColumn="0" w:oddVBand="0" w:evenVBand="0" w:oddHBand="0" w:evenHBand="0" w:firstRowFirstColumn="0" w:firstRowLastColumn="0" w:lastRowFirstColumn="0" w:lastRowLastColumn="0"/>
            <w:tcW w:w="1517" w:type="dxa"/>
            <w:vMerge w:val="restart"/>
            <w:vAlign w:val="center"/>
          </w:tcPr>
          <w:p w14:paraId="20BA0366" w14:textId="77777777" w:rsidR="00733CC4" w:rsidRPr="002E61A3" w:rsidRDefault="00733CC4" w:rsidP="00066917">
            <w:pPr>
              <w:jc w:val="left"/>
              <w:rPr>
                <w:b w:val="0"/>
                <w:sz w:val="22"/>
                <w:lang w:val="bs-Latn"/>
              </w:rPr>
            </w:pPr>
            <w:r w:rsidRPr="002E61A3">
              <w:rPr>
                <w:sz w:val="22"/>
                <w:lang w:val="bs-Latn"/>
              </w:rPr>
              <w:t>Pokazatelji posledica</w:t>
            </w:r>
          </w:p>
        </w:tc>
        <w:tc>
          <w:tcPr>
            <w:cnfStyle w:val="000100000000" w:firstRow="0" w:lastRow="0" w:firstColumn="0" w:lastColumn="1" w:oddVBand="0" w:evenVBand="0" w:oddHBand="0" w:evenHBand="0" w:firstRowFirstColumn="0" w:firstRowLastColumn="0" w:lastRowFirstColumn="0" w:lastRowLastColumn="0"/>
            <w:tcW w:w="7580" w:type="dxa"/>
            <w:gridSpan w:val="5"/>
            <w:vAlign w:val="center"/>
          </w:tcPr>
          <w:p w14:paraId="63F080C9" w14:textId="77777777" w:rsidR="00733CC4" w:rsidRPr="002E61A3" w:rsidRDefault="00733CC4" w:rsidP="00066917">
            <w:pPr>
              <w:jc w:val="left"/>
              <w:rPr>
                <w:b w:val="0"/>
                <w:sz w:val="22"/>
                <w:lang w:val="bs-Latn"/>
              </w:rPr>
            </w:pPr>
            <w:r w:rsidRPr="002E61A3">
              <w:rPr>
                <w:sz w:val="22"/>
                <w:lang w:val="bs-Latn"/>
              </w:rPr>
              <w:t>Posledice</w:t>
            </w:r>
          </w:p>
        </w:tc>
      </w:tr>
      <w:tr w:rsidR="00733CC4" w:rsidRPr="002E61A3" w14:paraId="7DDD9996" w14:textId="77777777" w:rsidTr="00066917">
        <w:trPr>
          <w:gridAfter w:val="1"/>
          <w:cnfStyle w:val="000000100000" w:firstRow="0" w:lastRow="0" w:firstColumn="0" w:lastColumn="0" w:oddVBand="0" w:evenVBand="0" w:oddHBand="1" w:evenHBand="0" w:firstRowFirstColumn="0" w:firstRowLastColumn="0" w:lastRowFirstColumn="0" w:lastRowLastColumn="0"/>
          <w:wAfter w:w="30" w:type="dxa"/>
          <w:trHeight w:val="283"/>
        </w:trPr>
        <w:tc>
          <w:tcPr>
            <w:cnfStyle w:val="001000000000" w:firstRow="0" w:lastRow="0" w:firstColumn="1" w:lastColumn="0" w:oddVBand="0" w:evenVBand="0" w:oddHBand="0" w:evenHBand="0" w:firstRowFirstColumn="0" w:firstRowLastColumn="0" w:lastRowFirstColumn="0" w:lastRowLastColumn="0"/>
            <w:tcW w:w="1517" w:type="dxa"/>
            <w:vMerge/>
            <w:vAlign w:val="center"/>
          </w:tcPr>
          <w:p w14:paraId="633BA715" w14:textId="77777777" w:rsidR="00733CC4" w:rsidRPr="002E61A3" w:rsidRDefault="00733CC4" w:rsidP="00066917">
            <w:pPr>
              <w:jc w:val="left"/>
              <w:rPr>
                <w:sz w:val="22"/>
                <w:lang w:val="bs-Latn"/>
              </w:rPr>
            </w:pP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0285A933" w14:textId="77777777" w:rsidR="00733CC4" w:rsidRPr="002E61A3" w:rsidRDefault="00733CC4" w:rsidP="00066917">
            <w:pPr>
              <w:jc w:val="left"/>
              <w:rPr>
                <w:b/>
                <w:sz w:val="22"/>
                <w:lang w:val="bs-Latn"/>
              </w:rPr>
            </w:pPr>
            <w:r w:rsidRPr="002E61A3">
              <w:rPr>
                <w:b/>
                <w:sz w:val="22"/>
                <w:lang w:val="bs-Latn"/>
              </w:rPr>
              <w:t>Malog</w:t>
            </w:r>
          </w:p>
          <w:p w14:paraId="5CB8B176" w14:textId="77777777" w:rsidR="00733CC4" w:rsidRPr="002E61A3" w:rsidRDefault="00733CC4" w:rsidP="00066917">
            <w:pPr>
              <w:jc w:val="left"/>
              <w:rPr>
                <w:b/>
                <w:sz w:val="22"/>
                <w:lang w:val="bs-Latn"/>
              </w:rPr>
            </w:pPr>
            <w:r w:rsidRPr="002E61A3">
              <w:rPr>
                <w:b/>
                <w:sz w:val="22"/>
                <w:lang w:val="bs-Latn"/>
              </w:rPr>
              <w:t>značaja</w:t>
            </w:r>
          </w:p>
        </w:tc>
        <w:tc>
          <w:tcPr>
            <w:tcW w:w="1517" w:type="dxa"/>
            <w:vAlign w:val="center"/>
          </w:tcPr>
          <w:p w14:paraId="347CF4F4"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b/>
                <w:sz w:val="22"/>
                <w:lang w:val="bs-Latn"/>
              </w:rPr>
            </w:pPr>
            <w:r w:rsidRPr="002E61A3">
              <w:rPr>
                <w:b/>
                <w:sz w:val="22"/>
                <w:lang w:val="bs-Latn"/>
              </w:rPr>
              <w:t>Značajne</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38CE1380" w14:textId="77777777" w:rsidR="00733CC4" w:rsidRPr="002E61A3" w:rsidRDefault="00733CC4" w:rsidP="00066917">
            <w:pPr>
              <w:jc w:val="left"/>
              <w:rPr>
                <w:b/>
                <w:sz w:val="22"/>
                <w:lang w:val="bs-Latn"/>
              </w:rPr>
            </w:pPr>
            <w:r w:rsidRPr="002E61A3">
              <w:rPr>
                <w:b/>
                <w:sz w:val="22"/>
                <w:lang w:val="bs-Latn"/>
              </w:rPr>
              <w:t>Ozbiljne</w:t>
            </w:r>
          </w:p>
        </w:tc>
        <w:tc>
          <w:tcPr>
            <w:tcW w:w="1402" w:type="dxa"/>
            <w:vAlign w:val="center"/>
          </w:tcPr>
          <w:p w14:paraId="54CEEDB1" w14:textId="77777777" w:rsidR="00733CC4" w:rsidRPr="002E61A3" w:rsidRDefault="00733CC4" w:rsidP="00066917">
            <w:pPr>
              <w:jc w:val="left"/>
              <w:cnfStyle w:val="000000100000" w:firstRow="0" w:lastRow="0" w:firstColumn="0" w:lastColumn="0" w:oddVBand="0" w:evenVBand="0" w:oddHBand="1" w:evenHBand="0" w:firstRowFirstColumn="0" w:firstRowLastColumn="0" w:lastRowFirstColumn="0" w:lastRowLastColumn="0"/>
              <w:rPr>
                <w:b/>
                <w:sz w:val="22"/>
                <w:lang w:val="bs-Latn"/>
              </w:rPr>
            </w:pPr>
            <w:r w:rsidRPr="002E61A3">
              <w:rPr>
                <w:b/>
                <w:sz w:val="22"/>
                <w:lang w:val="bs-Latn"/>
              </w:rPr>
              <w:t>Velike</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21817120" w14:textId="77777777" w:rsidR="00733CC4" w:rsidRPr="002E61A3" w:rsidRDefault="00733CC4" w:rsidP="00066917">
            <w:pPr>
              <w:jc w:val="left"/>
              <w:rPr>
                <w:b w:val="0"/>
                <w:sz w:val="22"/>
                <w:lang w:val="bs-Latn"/>
              </w:rPr>
            </w:pPr>
            <w:r w:rsidRPr="002E61A3">
              <w:rPr>
                <w:sz w:val="22"/>
                <w:lang w:val="bs-Latn"/>
              </w:rPr>
              <w:t>Katastrofalne</w:t>
            </w:r>
          </w:p>
        </w:tc>
      </w:tr>
      <w:tr w:rsidR="00733CC4" w:rsidRPr="002E61A3" w14:paraId="771AE4B1" w14:textId="77777777" w:rsidTr="00066917">
        <w:trPr>
          <w:gridAfter w:val="1"/>
          <w:wAfter w:w="30" w:type="dxa"/>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3959FBD7" w14:textId="77777777" w:rsidR="00733CC4" w:rsidRPr="002E61A3" w:rsidRDefault="00733CC4" w:rsidP="00066917">
            <w:pPr>
              <w:jc w:val="left"/>
              <w:rPr>
                <w:sz w:val="22"/>
                <w:lang w:val="bs-Latn"/>
              </w:rPr>
            </w:pPr>
          </w:p>
          <w:p w14:paraId="4C1F33C2" w14:textId="77777777" w:rsidR="00733CC4" w:rsidRPr="002E61A3" w:rsidRDefault="00733CC4" w:rsidP="00066917">
            <w:pPr>
              <w:jc w:val="left"/>
              <w:rPr>
                <w:b w:val="0"/>
                <w:sz w:val="22"/>
                <w:lang w:val="bs-Latn"/>
              </w:rPr>
            </w:pPr>
            <w:r w:rsidRPr="002E61A3">
              <w:rPr>
                <w:sz w:val="22"/>
                <w:lang w:val="bs-Latn"/>
              </w:rPr>
              <w:t>mala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64116C58" w14:textId="77777777" w:rsidR="00733CC4" w:rsidRPr="002E61A3" w:rsidRDefault="00733CC4" w:rsidP="00066917">
            <w:pPr>
              <w:jc w:val="left"/>
              <w:rPr>
                <w:sz w:val="22"/>
                <w:lang w:val="bs-Latn"/>
              </w:rPr>
            </w:pPr>
            <w:r w:rsidRPr="002E61A3">
              <w:rPr>
                <w:sz w:val="22"/>
                <w:lang w:val="bs-Latn"/>
              </w:rPr>
              <w:t>zanemarljiv rizik</w:t>
            </w:r>
          </w:p>
        </w:tc>
        <w:tc>
          <w:tcPr>
            <w:tcW w:w="1517" w:type="dxa"/>
            <w:shd w:val="clear" w:color="auto" w:fill="FFC000"/>
            <w:vAlign w:val="center"/>
          </w:tcPr>
          <w:p w14:paraId="0B766821"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lang w:val="bs-Latn"/>
              </w:rPr>
            </w:pPr>
            <w:r w:rsidRPr="002E61A3">
              <w:rPr>
                <w:sz w:val="22"/>
                <w:lang w:val="bs-Latn"/>
              </w:rPr>
              <w:t>mali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58856CA3" w14:textId="77777777" w:rsidR="00733CC4" w:rsidRPr="002E61A3" w:rsidRDefault="00733CC4" w:rsidP="00066917">
            <w:pPr>
              <w:jc w:val="left"/>
              <w:rPr>
                <w:sz w:val="22"/>
                <w:lang w:val="bs-Latn"/>
              </w:rPr>
            </w:pPr>
            <w:r w:rsidRPr="002E61A3">
              <w:rPr>
                <w:sz w:val="22"/>
                <w:lang w:val="bs-Latn"/>
              </w:rPr>
              <w:t>srednji rizik</w:t>
            </w:r>
          </w:p>
        </w:tc>
        <w:tc>
          <w:tcPr>
            <w:tcW w:w="1402" w:type="dxa"/>
            <w:vAlign w:val="center"/>
          </w:tcPr>
          <w:p w14:paraId="11A5A154" w14:textId="77777777" w:rsidR="00733CC4" w:rsidRPr="002E61A3" w:rsidRDefault="00733CC4" w:rsidP="00066917">
            <w:pPr>
              <w:jc w:val="left"/>
              <w:cnfStyle w:val="000000000000" w:firstRow="0" w:lastRow="0" w:firstColumn="0" w:lastColumn="0" w:oddVBand="0" w:evenVBand="0" w:oddHBand="0" w:evenHBand="0" w:firstRowFirstColumn="0" w:firstRowLastColumn="0" w:lastRowFirstColumn="0" w:lastRowLastColumn="0"/>
              <w:rPr>
                <w:sz w:val="22"/>
                <w:lang w:val="bs-Latn"/>
              </w:rPr>
            </w:pPr>
            <w:r w:rsidRPr="002E61A3">
              <w:rPr>
                <w:sz w:val="22"/>
                <w:lang w:val="bs-Latn"/>
              </w:rPr>
              <w:t>veliki rizik</w:t>
            </w:r>
          </w:p>
        </w:tc>
        <w:tc>
          <w:tcPr>
            <w:cnfStyle w:val="000100000000" w:firstRow="0" w:lastRow="0" w:firstColumn="0" w:lastColumn="1" w:oddVBand="0" w:evenVBand="0" w:oddHBand="0" w:evenHBand="0" w:firstRowFirstColumn="0" w:firstRowLastColumn="0" w:lastRowFirstColumn="0" w:lastRowLastColumn="0"/>
            <w:tcW w:w="1629" w:type="dxa"/>
            <w:vAlign w:val="center"/>
          </w:tcPr>
          <w:p w14:paraId="1A2ACD83" w14:textId="77777777" w:rsidR="00733CC4" w:rsidRPr="002E61A3" w:rsidRDefault="00733CC4" w:rsidP="00066917">
            <w:pPr>
              <w:jc w:val="left"/>
              <w:rPr>
                <w:sz w:val="22"/>
                <w:lang w:val="bs-Latn"/>
              </w:rPr>
            </w:pPr>
            <w:r w:rsidRPr="002E61A3">
              <w:rPr>
                <w:sz w:val="22"/>
                <w:lang w:val="bs-Latn"/>
              </w:rPr>
              <w:t>veoma veliki rizik*</w:t>
            </w:r>
          </w:p>
        </w:tc>
      </w:tr>
      <w:tr w:rsidR="00590C70" w:rsidRPr="002E61A3" w14:paraId="709BA17C" w14:textId="77777777" w:rsidTr="0006691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0AACBAFE" w14:textId="77777777" w:rsidR="00590C70" w:rsidRPr="002E61A3" w:rsidRDefault="00590C70" w:rsidP="00066917">
            <w:pPr>
              <w:jc w:val="left"/>
              <w:rPr>
                <w:sz w:val="22"/>
                <w:lang w:val="bs-Latn"/>
              </w:rPr>
            </w:pPr>
          </w:p>
          <w:p w14:paraId="1F8E5D52" w14:textId="77777777" w:rsidR="00590C70" w:rsidRPr="002E61A3" w:rsidRDefault="00590C70" w:rsidP="00066917">
            <w:pPr>
              <w:jc w:val="left"/>
              <w:rPr>
                <w:b w:val="0"/>
                <w:sz w:val="22"/>
                <w:lang w:val="bs-Latn"/>
              </w:rPr>
            </w:pPr>
            <w:r w:rsidRPr="002E61A3">
              <w:rPr>
                <w:sz w:val="22"/>
                <w:lang w:val="bs-Latn"/>
              </w:rPr>
              <w:t>srednja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339ECB5C" w14:textId="77777777" w:rsidR="00590C70" w:rsidRPr="002E61A3" w:rsidRDefault="00590C70" w:rsidP="00066917">
            <w:pPr>
              <w:jc w:val="left"/>
              <w:rPr>
                <w:sz w:val="22"/>
                <w:lang w:val="bs-Latn"/>
              </w:rPr>
            </w:pPr>
            <w:r w:rsidRPr="002E61A3">
              <w:rPr>
                <w:sz w:val="22"/>
                <w:lang w:val="bs-Latn"/>
              </w:rPr>
              <w:t>mali rizik</w:t>
            </w:r>
          </w:p>
        </w:tc>
        <w:tc>
          <w:tcPr>
            <w:tcW w:w="1517" w:type="dxa"/>
            <w:vAlign w:val="center"/>
          </w:tcPr>
          <w:p w14:paraId="6DEC6794" w14:textId="77777777" w:rsidR="00590C70" w:rsidRPr="002E61A3" w:rsidRDefault="00590C70" w:rsidP="00066917">
            <w:pPr>
              <w:jc w:val="left"/>
              <w:cnfStyle w:val="000000100000" w:firstRow="0" w:lastRow="0" w:firstColumn="0" w:lastColumn="0" w:oddVBand="0" w:evenVBand="0" w:oddHBand="1" w:evenHBand="0" w:firstRowFirstColumn="0" w:firstRowLastColumn="0" w:lastRowFirstColumn="0" w:lastRowLastColumn="0"/>
              <w:rPr>
                <w:sz w:val="22"/>
                <w:lang w:val="bs-Latn"/>
              </w:rPr>
            </w:pPr>
            <w:r w:rsidRPr="002E61A3">
              <w:rPr>
                <w:sz w:val="22"/>
                <w:lang w:val="bs-Latn"/>
              </w:rPr>
              <w:t>srednji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214E8CD5" w14:textId="77777777" w:rsidR="00590C70" w:rsidRPr="002E61A3" w:rsidRDefault="00590C70" w:rsidP="00066917">
            <w:pPr>
              <w:jc w:val="left"/>
              <w:rPr>
                <w:sz w:val="22"/>
                <w:lang w:val="bs-Latn"/>
              </w:rPr>
            </w:pPr>
            <w:r w:rsidRPr="002E61A3">
              <w:rPr>
                <w:sz w:val="22"/>
                <w:lang w:val="bs-Latn"/>
              </w:rPr>
              <w:t>veliki rizik</w:t>
            </w:r>
          </w:p>
        </w:tc>
        <w:tc>
          <w:tcPr>
            <w:tcW w:w="1402" w:type="dxa"/>
            <w:vAlign w:val="center"/>
          </w:tcPr>
          <w:p w14:paraId="5D7D88CA" w14:textId="77777777" w:rsidR="00590C70" w:rsidRPr="002E61A3" w:rsidRDefault="00590C70" w:rsidP="00066917">
            <w:pPr>
              <w:jc w:val="left"/>
              <w:cnfStyle w:val="000000100000" w:firstRow="0" w:lastRow="0" w:firstColumn="0" w:lastColumn="0" w:oddVBand="0" w:evenVBand="0" w:oddHBand="1" w:evenHBand="0" w:firstRowFirstColumn="0" w:firstRowLastColumn="0" w:lastRowFirstColumn="0" w:lastRowLastColumn="0"/>
              <w:rPr>
                <w:sz w:val="22"/>
                <w:lang w:val="bs-Latn"/>
              </w:rPr>
            </w:pPr>
            <w:r w:rsidRPr="002E61A3">
              <w:rPr>
                <w:sz w:val="22"/>
                <w:lang w:val="bs-Latn"/>
              </w:rPr>
              <w:t>veoma veliki rizik*</w:t>
            </w:r>
          </w:p>
        </w:tc>
        <w:tc>
          <w:tcPr>
            <w:cnfStyle w:val="000100000000" w:firstRow="0" w:lastRow="0" w:firstColumn="0" w:lastColumn="1" w:oddVBand="0" w:evenVBand="0" w:oddHBand="0" w:evenHBand="0" w:firstRowFirstColumn="0" w:firstRowLastColumn="0" w:lastRowFirstColumn="0" w:lastRowLastColumn="0"/>
            <w:tcW w:w="1629" w:type="dxa"/>
            <w:gridSpan w:val="2"/>
            <w:vAlign w:val="center"/>
          </w:tcPr>
          <w:p w14:paraId="33F59D2D" w14:textId="77777777" w:rsidR="00590C70" w:rsidRPr="002E61A3" w:rsidRDefault="00590C70" w:rsidP="00066917">
            <w:pPr>
              <w:jc w:val="left"/>
              <w:rPr>
                <w:sz w:val="22"/>
                <w:lang w:val="bs-Latn"/>
              </w:rPr>
            </w:pPr>
            <w:r w:rsidRPr="002E61A3">
              <w:rPr>
                <w:sz w:val="22"/>
                <w:lang w:val="bs-Latn"/>
              </w:rPr>
              <w:t>veoma veliki rizik*</w:t>
            </w:r>
          </w:p>
        </w:tc>
      </w:tr>
      <w:tr w:rsidR="00590C70" w:rsidRPr="002E61A3" w14:paraId="4138BB1D" w14:textId="77777777" w:rsidTr="00066917">
        <w:trPr>
          <w:trHeight w:val="283"/>
        </w:trPr>
        <w:tc>
          <w:tcPr>
            <w:cnfStyle w:val="001000000000" w:firstRow="0" w:lastRow="0" w:firstColumn="1" w:lastColumn="0" w:oddVBand="0" w:evenVBand="0" w:oddHBand="0" w:evenHBand="0" w:firstRowFirstColumn="0" w:firstRowLastColumn="0" w:lastRowFirstColumn="0" w:lastRowLastColumn="0"/>
            <w:tcW w:w="1517" w:type="dxa"/>
            <w:vAlign w:val="center"/>
          </w:tcPr>
          <w:p w14:paraId="1D8EFF98" w14:textId="77777777" w:rsidR="00590C70" w:rsidRPr="002E61A3" w:rsidRDefault="00590C70" w:rsidP="00066917">
            <w:pPr>
              <w:jc w:val="left"/>
              <w:rPr>
                <w:sz w:val="22"/>
                <w:lang w:val="bs-Latn"/>
              </w:rPr>
            </w:pPr>
          </w:p>
          <w:p w14:paraId="11F03347" w14:textId="77777777" w:rsidR="00590C70" w:rsidRPr="002E61A3" w:rsidRDefault="00590C70" w:rsidP="00066917">
            <w:pPr>
              <w:jc w:val="left"/>
              <w:rPr>
                <w:b w:val="0"/>
                <w:sz w:val="22"/>
                <w:lang w:val="bs-Latn"/>
              </w:rPr>
            </w:pPr>
            <w:r w:rsidRPr="002E61A3">
              <w:rPr>
                <w:sz w:val="22"/>
                <w:lang w:val="bs-Latn"/>
              </w:rPr>
              <w:t>velika</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46EBE217" w14:textId="77777777" w:rsidR="00590C70" w:rsidRPr="002E61A3" w:rsidRDefault="00590C70" w:rsidP="00066917">
            <w:pPr>
              <w:jc w:val="left"/>
              <w:rPr>
                <w:sz w:val="22"/>
                <w:lang w:val="bs-Latn"/>
              </w:rPr>
            </w:pPr>
            <w:r w:rsidRPr="002E61A3">
              <w:rPr>
                <w:sz w:val="22"/>
                <w:lang w:val="bs-Latn"/>
              </w:rPr>
              <w:t>srednji rizik</w:t>
            </w:r>
          </w:p>
        </w:tc>
        <w:tc>
          <w:tcPr>
            <w:tcW w:w="1517" w:type="dxa"/>
            <w:vAlign w:val="center"/>
          </w:tcPr>
          <w:p w14:paraId="624D6824" w14:textId="77777777" w:rsidR="00590C70" w:rsidRPr="002E61A3" w:rsidRDefault="00590C70" w:rsidP="00066917">
            <w:pPr>
              <w:jc w:val="left"/>
              <w:cnfStyle w:val="000000000000" w:firstRow="0" w:lastRow="0" w:firstColumn="0" w:lastColumn="0" w:oddVBand="0" w:evenVBand="0" w:oddHBand="0" w:evenHBand="0" w:firstRowFirstColumn="0" w:firstRowLastColumn="0" w:lastRowFirstColumn="0" w:lastRowLastColumn="0"/>
              <w:rPr>
                <w:sz w:val="22"/>
                <w:lang w:val="bs-Latn"/>
              </w:rPr>
            </w:pPr>
            <w:r w:rsidRPr="002E61A3">
              <w:rPr>
                <w:sz w:val="22"/>
                <w:lang w:val="bs-Latn"/>
              </w:rPr>
              <w:t>veliki rizik</w:t>
            </w:r>
          </w:p>
        </w:tc>
        <w:tc>
          <w:tcPr>
            <w:cnfStyle w:val="000010000000" w:firstRow="0" w:lastRow="0" w:firstColumn="0" w:lastColumn="0" w:oddVBand="1" w:evenVBand="0" w:oddHBand="0" w:evenHBand="0" w:firstRowFirstColumn="0" w:firstRowLastColumn="0" w:lastRowFirstColumn="0" w:lastRowLastColumn="0"/>
            <w:tcW w:w="1517" w:type="dxa"/>
            <w:vAlign w:val="center"/>
          </w:tcPr>
          <w:p w14:paraId="4EA11A79" w14:textId="77777777" w:rsidR="00590C70" w:rsidRPr="002E61A3" w:rsidRDefault="00590C70" w:rsidP="00066917">
            <w:pPr>
              <w:jc w:val="left"/>
              <w:rPr>
                <w:sz w:val="22"/>
                <w:lang w:val="bs-Latn"/>
              </w:rPr>
            </w:pPr>
            <w:r w:rsidRPr="002E61A3">
              <w:rPr>
                <w:sz w:val="22"/>
                <w:lang w:val="bs-Latn"/>
              </w:rPr>
              <w:t>veoma veliki rizik*</w:t>
            </w:r>
          </w:p>
        </w:tc>
        <w:tc>
          <w:tcPr>
            <w:tcW w:w="1402" w:type="dxa"/>
            <w:vAlign w:val="center"/>
          </w:tcPr>
          <w:p w14:paraId="1581754B" w14:textId="77777777" w:rsidR="00590C70" w:rsidRPr="002E61A3" w:rsidRDefault="00590C70" w:rsidP="00066917">
            <w:pPr>
              <w:jc w:val="left"/>
              <w:cnfStyle w:val="000000000000" w:firstRow="0" w:lastRow="0" w:firstColumn="0" w:lastColumn="0" w:oddVBand="0" w:evenVBand="0" w:oddHBand="0" w:evenHBand="0" w:firstRowFirstColumn="0" w:firstRowLastColumn="0" w:lastRowFirstColumn="0" w:lastRowLastColumn="0"/>
              <w:rPr>
                <w:sz w:val="22"/>
                <w:lang w:val="bs-Latn"/>
              </w:rPr>
            </w:pPr>
            <w:r w:rsidRPr="002E61A3">
              <w:rPr>
                <w:sz w:val="22"/>
                <w:lang w:val="bs-Latn"/>
              </w:rPr>
              <w:t>veoma veliki rizik*</w:t>
            </w:r>
          </w:p>
        </w:tc>
        <w:tc>
          <w:tcPr>
            <w:cnfStyle w:val="000100000000" w:firstRow="0" w:lastRow="0" w:firstColumn="0" w:lastColumn="1" w:oddVBand="0" w:evenVBand="0" w:oddHBand="0" w:evenHBand="0" w:firstRowFirstColumn="0" w:firstRowLastColumn="0" w:lastRowFirstColumn="0" w:lastRowLastColumn="0"/>
            <w:tcW w:w="1629" w:type="dxa"/>
            <w:gridSpan w:val="2"/>
            <w:vAlign w:val="center"/>
          </w:tcPr>
          <w:p w14:paraId="227D6FDA" w14:textId="77777777" w:rsidR="00590C70" w:rsidRPr="002E61A3" w:rsidRDefault="00590C70" w:rsidP="00066917">
            <w:pPr>
              <w:jc w:val="left"/>
              <w:rPr>
                <w:sz w:val="22"/>
                <w:lang w:val="bs-Latn"/>
              </w:rPr>
            </w:pPr>
            <w:r w:rsidRPr="002E61A3">
              <w:rPr>
                <w:sz w:val="22"/>
                <w:lang w:val="bs-Latn"/>
              </w:rPr>
              <w:t>veoma veliki rizik*</w:t>
            </w:r>
          </w:p>
        </w:tc>
      </w:tr>
      <w:tr w:rsidR="00590C70" w:rsidRPr="00777693" w14:paraId="18802726" w14:textId="77777777" w:rsidTr="00066917">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097" w:type="dxa"/>
            <w:gridSpan w:val="7"/>
            <w:shd w:val="clear" w:color="auto" w:fill="FFC000"/>
            <w:vAlign w:val="center"/>
          </w:tcPr>
          <w:p w14:paraId="386F14DD" w14:textId="77777777" w:rsidR="00590C70" w:rsidRPr="002E61A3" w:rsidRDefault="00590C70" w:rsidP="00066917">
            <w:pPr>
              <w:jc w:val="left"/>
              <w:rPr>
                <w:sz w:val="22"/>
                <w:lang w:val="bs-Latn"/>
              </w:rPr>
            </w:pPr>
            <w:r w:rsidRPr="002E61A3">
              <w:rPr>
                <w:sz w:val="22"/>
                <w:lang w:val="bs-Latn"/>
              </w:rPr>
              <w:t>procenjena verovatnoća događaja i posledice;</w:t>
            </w:r>
          </w:p>
        </w:tc>
      </w:tr>
    </w:tbl>
    <w:p w14:paraId="1DC3909E" w14:textId="77777777" w:rsidR="00590C70" w:rsidRPr="002E61A3" w:rsidRDefault="00590C70" w:rsidP="00066917">
      <w:pPr>
        <w:spacing w:before="240"/>
        <w:rPr>
          <w:lang w:val="bs-Latn"/>
        </w:rPr>
      </w:pPr>
      <w:r w:rsidRPr="002E61A3">
        <w:rPr>
          <w:lang w:val="bs-Latn"/>
        </w:rPr>
        <w:t>Rizik se ocenjuje kao mali rizik sa mogućim značajnim posledicama u okviru samog postrojenja. Nema uslova za razvoj katastrofalnog scenarija poput BLEVE, iako je ovaj efekat moguć za sve rezervoare sa tečnostima.</w:t>
      </w:r>
    </w:p>
    <w:p w14:paraId="0D4AB582" w14:textId="77777777" w:rsidR="00590C70" w:rsidRPr="002E61A3" w:rsidRDefault="00590C70" w:rsidP="00590C70">
      <w:pPr>
        <w:rPr>
          <w:lang w:val="bs-Latn"/>
        </w:rPr>
      </w:pPr>
      <w:r w:rsidRPr="002E61A3">
        <w:rPr>
          <w:lang w:val="bs-Latn"/>
        </w:rPr>
        <w:t>Literatura:</w:t>
      </w:r>
    </w:p>
    <w:p w14:paraId="5DC44CCA" w14:textId="387C1E2D" w:rsidR="00733CC4" w:rsidRPr="002E61A3" w:rsidRDefault="00590C70" w:rsidP="00733CC4">
      <w:pPr>
        <w:numPr>
          <w:ilvl w:val="0"/>
          <w:numId w:val="106"/>
        </w:numPr>
        <w:jc w:val="left"/>
        <w:rPr>
          <w:lang w:val="bs-Latn"/>
        </w:rPr>
        <w:sectPr w:rsidR="00733CC4" w:rsidRPr="002E61A3" w:rsidSect="00893A3A">
          <w:type w:val="continuous"/>
          <w:pgSz w:w="11910" w:h="16840"/>
          <w:pgMar w:top="1440" w:right="1440" w:bottom="1440" w:left="1440" w:header="709" w:footer="567" w:gutter="0"/>
          <w:cols w:space="720"/>
          <w:docGrid w:linePitch="299"/>
        </w:sectPr>
      </w:pPr>
      <w:r w:rsidRPr="002E61A3">
        <w:rPr>
          <w:lang w:val="bs-Latn"/>
        </w:rPr>
        <w:t>OECD Guidelines on Flammable Liquids (</w:t>
      </w:r>
      <w:hyperlink r:id="rId95">
        <w:r w:rsidRPr="002E61A3">
          <w:rPr>
            <w:rStyle w:val="Hyperlink"/>
            <w:lang w:val="bs-Latn"/>
          </w:rPr>
          <w:t>https://www.oecd.org/env/ehs/chemical-accidents/</w:t>
        </w:r>
      </w:hyperlink>
      <w:r w:rsidRPr="002E61A3">
        <w:rPr>
          <w:lang w:val="bs-Latn"/>
        </w:rPr>
        <w:t>)</w:t>
      </w:r>
    </w:p>
    <w:p w14:paraId="1682067D" w14:textId="77777777" w:rsidR="00414AB6" w:rsidRPr="002E61A3" w:rsidRDefault="00414AB6" w:rsidP="00414AB6">
      <w:pPr>
        <w:pStyle w:val="Heading1"/>
        <w:rPr>
          <w:i/>
          <w:lang w:val="sr-Latn-CS"/>
        </w:rPr>
      </w:pPr>
      <w:bookmarkStart w:id="53" w:name="_Toc205413266"/>
      <w:r w:rsidRPr="002E61A3">
        <w:rPr>
          <w:lang w:val="sr-Latn-CS"/>
        </w:rPr>
        <w:lastRenderedPageBreak/>
        <w:t xml:space="preserve">9. </w:t>
      </w:r>
      <w:r w:rsidRPr="002E61A3">
        <w:rPr>
          <w:lang w:val="de-DE"/>
        </w:rPr>
        <w:t>Predlog</w:t>
      </w:r>
      <w:r w:rsidRPr="002E61A3">
        <w:rPr>
          <w:lang w:val="sr-Latn-CS"/>
        </w:rPr>
        <w:t xml:space="preserve"> </w:t>
      </w:r>
      <w:r w:rsidRPr="002E61A3">
        <w:rPr>
          <w:lang w:val="de-DE"/>
        </w:rPr>
        <w:t>mera</w:t>
      </w:r>
      <w:r w:rsidRPr="002E61A3">
        <w:rPr>
          <w:lang w:val="sr-Latn-CS"/>
        </w:rPr>
        <w:t xml:space="preserve"> </w:t>
      </w:r>
      <w:r w:rsidRPr="002E61A3">
        <w:rPr>
          <w:lang w:val="de-DE"/>
        </w:rPr>
        <w:t>za</w:t>
      </w:r>
      <w:r w:rsidRPr="002E61A3">
        <w:rPr>
          <w:lang w:val="sr-Latn-CS"/>
        </w:rPr>
        <w:t xml:space="preserve"> </w:t>
      </w:r>
      <w:r w:rsidRPr="002E61A3">
        <w:rPr>
          <w:lang w:val="de-DE"/>
        </w:rPr>
        <w:t>spre</w:t>
      </w:r>
      <w:r w:rsidRPr="002E61A3">
        <w:rPr>
          <w:lang w:val="sr-Latn-CS"/>
        </w:rPr>
        <w:t>č</w:t>
      </w:r>
      <w:r w:rsidRPr="002E61A3">
        <w:rPr>
          <w:lang w:val="de-DE"/>
        </w:rPr>
        <w:t>avanje</w:t>
      </w:r>
      <w:r w:rsidRPr="002E61A3">
        <w:rPr>
          <w:lang w:val="sr-Latn-CS"/>
        </w:rPr>
        <w:t xml:space="preserve">, </w:t>
      </w:r>
      <w:r w:rsidRPr="002E61A3">
        <w:rPr>
          <w:lang w:val="de-DE"/>
        </w:rPr>
        <w:t>smanjenje</w:t>
      </w:r>
      <w:r w:rsidRPr="002E61A3">
        <w:rPr>
          <w:lang w:val="sr-Latn-CS"/>
        </w:rPr>
        <w:t xml:space="preserve"> </w:t>
      </w:r>
      <w:r w:rsidRPr="002E61A3">
        <w:rPr>
          <w:lang w:val="de-DE"/>
        </w:rPr>
        <w:t>i</w:t>
      </w:r>
      <w:r w:rsidRPr="002E61A3">
        <w:rPr>
          <w:lang w:val="sr-Latn-CS"/>
        </w:rPr>
        <w:t xml:space="preserve"> </w:t>
      </w:r>
      <w:r w:rsidRPr="002E61A3">
        <w:rPr>
          <w:lang w:val="de-DE"/>
        </w:rPr>
        <w:t>otklanjanje</w:t>
      </w:r>
      <w:r w:rsidRPr="002E61A3">
        <w:rPr>
          <w:lang w:val="sr-Latn-CS"/>
        </w:rPr>
        <w:t xml:space="preserve"> </w:t>
      </w:r>
      <w:r w:rsidRPr="002E61A3">
        <w:rPr>
          <w:lang w:val="de-DE"/>
        </w:rPr>
        <w:t>zna</w:t>
      </w:r>
      <w:r w:rsidRPr="002E61A3">
        <w:rPr>
          <w:lang w:val="sr-Latn-CS"/>
        </w:rPr>
        <w:t>č</w:t>
      </w:r>
      <w:r w:rsidRPr="002E61A3">
        <w:rPr>
          <w:lang w:val="de-DE"/>
        </w:rPr>
        <w:t>ajnih</w:t>
      </w:r>
      <w:r w:rsidRPr="002E61A3">
        <w:rPr>
          <w:lang w:val="sr-Latn-CS"/>
        </w:rPr>
        <w:t xml:space="preserve"> </w:t>
      </w:r>
      <w:r w:rsidRPr="002E61A3">
        <w:rPr>
          <w:lang w:val="de-DE"/>
        </w:rPr>
        <w:t>negativnih</w:t>
      </w:r>
      <w:r w:rsidRPr="002E61A3">
        <w:rPr>
          <w:lang w:val="sr-Latn-CS"/>
        </w:rPr>
        <w:t xml:space="preserve"> </w:t>
      </w:r>
      <w:r w:rsidRPr="002E61A3">
        <w:rPr>
          <w:lang w:val="de-DE"/>
        </w:rPr>
        <w:t>uticaja</w:t>
      </w:r>
      <w:r w:rsidRPr="002E61A3">
        <w:rPr>
          <w:lang w:val="sr-Latn-CS"/>
        </w:rPr>
        <w:t xml:space="preserve"> </w:t>
      </w:r>
      <w:r w:rsidRPr="002E61A3">
        <w:rPr>
          <w:lang w:val="de-DE"/>
        </w:rPr>
        <w:t>projekta</w:t>
      </w:r>
      <w:r w:rsidRPr="002E61A3">
        <w:rPr>
          <w:lang w:val="sr-Latn-CS"/>
        </w:rPr>
        <w:t xml:space="preserve"> </w:t>
      </w:r>
      <w:r w:rsidRPr="002E61A3">
        <w:rPr>
          <w:lang w:val="de-DE"/>
        </w:rPr>
        <w:t>na</w:t>
      </w:r>
      <w:r w:rsidRPr="002E61A3">
        <w:rPr>
          <w:lang w:val="sr-Latn-CS"/>
        </w:rPr>
        <w:t xml:space="preserve"> č</w:t>
      </w:r>
      <w:r w:rsidRPr="002E61A3">
        <w:rPr>
          <w:lang w:val="de-DE"/>
        </w:rPr>
        <w:t>inioce</w:t>
      </w:r>
      <w:r w:rsidRPr="002E61A3">
        <w:rPr>
          <w:lang w:val="sr-Latn-CS"/>
        </w:rPr>
        <w:t xml:space="preserve"> ž</w:t>
      </w:r>
      <w:r w:rsidRPr="002E61A3">
        <w:rPr>
          <w:lang w:val="de-DE"/>
        </w:rPr>
        <w:t>ivotne</w:t>
      </w:r>
      <w:r w:rsidRPr="002E61A3">
        <w:rPr>
          <w:lang w:val="sr-Latn-CS"/>
        </w:rPr>
        <w:t xml:space="preserve"> </w:t>
      </w:r>
      <w:r w:rsidRPr="002E61A3">
        <w:rPr>
          <w:lang w:val="de-DE"/>
        </w:rPr>
        <w:t>sredine</w:t>
      </w:r>
      <w:bookmarkEnd w:id="53"/>
    </w:p>
    <w:p w14:paraId="4CEE9EFB" w14:textId="77777777" w:rsidR="00414AB6" w:rsidRPr="002E61A3" w:rsidRDefault="00414AB6" w:rsidP="00414AB6">
      <w:pPr>
        <w:spacing w:before="240"/>
        <w:rPr>
          <w:bCs/>
          <w:lang w:val="sr-Latn-CS"/>
        </w:rPr>
      </w:pPr>
      <w:r w:rsidRPr="002E61A3">
        <w:rPr>
          <w:bCs/>
        </w:rPr>
        <w:t>U</w:t>
      </w:r>
      <w:r w:rsidRPr="002E61A3">
        <w:rPr>
          <w:bCs/>
          <w:lang w:val="sr-Latn-CS"/>
        </w:rPr>
        <w:t xml:space="preserve"> </w:t>
      </w:r>
      <w:r w:rsidRPr="002E61A3">
        <w:rPr>
          <w:bCs/>
        </w:rPr>
        <w:t>cilju</w:t>
      </w:r>
      <w:r w:rsidRPr="002E61A3">
        <w:rPr>
          <w:bCs/>
          <w:lang w:val="sr-Latn-CS"/>
        </w:rPr>
        <w:t xml:space="preserve"> </w:t>
      </w:r>
      <w:r w:rsidRPr="002E61A3">
        <w:rPr>
          <w:bCs/>
        </w:rPr>
        <w:t>spre</w:t>
      </w:r>
      <w:r w:rsidRPr="002E61A3">
        <w:rPr>
          <w:bCs/>
          <w:lang w:val="sr-Latn-CS"/>
        </w:rPr>
        <w:t>č</w:t>
      </w:r>
      <w:r w:rsidRPr="002E61A3">
        <w:rPr>
          <w:bCs/>
        </w:rPr>
        <w:t>avanja</w:t>
      </w:r>
      <w:r w:rsidRPr="002E61A3">
        <w:rPr>
          <w:bCs/>
          <w:lang w:val="sr-Latn-CS"/>
        </w:rPr>
        <w:t xml:space="preserve"> </w:t>
      </w:r>
      <w:r w:rsidRPr="002E61A3">
        <w:rPr>
          <w:bCs/>
        </w:rPr>
        <w:t>svih</w:t>
      </w:r>
      <w:r w:rsidRPr="002E61A3">
        <w:rPr>
          <w:bCs/>
          <w:lang w:val="sr-Latn-CS"/>
        </w:rPr>
        <w:t xml:space="preserve"> </w:t>
      </w:r>
      <w:r w:rsidRPr="002E61A3">
        <w:rPr>
          <w:bCs/>
        </w:rPr>
        <w:t>zna</w:t>
      </w:r>
      <w:r w:rsidRPr="002E61A3">
        <w:rPr>
          <w:bCs/>
          <w:lang w:val="sr-Latn-CS"/>
        </w:rPr>
        <w:t>č</w:t>
      </w:r>
      <w:r w:rsidRPr="002E61A3">
        <w:rPr>
          <w:bCs/>
        </w:rPr>
        <w:t>ajnih</w:t>
      </w:r>
      <w:r w:rsidRPr="002E61A3">
        <w:rPr>
          <w:bCs/>
          <w:lang w:val="sr-Latn-CS"/>
        </w:rPr>
        <w:t xml:space="preserve"> </w:t>
      </w:r>
      <w:r w:rsidRPr="002E61A3">
        <w:rPr>
          <w:bCs/>
        </w:rPr>
        <w:t>negativnih</w:t>
      </w:r>
      <w:r w:rsidRPr="002E61A3">
        <w:rPr>
          <w:bCs/>
          <w:lang w:val="sr-Latn-CS"/>
        </w:rPr>
        <w:t xml:space="preserve"> </w:t>
      </w:r>
      <w:r w:rsidRPr="002E61A3">
        <w:rPr>
          <w:bCs/>
        </w:rPr>
        <w:t>uticaja</w:t>
      </w:r>
      <w:r w:rsidRPr="002E61A3">
        <w:rPr>
          <w:bCs/>
          <w:lang w:val="sr-Latn-CS"/>
        </w:rPr>
        <w:t xml:space="preserve"> </w:t>
      </w:r>
      <w:r w:rsidRPr="002E61A3">
        <w:rPr>
          <w:bCs/>
        </w:rPr>
        <w:t>i</w:t>
      </w:r>
      <w:r w:rsidRPr="002E61A3">
        <w:rPr>
          <w:bCs/>
          <w:lang w:val="sr-Latn-CS"/>
        </w:rPr>
        <w:t xml:space="preserve"> </w:t>
      </w:r>
      <w:r w:rsidRPr="002E61A3">
        <w:rPr>
          <w:bCs/>
        </w:rPr>
        <w:t>posledica</w:t>
      </w:r>
      <w:r w:rsidRPr="002E61A3">
        <w:rPr>
          <w:bCs/>
          <w:lang w:val="sr-Latn-CS"/>
        </w:rPr>
        <w:t xml:space="preserve"> </w:t>
      </w:r>
      <w:r w:rsidRPr="002E61A3">
        <w:rPr>
          <w:bCs/>
        </w:rPr>
        <w:t>po</w:t>
      </w:r>
      <w:r w:rsidRPr="002E61A3">
        <w:rPr>
          <w:bCs/>
          <w:lang w:val="sr-Latn-CS"/>
        </w:rPr>
        <w:t xml:space="preserve"> ž</w:t>
      </w:r>
      <w:r w:rsidRPr="002E61A3">
        <w:rPr>
          <w:bCs/>
        </w:rPr>
        <w:t>ivotnu</w:t>
      </w:r>
      <w:r w:rsidRPr="002E61A3">
        <w:rPr>
          <w:bCs/>
          <w:lang w:val="sr-Latn-CS"/>
        </w:rPr>
        <w:t xml:space="preserve"> </w:t>
      </w:r>
      <w:r w:rsidRPr="002E61A3">
        <w:rPr>
          <w:bCs/>
        </w:rPr>
        <w:t>sredinu</w:t>
      </w:r>
      <w:r w:rsidRPr="002E61A3">
        <w:rPr>
          <w:bCs/>
          <w:lang w:val="sr-Latn-CS"/>
        </w:rPr>
        <w:t>, ž</w:t>
      </w:r>
      <w:r w:rsidRPr="002E61A3">
        <w:rPr>
          <w:bCs/>
        </w:rPr>
        <w:t>ivot</w:t>
      </w:r>
      <w:r w:rsidRPr="002E61A3">
        <w:rPr>
          <w:bCs/>
          <w:lang w:val="sr-Latn-CS"/>
        </w:rPr>
        <w:t xml:space="preserve"> </w:t>
      </w:r>
      <w:r w:rsidRPr="002E61A3">
        <w:rPr>
          <w:bCs/>
        </w:rPr>
        <w:t>i</w:t>
      </w:r>
      <w:r w:rsidRPr="002E61A3">
        <w:rPr>
          <w:bCs/>
          <w:lang w:val="sr-Latn-CS"/>
        </w:rPr>
        <w:t xml:space="preserve"> </w:t>
      </w:r>
      <w:r w:rsidRPr="002E61A3">
        <w:rPr>
          <w:bCs/>
        </w:rPr>
        <w:t>zdravlje</w:t>
      </w:r>
      <w:r w:rsidRPr="002E61A3">
        <w:rPr>
          <w:bCs/>
          <w:lang w:val="sr-Latn-CS"/>
        </w:rPr>
        <w:t xml:space="preserve"> </w:t>
      </w:r>
      <w:r w:rsidRPr="002E61A3">
        <w:rPr>
          <w:bCs/>
        </w:rPr>
        <w:t>lokalnog</w:t>
      </w:r>
      <w:r w:rsidRPr="002E61A3">
        <w:rPr>
          <w:bCs/>
          <w:lang w:val="sr-Latn-CS"/>
        </w:rPr>
        <w:t xml:space="preserve"> </w:t>
      </w:r>
      <w:r w:rsidRPr="002E61A3">
        <w:rPr>
          <w:bCs/>
        </w:rPr>
        <w:t>stanovni</w:t>
      </w:r>
      <w:r w:rsidRPr="002E61A3">
        <w:rPr>
          <w:bCs/>
          <w:lang w:val="sr-Latn-CS"/>
        </w:rPr>
        <w:t>š</w:t>
      </w:r>
      <w:r w:rsidRPr="002E61A3">
        <w:rPr>
          <w:bCs/>
        </w:rPr>
        <w:t>tva</w:t>
      </w:r>
      <w:r w:rsidRPr="002E61A3">
        <w:rPr>
          <w:bCs/>
          <w:lang w:val="sr-Latn-CS"/>
        </w:rPr>
        <w:t xml:space="preserve">, </w:t>
      </w:r>
      <w:r w:rsidRPr="002E61A3">
        <w:rPr>
          <w:bCs/>
        </w:rPr>
        <w:t>prirodnih</w:t>
      </w:r>
      <w:r w:rsidRPr="002E61A3">
        <w:rPr>
          <w:bCs/>
          <w:lang w:val="sr-Latn-CS"/>
        </w:rPr>
        <w:t xml:space="preserve"> </w:t>
      </w:r>
      <w:r w:rsidRPr="002E61A3">
        <w:rPr>
          <w:bCs/>
        </w:rPr>
        <w:t>i</w:t>
      </w:r>
      <w:r w:rsidRPr="002E61A3">
        <w:rPr>
          <w:bCs/>
          <w:lang w:val="sr-Latn-CS"/>
        </w:rPr>
        <w:t xml:space="preserve"> </w:t>
      </w:r>
      <w:r w:rsidRPr="002E61A3">
        <w:rPr>
          <w:bCs/>
        </w:rPr>
        <w:t>kulturnih</w:t>
      </w:r>
      <w:r w:rsidRPr="002E61A3">
        <w:rPr>
          <w:bCs/>
          <w:lang w:val="sr-Latn-CS"/>
        </w:rPr>
        <w:t xml:space="preserve"> </w:t>
      </w:r>
      <w:r w:rsidRPr="002E61A3">
        <w:rPr>
          <w:bCs/>
        </w:rPr>
        <w:t>vrednosti</w:t>
      </w:r>
      <w:r w:rsidRPr="002E61A3">
        <w:rPr>
          <w:bCs/>
          <w:lang w:val="sr-Latn-CS"/>
        </w:rPr>
        <w:t xml:space="preserve"> </w:t>
      </w:r>
      <w:r w:rsidRPr="002E61A3">
        <w:rPr>
          <w:bCs/>
        </w:rPr>
        <w:t>ambijentalne</w:t>
      </w:r>
      <w:r w:rsidRPr="002E61A3">
        <w:rPr>
          <w:bCs/>
          <w:lang w:val="sr-Latn-CS"/>
        </w:rPr>
        <w:t xml:space="preserve"> </w:t>
      </w:r>
      <w:r w:rsidRPr="002E61A3">
        <w:rPr>
          <w:bCs/>
        </w:rPr>
        <w:t>celine</w:t>
      </w:r>
      <w:r w:rsidRPr="002E61A3">
        <w:rPr>
          <w:bCs/>
          <w:lang w:val="sr-Latn-CS"/>
        </w:rPr>
        <w:t xml:space="preserve">, </w:t>
      </w:r>
      <w:r w:rsidRPr="002E61A3">
        <w:rPr>
          <w:bCs/>
        </w:rPr>
        <w:t>spre</w:t>
      </w:r>
      <w:r w:rsidRPr="002E61A3">
        <w:rPr>
          <w:bCs/>
          <w:lang w:val="sr-Latn-CS"/>
        </w:rPr>
        <w:t>č</w:t>
      </w:r>
      <w:r w:rsidRPr="002E61A3">
        <w:rPr>
          <w:bCs/>
        </w:rPr>
        <w:t>avanja</w:t>
      </w:r>
      <w:r w:rsidRPr="002E61A3">
        <w:rPr>
          <w:bCs/>
          <w:lang w:val="sr-Latn-CS"/>
        </w:rPr>
        <w:t xml:space="preserve"> </w:t>
      </w:r>
      <w:r w:rsidRPr="002E61A3">
        <w:rPr>
          <w:bCs/>
        </w:rPr>
        <w:t>ekolo</w:t>
      </w:r>
      <w:r w:rsidRPr="002E61A3">
        <w:rPr>
          <w:bCs/>
          <w:lang w:val="sr-Latn-CS"/>
        </w:rPr>
        <w:t>š</w:t>
      </w:r>
      <w:r w:rsidRPr="002E61A3">
        <w:rPr>
          <w:bCs/>
        </w:rPr>
        <w:t>kih</w:t>
      </w:r>
      <w:r w:rsidRPr="002E61A3">
        <w:rPr>
          <w:bCs/>
          <w:lang w:val="sr-Latn-CS"/>
        </w:rPr>
        <w:t xml:space="preserve"> </w:t>
      </w:r>
      <w:r w:rsidRPr="002E61A3">
        <w:rPr>
          <w:bCs/>
        </w:rPr>
        <w:t>konflikata</w:t>
      </w:r>
      <w:r w:rsidRPr="002E61A3">
        <w:rPr>
          <w:bCs/>
          <w:lang w:val="sr-Latn-CS"/>
        </w:rPr>
        <w:t xml:space="preserve"> </w:t>
      </w:r>
      <w:r w:rsidRPr="002E61A3">
        <w:rPr>
          <w:bCs/>
        </w:rPr>
        <w:t>u</w:t>
      </w:r>
      <w:r w:rsidRPr="002E61A3">
        <w:rPr>
          <w:bCs/>
          <w:lang w:val="sr-Latn-CS"/>
        </w:rPr>
        <w:t xml:space="preserve"> </w:t>
      </w:r>
      <w:r w:rsidRPr="002E61A3">
        <w:rPr>
          <w:bCs/>
        </w:rPr>
        <w:t>prostoru</w:t>
      </w:r>
      <w:r w:rsidRPr="002E61A3">
        <w:rPr>
          <w:bCs/>
          <w:lang w:val="sr-Latn-CS"/>
        </w:rPr>
        <w:t xml:space="preserve">, </w:t>
      </w:r>
      <w:r w:rsidRPr="002E61A3">
        <w:rPr>
          <w:bCs/>
        </w:rPr>
        <w:t>kumulativnih</w:t>
      </w:r>
      <w:r w:rsidRPr="002E61A3">
        <w:rPr>
          <w:bCs/>
          <w:lang w:val="sr-Latn-CS"/>
        </w:rPr>
        <w:t xml:space="preserve"> </w:t>
      </w:r>
      <w:r w:rsidRPr="002E61A3">
        <w:rPr>
          <w:bCs/>
        </w:rPr>
        <w:t>i</w:t>
      </w:r>
      <w:r w:rsidRPr="002E61A3">
        <w:rPr>
          <w:bCs/>
          <w:lang w:val="sr-Latn-CS"/>
        </w:rPr>
        <w:t xml:space="preserve"> </w:t>
      </w:r>
      <w:r w:rsidRPr="002E61A3">
        <w:rPr>
          <w:bCs/>
        </w:rPr>
        <w:t>sinergijskih</w:t>
      </w:r>
      <w:r w:rsidRPr="002E61A3">
        <w:rPr>
          <w:bCs/>
          <w:lang w:val="sr-Latn-CS"/>
        </w:rPr>
        <w:t xml:space="preserve"> </w:t>
      </w:r>
      <w:r w:rsidRPr="002E61A3">
        <w:rPr>
          <w:bCs/>
        </w:rPr>
        <w:t>negativnih</w:t>
      </w:r>
      <w:r w:rsidRPr="002E61A3">
        <w:rPr>
          <w:bCs/>
          <w:lang w:val="sr-Latn-CS"/>
        </w:rPr>
        <w:t xml:space="preserve"> </w:t>
      </w:r>
      <w:r w:rsidRPr="002E61A3">
        <w:rPr>
          <w:bCs/>
        </w:rPr>
        <w:t>dejstva</w:t>
      </w:r>
      <w:r w:rsidRPr="002E61A3">
        <w:rPr>
          <w:bCs/>
          <w:lang w:val="sr-Latn-CS"/>
        </w:rPr>
        <w:t xml:space="preserve"> </w:t>
      </w:r>
      <w:r w:rsidRPr="002E61A3">
        <w:rPr>
          <w:bCs/>
        </w:rPr>
        <w:t>tokom</w:t>
      </w:r>
      <w:r w:rsidRPr="002E61A3">
        <w:rPr>
          <w:bCs/>
          <w:lang w:val="sr-Latn-CS"/>
        </w:rPr>
        <w:t xml:space="preserve"> </w:t>
      </w:r>
      <w:r w:rsidRPr="002E61A3">
        <w:rPr>
          <w:bCs/>
        </w:rPr>
        <w:t>realizacije</w:t>
      </w:r>
      <w:r w:rsidRPr="002E61A3">
        <w:rPr>
          <w:bCs/>
          <w:lang w:val="sr-Latn-CS"/>
        </w:rPr>
        <w:t xml:space="preserve">, </w:t>
      </w:r>
      <w:r w:rsidRPr="002E61A3">
        <w:rPr>
          <w:bCs/>
        </w:rPr>
        <w:t>redovnog</w:t>
      </w:r>
      <w:r w:rsidRPr="002E61A3">
        <w:rPr>
          <w:bCs/>
          <w:lang w:val="sr-Latn-CS"/>
        </w:rPr>
        <w:t xml:space="preserve"> </w:t>
      </w:r>
      <w:r w:rsidRPr="002E61A3">
        <w:rPr>
          <w:bCs/>
        </w:rPr>
        <w:t>rada</w:t>
      </w:r>
      <w:r w:rsidRPr="002E61A3">
        <w:rPr>
          <w:bCs/>
          <w:lang w:val="sr-Latn-CS"/>
        </w:rPr>
        <w:t xml:space="preserve">, </w:t>
      </w:r>
      <w:r w:rsidRPr="002E61A3">
        <w:rPr>
          <w:bCs/>
        </w:rPr>
        <w:t>za</w:t>
      </w:r>
      <w:r w:rsidRPr="002E61A3">
        <w:rPr>
          <w:bCs/>
          <w:lang w:val="sr-Latn-CS"/>
        </w:rPr>
        <w:t xml:space="preserve"> </w:t>
      </w:r>
      <w:r w:rsidRPr="002E61A3">
        <w:rPr>
          <w:bCs/>
        </w:rPr>
        <w:t>slu</w:t>
      </w:r>
      <w:r w:rsidRPr="002E61A3">
        <w:rPr>
          <w:bCs/>
          <w:lang w:val="sr-Latn-CS"/>
        </w:rPr>
        <w:t>č</w:t>
      </w:r>
      <w:r w:rsidRPr="002E61A3">
        <w:rPr>
          <w:bCs/>
        </w:rPr>
        <w:t>aj</w:t>
      </w:r>
      <w:r w:rsidRPr="002E61A3">
        <w:rPr>
          <w:bCs/>
          <w:lang w:val="sr-Latn-CS"/>
        </w:rPr>
        <w:t xml:space="preserve"> </w:t>
      </w:r>
      <w:r w:rsidRPr="002E61A3">
        <w:rPr>
          <w:bCs/>
        </w:rPr>
        <w:t>akcidenta</w:t>
      </w:r>
      <w:r w:rsidRPr="002E61A3">
        <w:rPr>
          <w:bCs/>
          <w:lang w:val="sr-Latn-CS"/>
        </w:rPr>
        <w:t xml:space="preserve"> </w:t>
      </w:r>
      <w:r w:rsidRPr="002E61A3">
        <w:rPr>
          <w:bCs/>
        </w:rPr>
        <w:t>ili</w:t>
      </w:r>
      <w:r w:rsidRPr="002E61A3">
        <w:rPr>
          <w:bCs/>
          <w:lang w:val="sr-Latn-CS"/>
        </w:rPr>
        <w:t xml:space="preserve"> </w:t>
      </w:r>
      <w:r w:rsidRPr="002E61A3">
        <w:rPr>
          <w:bCs/>
        </w:rPr>
        <w:t>trajnog</w:t>
      </w:r>
      <w:r w:rsidRPr="002E61A3">
        <w:rPr>
          <w:bCs/>
          <w:lang w:val="sr-Latn-CS"/>
        </w:rPr>
        <w:t xml:space="preserve"> </w:t>
      </w:r>
      <w:r w:rsidRPr="002E61A3">
        <w:rPr>
          <w:bCs/>
        </w:rPr>
        <w:t>prestanka</w:t>
      </w:r>
      <w:r w:rsidRPr="002E61A3">
        <w:rPr>
          <w:bCs/>
          <w:lang w:val="sr-Latn-CS"/>
        </w:rPr>
        <w:t xml:space="preserve"> </w:t>
      </w:r>
      <w:r w:rsidRPr="002E61A3">
        <w:rPr>
          <w:bCs/>
        </w:rPr>
        <w:t>rada</w:t>
      </w:r>
      <w:r w:rsidRPr="002E61A3">
        <w:rPr>
          <w:bCs/>
          <w:lang w:val="sr-Latn-CS"/>
        </w:rPr>
        <w:t xml:space="preserve"> </w:t>
      </w:r>
      <w:r w:rsidRPr="002E61A3">
        <w:rPr>
          <w:bCs/>
        </w:rPr>
        <w:t>planiranog</w:t>
      </w:r>
      <w:r w:rsidRPr="002E61A3">
        <w:rPr>
          <w:bCs/>
          <w:lang w:val="sr-Latn-CS"/>
        </w:rPr>
        <w:t xml:space="preserve"> </w:t>
      </w:r>
      <w:r w:rsidRPr="002E61A3">
        <w:rPr>
          <w:bCs/>
        </w:rPr>
        <w:t>Projekta</w:t>
      </w:r>
      <w:r w:rsidRPr="002E61A3">
        <w:rPr>
          <w:bCs/>
          <w:lang w:val="sr-Latn-CS"/>
        </w:rPr>
        <w:t xml:space="preserve">, </w:t>
      </w:r>
      <w:r w:rsidRPr="002E61A3">
        <w:rPr>
          <w:bCs/>
        </w:rPr>
        <w:t>Studijom</w:t>
      </w:r>
      <w:r w:rsidRPr="002E61A3">
        <w:rPr>
          <w:bCs/>
          <w:lang w:val="sr-Latn-CS"/>
        </w:rPr>
        <w:t xml:space="preserve"> </w:t>
      </w:r>
      <w:r w:rsidRPr="002E61A3">
        <w:rPr>
          <w:bCs/>
        </w:rPr>
        <w:t>se</w:t>
      </w:r>
      <w:r w:rsidRPr="002E61A3">
        <w:rPr>
          <w:bCs/>
          <w:lang w:val="sr-Latn-CS"/>
        </w:rPr>
        <w:t xml:space="preserve"> </w:t>
      </w:r>
      <w:r w:rsidRPr="002E61A3">
        <w:rPr>
          <w:bCs/>
        </w:rPr>
        <w:t>propisuju</w:t>
      </w:r>
      <w:r w:rsidRPr="002E61A3">
        <w:rPr>
          <w:bCs/>
          <w:lang w:val="sr-Latn-CS"/>
        </w:rPr>
        <w:t xml:space="preserve"> </w:t>
      </w:r>
      <w:r w:rsidRPr="002E61A3">
        <w:rPr>
          <w:bCs/>
        </w:rPr>
        <w:t>mere</w:t>
      </w:r>
      <w:r w:rsidRPr="002E61A3">
        <w:rPr>
          <w:bCs/>
          <w:lang w:val="sr-Latn-CS"/>
        </w:rPr>
        <w:t xml:space="preserve"> </w:t>
      </w:r>
      <w:r w:rsidRPr="002E61A3">
        <w:rPr>
          <w:bCs/>
        </w:rPr>
        <w:t>prevencije</w:t>
      </w:r>
      <w:r w:rsidRPr="002E61A3">
        <w:rPr>
          <w:bCs/>
          <w:lang w:val="sr-Latn-CS"/>
        </w:rPr>
        <w:t xml:space="preserve">, </w:t>
      </w:r>
      <w:r w:rsidRPr="002E61A3">
        <w:rPr>
          <w:bCs/>
        </w:rPr>
        <w:t>otklanjanja</w:t>
      </w:r>
      <w:r w:rsidRPr="002E61A3">
        <w:rPr>
          <w:bCs/>
          <w:lang w:val="sr-Latn-CS"/>
        </w:rPr>
        <w:t xml:space="preserve">, </w:t>
      </w:r>
      <w:r w:rsidRPr="002E61A3">
        <w:rPr>
          <w:bCs/>
        </w:rPr>
        <w:t>spre</w:t>
      </w:r>
      <w:r w:rsidRPr="002E61A3">
        <w:rPr>
          <w:bCs/>
          <w:lang w:val="sr-Latn-CS"/>
        </w:rPr>
        <w:t>č</w:t>
      </w:r>
      <w:r w:rsidRPr="002E61A3">
        <w:rPr>
          <w:bCs/>
        </w:rPr>
        <w:t>avanja</w:t>
      </w:r>
      <w:r w:rsidRPr="002E61A3">
        <w:rPr>
          <w:bCs/>
          <w:lang w:val="sr-Latn-CS"/>
        </w:rPr>
        <w:t xml:space="preserve">, </w:t>
      </w:r>
      <w:r w:rsidRPr="002E61A3">
        <w:rPr>
          <w:bCs/>
        </w:rPr>
        <w:t>ubla</w:t>
      </w:r>
      <w:r w:rsidRPr="002E61A3">
        <w:rPr>
          <w:bCs/>
          <w:lang w:val="sr-Latn-CS"/>
        </w:rPr>
        <w:t>ž</w:t>
      </w:r>
      <w:r w:rsidRPr="002E61A3">
        <w:rPr>
          <w:bCs/>
        </w:rPr>
        <w:t>avanja</w:t>
      </w:r>
      <w:r w:rsidRPr="002E61A3">
        <w:rPr>
          <w:bCs/>
          <w:lang w:val="sr-Latn-CS"/>
        </w:rPr>
        <w:t xml:space="preserve">, </w:t>
      </w:r>
      <w:r w:rsidRPr="002E61A3">
        <w:rPr>
          <w:bCs/>
        </w:rPr>
        <w:t>minimiziranja</w:t>
      </w:r>
      <w:r w:rsidRPr="002E61A3">
        <w:rPr>
          <w:bCs/>
          <w:lang w:val="sr-Latn-CS"/>
        </w:rPr>
        <w:t xml:space="preserve"> </w:t>
      </w:r>
      <w:r w:rsidRPr="002E61A3">
        <w:rPr>
          <w:bCs/>
        </w:rPr>
        <w:t>i</w:t>
      </w:r>
      <w:r w:rsidRPr="002E61A3">
        <w:rPr>
          <w:bCs/>
          <w:lang w:val="sr-Latn-CS"/>
        </w:rPr>
        <w:t xml:space="preserve"> </w:t>
      </w:r>
      <w:r w:rsidRPr="002E61A3">
        <w:rPr>
          <w:bCs/>
        </w:rPr>
        <w:t>svo</w:t>
      </w:r>
      <w:r w:rsidRPr="002E61A3">
        <w:rPr>
          <w:bCs/>
          <w:lang w:val="sr-Latn-CS"/>
        </w:rPr>
        <w:t>đ</w:t>
      </w:r>
      <w:r w:rsidRPr="002E61A3">
        <w:rPr>
          <w:bCs/>
        </w:rPr>
        <w:t>enja</w:t>
      </w:r>
      <w:r w:rsidRPr="002E61A3">
        <w:rPr>
          <w:bCs/>
          <w:lang w:val="sr-Latn-CS"/>
        </w:rPr>
        <w:t xml:space="preserve"> </w:t>
      </w:r>
      <w:r w:rsidRPr="002E61A3">
        <w:rPr>
          <w:bCs/>
        </w:rPr>
        <w:t>u</w:t>
      </w:r>
      <w:r w:rsidRPr="002E61A3">
        <w:rPr>
          <w:bCs/>
          <w:lang w:val="sr-Latn-CS"/>
        </w:rPr>
        <w:t xml:space="preserve"> </w:t>
      </w:r>
      <w:r w:rsidRPr="002E61A3">
        <w:rPr>
          <w:bCs/>
        </w:rPr>
        <w:t>zakonske</w:t>
      </w:r>
      <w:r w:rsidRPr="002E61A3">
        <w:rPr>
          <w:bCs/>
          <w:lang w:val="sr-Latn-CS"/>
        </w:rPr>
        <w:t xml:space="preserve"> </w:t>
      </w:r>
      <w:r w:rsidRPr="002E61A3">
        <w:rPr>
          <w:bCs/>
        </w:rPr>
        <w:t>okvire</w:t>
      </w:r>
      <w:r w:rsidRPr="002E61A3">
        <w:rPr>
          <w:bCs/>
          <w:lang w:val="sr-Latn-CS"/>
        </w:rPr>
        <w:t xml:space="preserve"> </w:t>
      </w:r>
      <w:r w:rsidRPr="002E61A3">
        <w:rPr>
          <w:bCs/>
        </w:rPr>
        <w:t>i</w:t>
      </w:r>
      <w:r w:rsidRPr="002E61A3">
        <w:rPr>
          <w:bCs/>
          <w:lang w:val="sr-Latn-CS"/>
        </w:rPr>
        <w:t xml:space="preserve"> </w:t>
      </w:r>
      <w:r w:rsidRPr="002E61A3">
        <w:rPr>
          <w:bCs/>
        </w:rPr>
        <w:t>ekolo</w:t>
      </w:r>
      <w:r w:rsidRPr="002E61A3">
        <w:rPr>
          <w:bCs/>
          <w:lang w:val="sr-Latn-CS"/>
        </w:rPr>
        <w:t>š</w:t>
      </w:r>
      <w:r w:rsidRPr="002E61A3">
        <w:rPr>
          <w:bCs/>
        </w:rPr>
        <w:t>ku</w:t>
      </w:r>
      <w:r w:rsidRPr="002E61A3">
        <w:rPr>
          <w:bCs/>
          <w:lang w:val="sr-Latn-CS"/>
        </w:rPr>
        <w:t xml:space="preserve"> </w:t>
      </w:r>
      <w:r w:rsidRPr="002E61A3">
        <w:rPr>
          <w:bCs/>
        </w:rPr>
        <w:t>prihvatljivost</w:t>
      </w:r>
      <w:r w:rsidRPr="002E61A3">
        <w:rPr>
          <w:bCs/>
          <w:lang w:val="sr-Latn-CS"/>
        </w:rPr>
        <w:t xml:space="preserve">, </w:t>
      </w:r>
      <w:r w:rsidRPr="002E61A3">
        <w:rPr>
          <w:bCs/>
        </w:rPr>
        <w:t>svih</w:t>
      </w:r>
      <w:r w:rsidRPr="002E61A3">
        <w:rPr>
          <w:bCs/>
          <w:lang w:val="sr-Latn-CS"/>
        </w:rPr>
        <w:t xml:space="preserve"> </w:t>
      </w:r>
      <w:r w:rsidRPr="002E61A3">
        <w:rPr>
          <w:bCs/>
        </w:rPr>
        <w:t>zna</w:t>
      </w:r>
      <w:r w:rsidRPr="002E61A3">
        <w:rPr>
          <w:bCs/>
          <w:lang w:val="sr-Latn-CS"/>
        </w:rPr>
        <w:t>č</w:t>
      </w:r>
      <w:r w:rsidRPr="002E61A3">
        <w:rPr>
          <w:bCs/>
        </w:rPr>
        <w:t>ajnih</w:t>
      </w:r>
      <w:r w:rsidRPr="002E61A3">
        <w:rPr>
          <w:bCs/>
          <w:lang w:val="sr-Latn-CS"/>
        </w:rPr>
        <w:t xml:space="preserve"> </w:t>
      </w:r>
      <w:r w:rsidRPr="002E61A3">
        <w:rPr>
          <w:bCs/>
        </w:rPr>
        <w:t>negativnih</w:t>
      </w:r>
      <w:r w:rsidRPr="002E61A3">
        <w:rPr>
          <w:bCs/>
          <w:lang w:val="sr-Latn-CS"/>
        </w:rPr>
        <w:t xml:space="preserve"> </w:t>
      </w:r>
      <w:r w:rsidRPr="002E61A3">
        <w:rPr>
          <w:bCs/>
        </w:rPr>
        <w:t>uticaja</w:t>
      </w:r>
      <w:r w:rsidRPr="002E61A3">
        <w:rPr>
          <w:bCs/>
          <w:lang w:val="sr-Latn-CS"/>
        </w:rPr>
        <w:t xml:space="preserve"> </w:t>
      </w:r>
      <w:r w:rsidRPr="002E61A3">
        <w:rPr>
          <w:bCs/>
        </w:rPr>
        <w:t>na</w:t>
      </w:r>
      <w:r w:rsidRPr="002E61A3">
        <w:rPr>
          <w:bCs/>
          <w:lang w:val="sr-Latn-CS"/>
        </w:rPr>
        <w:t xml:space="preserve"> ž</w:t>
      </w:r>
      <w:r w:rsidRPr="002E61A3">
        <w:rPr>
          <w:bCs/>
        </w:rPr>
        <w:t>ivotnu</w:t>
      </w:r>
      <w:r w:rsidRPr="002E61A3">
        <w:rPr>
          <w:bCs/>
          <w:lang w:val="sr-Latn-CS"/>
        </w:rPr>
        <w:t xml:space="preserve"> </w:t>
      </w:r>
      <w:r w:rsidRPr="002E61A3">
        <w:rPr>
          <w:bCs/>
        </w:rPr>
        <w:t>i</w:t>
      </w:r>
      <w:r w:rsidRPr="002E61A3">
        <w:rPr>
          <w:bCs/>
          <w:lang w:val="sr-Latn-CS"/>
        </w:rPr>
        <w:t xml:space="preserve"> </w:t>
      </w:r>
      <w:r w:rsidRPr="002E61A3">
        <w:rPr>
          <w:bCs/>
        </w:rPr>
        <w:t>dru</w:t>
      </w:r>
      <w:r w:rsidRPr="002E61A3">
        <w:rPr>
          <w:bCs/>
          <w:lang w:val="sr-Latn-CS"/>
        </w:rPr>
        <w:t>š</w:t>
      </w:r>
      <w:r w:rsidRPr="002E61A3">
        <w:rPr>
          <w:bCs/>
        </w:rPr>
        <w:t>tvenu</w:t>
      </w:r>
      <w:r w:rsidRPr="002E61A3">
        <w:rPr>
          <w:bCs/>
          <w:lang w:val="sr-Latn-CS"/>
        </w:rPr>
        <w:t xml:space="preserve"> </w:t>
      </w:r>
      <w:r w:rsidRPr="002E61A3">
        <w:rPr>
          <w:bCs/>
        </w:rPr>
        <w:t>sredinu</w:t>
      </w:r>
      <w:r w:rsidRPr="002E61A3">
        <w:rPr>
          <w:bCs/>
          <w:lang w:val="sr-Latn-CS"/>
        </w:rPr>
        <w:t xml:space="preserve">. </w:t>
      </w:r>
    </w:p>
    <w:p w14:paraId="7955D36E" w14:textId="77777777" w:rsidR="00414AB6" w:rsidRPr="002E61A3" w:rsidRDefault="00414AB6" w:rsidP="00414AB6">
      <w:pPr>
        <w:rPr>
          <w:bCs/>
          <w:lang w:val="sr-Latn-CS"/>
        </w:rPr>
      </w:pPr>
      <w:r w:rsidRPr="002E61A3">
        <w:rPr>
          <w:bCs/>
        </w:rPr>
        <w:t>Mere</w:t>
      </w:r>
      <w:r w:rsidRPr="002E61A3">
        <w:rPr>
          <w:bCs/>
          <w:lang w:val="sr-Latn-CS"/>
        </w:rPr>
        <w:t xml:space="preserve"> </w:t>
      </w:r>
      <w:r w:rsidRPr="002E61A3">
        <w:rPr>
          <w:bCs/>
        </w:rPr>
        <w:t>za</w:t>
      </w:r>
      <w:r w:rsidRPr="002E61A3">
        <w:rPr>
          <w:bCs/>
          <w:lang w:val="sr-Latn-CS"/>
        </w:rPr>
        <w:t>š</w:t>
      </w:r>
      <w:r w:rsidRPr="002E61A3">
        <w:rPr>
          <w:bCs/>
        </w:rPr>
        <w:t>tite</w:t>
      </w:r>
      <w:r w:rsidRPr="002E61A3">
        <w:rPr>
          <w:bCs/>
          <w:lang w:val="sr-Latn-CS"/>
        </w:rPr>
        <w:t xml:space="preserve"> ž</w:t>
      </w:r>
      <w:r w:rsidRPr="002E61A3">
        <w:rPr>
          <w:bCs/>
        </w:rPr>
        <w:t>ivotne</w:t>
      </w:r>
      <w:r w:rsidRPr="002E61A3">
        <w:rPr>
          <w:bCs/>
          <w:lang w:val="sr-Latn-CS"/>
        </w:rPr>
        <w:t xml:space="preserve"> </w:t>
      </w:r>
      <w:r w:rsidRPr="002E61A3">
        <w:rPr>
          <w:bCs/>
        </w:rPr>
        <w:t>sredine</w:t>
      </w:r>
      <w:r w:rsidRPr="002E61A3">
        <w:rPr>
          <w:bCs/>
          <w:lang w:val="sr-Latn-CS"/>
        </w:rPr>
        <w:t xml:space="preserve"> </w:t>
      </w:r>
      <w:r w:rsidRPr="002E61A3">
        <w:rPr>
          <w:bCs/>
        </w:rPr>
        <w:t>obuhvataju</w:t>
      </w:r>
      <w:r w:rsidRPr="002E61A3">
        <w:rPr>
          <w:bCs/>
          <w:lang w:val="sr-Latn-CS"/>
        </w:rPr>
        <w:t xml:space="preserve"> </w:t>
      </w:r>
      <w:r w:rsidRPr="002E61A3">
        <w:rPr>
          <w:bCs/>
        </w:rPr>
        <w:t>tehni</w:t>
      </w:r>
      <w:r w:rsidRPr="002E61A3">
        <w:rPr>
          <w:bCs/>
          <w:lang w:val="sr-Latn-CS"/>
        </w:rPr>
        <w:t>č</w:t>
      </w:r>
      <w:r w:rsidRPr="002E61A3">
        <w:rPr>
          <w:bCs/>
        </w:rPr>
        <w:t>ke</w:t>
      </w:r>
      <w:r w:rsidRPr="002E61A3">
        <w:rPr>
          <w:bCs/>
          <w:lang w:val="sr-Latn-CS"/>
        </w:rPr>
        <w:t xml:space="preserve"> </w:t>
      </w:r>
      <w:r w:rsidRPr="002E61A3">
        <w:rPr>
          <w:bCs/>
        </w:rPr>
        <w:t>mere</w:t>
      </w:r>
      <w:r w:rsidRPr="002E61A3">
        <w:rPr>
          <w:bCs/>
          <w:lang w:val="sr-Latn-CS"/>
        </w:rPr>
        <w:t xml:space="preserve"> </w:t>
      </w:r>
      <w:r w:rsidRPr="002E61A3">
        <w:rPr>
          <w:bCs/>
        </w:rPr>
        <w:t>i</w:t>
      </w:r>
      <w:r w:rsidRPr="002E61A3">
        <w:rPr>
          <w:bCs/>
          <w:lang w:val="sr-Latn-CS"/>
        </w:rPr>
        <w:t xml:space="preserve"> </w:t>
      </w:r>
      <w:r w:rsidRPr="002E61A3">
        <w:rPr>
          <w:bCs/>
        </w:rPr>
        <w:t>re</w:t>
      </w:r>
      <w:r w:rsidRPr="002E61A3">
        <w:rPr>
          <w:bCs/>
          <w:lang w:val="sr-Latn-CS"/>
        </w:rPr>
        <w:t>š</w:t>
      </w:r>
      <w:r w:rsidRPr="002E61A3">
        <w:rPr>
          <w:bCs/>
        </w:rPr>
        <w:t>enja</w:t>
      </w:r>
      <w:r w:rsidRPr="002E61A3">
        <w:rPr>
          <w:bCs/>
          <w:lang w:val="sr-Latn-CS"/>
        </w:rPr>
        <w:t xml:space="preserve">, </w:t>
      </w:r>
      <w:r w:rsidRPr="002E61A3">
        <w:rPr>
          <w:bCs/>
        </w:rPr>
        <w:t>odnosno</w:t>
      </w:r>
      <w:r w:rsidRPr="002E61A3">
        <w:rPr>
          <w:bCs/>
          <w:lang w:val="sr-Latn-CS"/>
        </w:rPr>
        <w:t xml:space="preserve"> </w:t>
      </w:r>
      <w:r w:rsidRPr="002E61A3">
        <w:rPr>
          <w:bCs/>
        </w:rPr>
        <w:t>ogranizacione</w:t>
      </w:r>
      <w:r w:rsidRPr="002E61A3">
        <w:rPr>
          <w:bCs/>
          <w:lang w:val="sr-Latn-CS"/>
        </w:rPr>
        <w:t xml:space="preserve"> </w:t>
      </w:r>
      <w:r w:rsidRPr="002E61A3">
        <w:rPr>
          <w:bCs/>
        </w:rPr>
        <w:t>mere</w:t>
      </w:r>
      <w:r w:rsidRPr="002E61A3">
        <w:rPr>
          <w:bCs/>
          <w:lang w:val="sr-Latn-CS"/>
        </w:rPr>
        <w:t xml:space="preserve"> </w:t>
      </w:r>
      <w:r w:rsidRPr="002E61A3">
        <w:rPr>
          <w:bCs/>
        </w:rPr>
        <w:t>i</w:t>
      </w:r>
      <w:r w:rsidRPr="002E61A3">
        <w:rPr>
          <w:bCs/>
          <w:lang w:val="sr-Latn-CS"/>
        </w:rPr>
        <w:t xml:space="preserve"> </w:t>
      </w:r>
      <w:r w:rsidRPr="002E61A3">
        <w:rPr>
          <w:bCs/>
        </w:rPr>
        <w:t>uslove</w:t>
      </w:r>
      <w:r w:rsidRPr="002E61A3">
        <w:rPr>
          <w:bCs/>
          <w:lang w:val="sr-Latn-CS"/>
        </w:rPr>
        <w:t xml:space="preserve"> </w:t>
      </w:r>
      <w:r w:rsidRPr="002E61A3">
        <w:rPr>
          <w:bCs/>
        </w:rPr>
        <w:t>imalaca</w:t>
      </w:r>
      <w:r w:rsidRPr="002E61A3">
        <w:rPr>
          <w:bCs/>
          <w:lang w:val="sr-Latn-CS"/>
        </w:rPr>
        <w:t xml:space="preserve"> </w:t>
      </w:r>
      <w:r w:rsidRPr="002E61A3">
        <w:rPr>
          <w:bCs/>
        </w:rPr>
        <w:t>javnih</w:t>
      </w:r>
      <w:r w:rsidRPr="002E61A3">
        <w:rPr>
          <w:bCs/>
          <w:lang w:val="sr-Latn-CS"/>
        </w:rPr>
        <w:t xml:space="preserve"> </w:t>
      </w:r>
      <w:r w:rsidRPr="002E61A3">
        <w:rPr>
          <w:bCs/>
        </w:rPr>
        <w:t>ovla</w:t>
      </w:r>
      <w:r w:rsidRPr="002E61A3">
        <w:rPr>
          <w:bCs/>
          <w:lang w:val="sr-Latn-CS"/>
        </w:rPr>
        <w:t>šć</w:t>
      </w:r>
      <w:r w:rsidRPr="002E61A3">
        <w:rPr>
          <w:bCs/>
        </w:rPr>
        <w:t>enja</w:t>
      </w:r>
      <w:r w:rsidRPr="002E61A3">
        <w:rPr>
          <w:bCs/>
          <w:lang w:val="sr-Latn-CS"/>
        </w:rPr>
        <w:t xml:space="preserve">, </w:t>
      </w:r>
      <w:r w:rsidRPr="002E61A3">
        <w:rPr>
          <w:bCs/>
        </w:rPr>
        <w:t>kojim</w:t>
      </w:r>
      <w:r w:rsidRPr="002E61A3">
        <w:rPr>
          <w:bCs/>
          <w:lang w:val="sr-Latn-CS"/>
        </w:rPr>
        <w:t xml:space="preserve"> </w:t>
      </w:r>
      <w:r w:rsidRPr="002E61A3">
        <w:rPr>
          <w:bCs/>
        </w:rPr>
        <w:t>se</w:t>
      </w:r>
      <w:r w:rsidRPr="002E61A3">
        <w:rPr>
          <w:bCs/>
          <w:lang w:val="sr-Latn-CS"/>
        </w:rPr>
        <w:t xml:space="preserve"> </w:t>
      </w:r>
      <w:r w:rsidRPr="002E61A3">
        <w:rPr>
          <w:bCs/>
        </w:rPr>
        <w:t>defini</w:t>
      </w:r>
      <w:r w:rsidRPr="002E61A3">
        <w:rPr>
          <w:bCs/>
          <w:lang w:val="sr-Latn-CS"/>
        </w:rPr>
        <w:t>š</w:t>
      </w:r>
      <w:r w:rsidRPr="002E61A3">
        <w:rPr>
          <w:bCs/>
        </w:rPr>
        <w:t>e</w:t>
      </w:r>
      <w:r w:rsidRPr="002E61A3">
        <w:rPr>
          <w:bCs/>
          <w:lang w:val="sr-Latn-CS"/>
        </w:rPr>
        <w:t xml:space="preserve"> </w:t>
      </w:r>
      <w:r w:rsidRPr="002E61A3">
        <w:rPr>
          <w:bCs/>
        </w:rPr>
        <w:t>postupanje</w:t>
      </w:r>
      <w:r w:rsidRPr="002E61A3">
        <w:rPr>
          <w:bCs/>
          <w:lang w:val="sr-Latn-CS"/>
        </w:rPr>
        <w:t xml:space="preserve"> </w:t>
      </w:r>
      <w:r w:rsidRPr="002E61A3">
        <w:rPr>
          <w:bCs/>
        </w:rPr>
        <w:t>pri</w:t>
      </w:r>
      <w:r w:rsidRPr="002E61A3">
        <w:rPr>
          <w:bCs/>
          <w:lang w:val="sr-Latn-CS"/>
        </w:rPr>
        <w:t xml:space="preserve"> </w:t>
      </w:r>
      <w:r w:rsidRPr="002E61A3">
        <w:rPr>
          <w:bCs/>
        </w:rPr>
        <w:t>kontroli</w:t>
      </w:r>
      <w:r w:rsidRPr="002E61A3">
        <w:rPr>
          <w:bCs/>
          <w:lang w:val="sr-Latn-CS"/>
        </w:rPr>
        <w:t xml:space="preserve"> </w:t>
      </w:r>
      <w:r w:rsidRPr="002E61A3">
        <w:rPr>
          <w:bCs/>
        </w:rPr>
        <w:t>prevenciji</w:t>
      </w:r>
      <w:r w:rsidRPr="002E61A3">
        <w:rPr>
          <w:bCs/>
          <w:lang w:val="sr-Latn-CS"/>
        </w:rPr>
        <w:t xml:space="preserve"> </w:t>
      </w:r>
      <w:r w:rsidRPr="002E61A3">
        <w:rPr>
          <w:bCs/>
        </w:rPr>
        <w:t>i</w:t>
      </w:r>
      <w:r w:rsidRPr="002E61A3">
        <w:rPr>
          <w:bCs/>
          <w:lang w:val="sr-Latn-CS"/>
        </w:rPr>
        <w:t xml:space="preserve"> </w:t>
      </w:r>
      <w:r w:rsidRPr="002E61A3">
        <w:rPr>
          <w:bCs/>
        </w:rPr>
        <w:t>spre</w:t>
      </w:r>
      <w:r w:rsidRPr="002E61A3">
        <w:rPr>
          <w:bCs/>
          <w:lang w:val="sr-Latn-CS"/>
        </w:rPr>
        <w:t>č</w:t>
      </w:r>
      <w:r w:rsidRPr="002E61A3">
        <w:rPr>
          <w:bCs/>
        </w:rPr>
        <w:t>avanju</w:t>
      </w:r>
      <w:r w:rsidRPr="002E61A3">
        <w:rPr>
          <w:bCs/>
          <w:lang w:val="sr-Latn-CS"/>
        </w:rPr>
        <w:t xml:space="preserve"> </w:t>
      </w:r>
      <w:r w:rsidRPr="002E61A3">
        <w:rPr>
          <w:bCs/>
        </w:rPr>
        <w:t>svih</w:t>
      </w:r>
      <w:r w:rsidRPr="002E61A3">
        <w:rPr>
          <w:bCs/>
          <w:lang w:val="sr-Latn-CS"/>
        </w:rPr>
        <w:t xml:space="preserve"> </w:t>
      </w:r>
      <w:r w:rsidRPr="002E61A3">
        <w:rPr>
          <w:bCs/>
        </w:rPr>
        <w:t>zna</w:t>
      </w:r>
      <w:r w:rsidRPr="002E61A3">
        <w:rPr>
          <w:bCs/>
          <w:lang w:val="sr-Latn-CS"/>
        </w:rPr>
        <w:t>č</w:t>
      </w:r>
      <w:r w:rsidRPr="002E61A3">
        <w:rPr>
          <w:bCs/>
        </w:rPr>
        <w:t>ajnih</w:t>
      </w:r>
      <w:r w:rsidRPr="002E61A3">
        <w:rPr>
          <w:bCs/>
          <w:lang w:val="sr-Latn-CS"/>
        </w:rPr>
        <w:t xml:space="preserve"> </w:t>
      </w:r>
      <w:r w:rsidRPr="002E61A3">
        <w:rPr>
          <w:bCs/>
        </w:rPr>
        <w:t>negativnih</w:t>
      </w:r>
      <w:r w:rsidRPr="002E61A3">
        <w:rPr>
          <w:bCs/>
          <w:lang w:val="sr-Latn-CS"/>
        </w:rPr>
        <w:t xml:space="preserve"> </w:t>
      </w:r>
      <w:r w:rsidRPr="002E61A3">
        <w:rPr>
          <w:bCs/>
        </w:rPr>
        <w:t>uticaja</w:t>
      </w:r>
      <w:r w:rsidRPr="002E61A3">
        <w:rPr>
          <w:bCs/>
          <w:lang w:val="sr-Latn-CS"/>
        </w:rPr>
        <w:t xml:space="preserve"> </w:t>
      </w:r>
      <w:r w:rsidRPr="002E61A3">
        <w:rPr>
          <w:bCs/>
        </w:rPr>
        <w:t>i</w:t>
      </w:r>
      <w:r w:rsidRPr="002E61A3">
        <w:rPr>
          <w:bCs/>
          <w:lang w:val="sr-Latn-CS"/>
        </w:rPr>
        <w:t xml:space="preserve"> </w:t>
      </w:r>
      <w:r w:rsidRPr="002E61A3">
        <w:rPr>
          <w:bCs/>
        </w:rPr>
        <w:t>posledica</w:t>
      </w:r>
      <w:r w:rsidRPr="002E61A3">
        <w:rPr>
          <w:bCs/>
          <w:lang w:val="sr-Latn-CS"/>
        </w:rPr>
        <w:t xml:space="preserve"> </w:t>
      </w:r>
      <w:r w:rsidRPr="002E61A3">
        <w:rPr>
          <w:bCs/>
        </w:rPr>
        <w:t>po</w:t>
      </w:r>
      <w:r w:rsidRPr="002E61A3">
        <w:rPr>
          <w:bCs/>
          <w:lang w:val="sr-Latn-CS"/>
        </w:rPr>
        <w:t xml:space="preserve"> </w:t>
      </w:r>
      <w:r w:rsidRPr="002E61A3">
        <w:rPr>
          <w:bCs/>
        </w:rPr>
        <w:t>stanovni</w:t>
      </w:r>
      <w:r w:rsidRPr="002E61A3">
        <w:rPr>
          <w:bCs/>
          <w:lang w:val="sr-Latn-CS"/>
        </w:rPr>
        <w:t>š</w:t>
      </w:r>
      <w:r w:rsidRPr="002E61A3">
        <w:rPr>
          <w:bCs/>
        </w:rPr>
        <w:t>tvo</w:t>
      </w:r>
      <w:r w:rsidRPr="002E61A3">
        <w:rPr>
          <w:bCs/>
          <w:lang w:val="sr-Latn-CS"/>
        </w:rPr>
        <w:t xml:space="preserve"> </w:t>
      </w:r>
      <w:r w:rsidRPr="002E61A3">
        <w:rPr>
          <w:bCs/>
        </w:rPr>
        <w:t>i</w:t>
      </w:r>
      <w:r w:rsidRPr="002E61A3">
        <w:rPr>
          <w:bCs/>
          <w:lang w:val="sr-Latn-CS"/>
        </w:rPr>
        <w:t xml:space="preserve"> ž</w:t>
      </w:r>
      <w:r w:rsidRPr="002E61A3">
        <w:rPr>
          <w:bCs/>
        </w:rPr>
        <w:t>ivotnu</w:t>
      </w:r>
      <w:r w:rsidRPr="002E61A3">
        <w:rPr>
          <w:bCs/>
          <w:lang w:val="sr-Latn-CS"/>
        </w:rPr>
        <w:t xml:space="preserve"> </w:t>
      </w:r>
      <w:r w:rsidRPr="002E61A3">
        <w:rPr>
          <w:bCs/>
        </w:rPr>
        <w:t>sredinu</w:t>
      </w:r>
      <w:r w:rsidRPr="002E61A3">
        <w:rPr>
          <w:bCs/>
          <w:lang w:val="sr-Latn-CS"/>
        </w:rPr>
        <w:t xml:space="preserve">. </w:t>
      </w:r>
      <w:r w:rsidRPr="002E61A3">
        <w:rPr>
          <w:bCs/>
        </w:rPr>
        <w:t>Tehni</w:t>
      </w:r>
      <w:r w:rsidRPr="002E61A3">
        <w:rPr>
          <w:bCs/>
          <w:lang w:val="sr-Latn-CS"/>
        </w:rPr>
        <w:t>č</w:t>
      </w:r>
      <w:r w:rsidRPr="002E61A3">
        <w:rPr>
          <w:bCs/>
        </w:rPr>
        <w:t>ke</w:t>
      </w:r>
      <w:r w:rsidRPr="002E61A3">
        <w:rPr>
          <w:bCs/>
          <w:lang w:val="sr-Latn-CS"/>
        </w:rPr>
        <w:t xml:space="preserve"> </w:t>
      </w:r>
      <w:r w:rsidRPr="002E61A3">
        <w:rPr>
          <w:bCs/>
        </w:rPr>
        <w:t>i</w:t>
      </w:r>
      <w:r w:rsidRPr="002E61A3">
        <w:rPr>
          <w:bCs/>
          <w:lang w:val="sr-Latn-CS"/>
        </w:rPr>
        <w:t xml:space="preserve"> </w:t>
      </w:r>
      <w:r w:rsidRPr="002E61A3">
        <w:rPr>
          <w:bCs/>
        </w:rPr>
        <w:t>organizacione</w:t>
      </w:r>
      <w:r w:rsidRPr="002E61A3">
        <w:rPr>
          <w:bCs/>
          <w:lang w:val="sr-Latn-CS"/>
        </w:rPr>
        <w:t xml:space="preserve"> </w:t>
      </w:r>
      <w:r w:rsidRPr="002E61A3">
        <w:rPr>
          <w:bCs/>
        </w:rPr>
        <w:t>mere</w:t>
      </w:r>
      <w:r w:rsidRPr="002E61A3">
        <w:rPr>
          <w:bCs/>
          <w:lang w:val="sr-Latn-CS"/>
        </w:rPr>
        <w:t xml:space="preserve"> </w:t>
      </w:r>
      <w:r w:rsidRPr="002E61A3">
        <w:rPr>
          <w:bCs/>
        </w:rPr>
        <w:t>za</w:t>
      </w:r>
      <w:r w:rsidRPr="002E61A3">
        <w:rPr>
          <w:bCs/>
          <w:lang w:val="sr-Latn-CS"/>
        </w:rPr>
        <w:t xml:space="preserve"> </w:t>
      </w:r>
      <w:r w:rsidRPr="002E61A3">
        <w:rPr>
          <w:bCs/>
        </w:rPr>
        <w:t>sre</w:t>
      </w:r>
      <w:r w:rsidRPr="002E61A3">
        <w:rPr>
          <w:bCs/>
          <w:lang w:val="sr-Latn-CS"/>
        </w:rPr>
        <w:t>č</w:t>
      </w:r>
      <w:r w:rsidRPr="002E61A3">
        <w:rPr>
          <w:bCs/>
        </w:rPr>
        <w:t>avanje</w:t>
      </w:r>
      <w:r w:rsidRPr="002E61A3">
        <w:rPr>
          <w:bCs/>
          <w:lang w:val="sr-Latn-CS"/>
        </w:rPr>
        <w:t xml:space="preserve">, </w:t>
      </w:r>
      <w:r w:rsidRPr="002E61A3">
        <w:rPr>
          <w:bCs/>
        </w:rPr>
        <w:t>ubla</w:t>
      </w:r>
      <w:r w:rsidRPr="002E61A3">
        <w:rPr>
          <w:bCs/>
          <w:lang w:val="sr-Latn-CS"/>
        </w:rPr>
        <w:t>ž</w:t>
      </w:r>
      <w:r w:rsidRPr="002E61A3">
        <w:rPr>
          <w:bCs/>
        </w:rPr>
        <w:t>avanje</w:t>
      </w:r>
      <w:r w:rsidRPr="002E61A3">
        <w:rPr>
          <w:bCs/>
          <w:lang w:val="sr-Latn-CS"/>
        </w:rPr>
        <w:t xml:space="preserve"> </w:t>
      </w:r>
      <w:r w:rsidRPr="002E61A3">
        <w:rPr>
          <w:bCs/>
        </w:rPr>
        <w:t>i</w:t>
      </w:r>
      <w:r w:rsidRPr="002E61A3">
        <w:rPr>
          <w:bCs/>
          <w:lang w:val="sr-Latn-CS"/>
        </w:rPr>
        <w:t xml:space="preserve"> </w:t>
      </w:r>
      <w:r w:rsidRPr="002E61A3">
        <w:rPr>
          <w:bCs/>
        </w:rPr>
        <w:t>minimiziranje</w:t>
      </w:r>
      <w:r w:rsidRPr="002E61A3">
        <w:rPr>
          <w:bCs/>
          <w:lang w:val="sr-Latn-CS"/>
        </w:rPr>
        <w:t xml:space="preserve"> </w:t>
      </w:r>
      <w:r w:rsidRPr="002E61A3">
        <w:rPr>
          <w:bCs/>
        </w:rPr>
        <w:t>potencijalnih</w:t>
      </w:r>
      <w:r w:rsidRPr="002E61A3">
        <w:rPr>
          <w:bCs/>
          <w:lang w:val="sr-Latn-CS"/>
        </w:rPr>
        <w:t xml:space="preserve"> </w:t>
      </w:r>
      <w:r w:rsidRPr="002E61A3">
        <w:rPr>
          <w:bCs/>
        </w:rPr>
        <w:t>zaga</w:t>
      </w:r>
      <w:r w:rsidRPr="002E61A3">
        <w:rPr>
          <w:bCs/>
          <w:lang w:val="sr-Latn-CS"/>
        </w:rPr>
        <w:t>đ</w:t>
      </w:r>
      <w:r w:rsidRPr="002E61A3">
        <w:rPr>
          <w:bCs/>
        </w:rPr>
        <w:t>enja</w:t>
      </w:r>
      <w:r w:rsidRPr="002E61A3">
        <w:rPr>
          <w:bCs/>
          <w:lang w:val="sr-Latn-CS"/>
        </w:rPr>
        <w:t xml:space="preserve"> ž</w:t>
      </w:r>
      <w:r w:rsidRPr="002E61A3">
        <w:rPr>
          <w:bCs/>
        </w:rPr>
        <w:t>ivotne</w:t>
      </w:r>
      <w:r w:rsidRPr="002E61A3">
        <w:rPr>
          <w:bCs/>
          <w:lang w:val="sr-Latn-CS"/>
        </w:rPr>
        <w:t xml:space="preserve"> </w:t>
      </w:r>
      <w:r w:rsidRPr="002E61A3">
        <w:rPr>
          <w:bCs/>
        </w:rPr>
        <w:t>sredine</w:t>
      </w:r>
      <w:r w:rsidRPr="002E61A3">
        <w:rPr>
          <w:bCs/>
          <w:lang w:val="sr-Latn-CS"/>
        </w:rPr>
        <w:t xml:space="preserve">, </w:t>
      </w:r>
      <w:r w:rsidRPr="002E61A3">
        <w:rPr>
          <w:bCs/>
        </w:rPr>
        <w:t>odnosno</w:t>
      </w:r>
      <w:r w:rsidRPr="002E61A3">
        <w:rPr>
          <w:bCs/>
          <w:lang w:val="sr-Latn-CS"/>
        </w:rPr>
        <w:t xml:space="preserve"> </w:t>
      </w:r>
      <w:r w:rsidRPr="002E61A3">
        <w:rPr>
          <w:bCs/>
        </w:rPr>
        <w:t>spre</w:t>
      </w:r>
      <w:r w:rsidRPr="002E61A3">
        <w:rPr>
          <w:bCs/>
          <w:lang w:val="sr-Latn-CS"/>
        </w:rPr>
        <w:t>č</w:t>
      </w:r>
      <w:r w:rsidRPr="002E61A3">
        <w:rPr>
          <w:bCs/>
        </w:rPr>
        <w:t>avanje</w:t>
      </w:r>
      <w:r w:rsidRPr="002E61A3">
        <w:rPr>
          <w:bCs/>
          <w:lang w:val="sr-Latn-CS"/>
        </w:rPr>
        <w:t xml:space="preserve"> </w:t>
      </w:r>
      <w:r w:rsidRPr="002E61A3">
        <w:rPr>
          <w:bCs/>
        </w:rPr>
        <w:t>negativnih</w:t>
      </w:r>
      <w:r w:rsidRPr="002E61A3">
        <w:rPr>
          <w:bCs/>
          <w:lang w:val="sr-Latn-CS"/>
        </w:rPr>
        <w:t xml:space="preserve"> </w:t>
      </w:r>
      <w:r w:rsidRPr="002E61A3">
        <w:rPr>
          <w:bCs/>
        </w:rPr>
        <w:t>uticaja</w:t>
      </w:r>
      <w:r w:rsidRPr="002E61A3">
        <w:rPr>
          <w:bCs/>
          <w:lang w:val="sr-Latn-CS"/>
        </w:rPr>
        <w:t xml:space="preserve"> </w:t>
      </w:r>
      <w:r w:rsidRPr="002E61A3">
        <w:rPr>
          <w:bCs/>
        </w:rPr>
        <w:t>na</w:t>
      </w:r>
      <w:r w:rsidRPr="002E61A3">
        <w:rPr>
          <w:bCs/>
          <w:lang w:val="sr-Latn-CS"/>
        </w:rPr>
        <w:t xml:space="preserve"> </w:t>
      </w:r>
      <w:r w:rsidRPr="002E61A3">
        <w:rPr>
          <w:bCs/>
        </w:rPr>
        <w:t>zdravlje</w:t>
      </w:r>
      <w:r w:rsidRPr="002E61A3">
        <w:rPr>
          <w:bCs/>
          <w:lang w:val="sr-Latn-CS"/>
        </w:rPr>
        <w:t xml:space="preserve"> </w:t>
      </w:r>
      <w:r w:rsidRPr="002E61A3">
        <w:rPr>
          <w:bCs/>
        </w:rPr>
        <w:t>ljudi</w:t>
      </w:r>
      <w:r w:rsidRPr="002E61A3">
        <w:rPr>
          <w:bCs/>
          <w:lang w:val="sr-Latn-CS"/>
        </w:rPr>
        <w:t xml:space="preserve"> </w:t>
      </w:r>
      <w:r w:rsidRPr="002E61A3">
        <w:rPr>
          <w:bCs/>
        </w:rPr>
        <w:t>i</w:t>
      </w:r>
      <w:r w:rsidRPr="002E61A3">
        <w:rPr>
          <w:bCs/>
          <w:lang w:val="sr-Latn-CS"/>
        </w:rPr>
        <w:t xml:space="preserve"> </w:t>
      </w:r>
      <w:r w:rsidRPr="002E61A3">
        <w:rPr>
          <w:bCs/>
        </w:rPr>
        <w:t>kvalitet</w:t>
      </w:r>
      <w:r w:rsidRPr="002E61A3">
        <w:rPr>
          <w:bCs/>
          <w:lang w:val="sr-Latn-CS"/>
        </w:rPr>
        <w:t xml:space="preserve"> ž</w:t>
      </w:r>
      <w:r w:rsidRPr="002E61A3">
        <w:rPr>
          <w:bCs/>
        </w:rPr>
        <w:t>ivotne</w:t>
      </w:r>
      <w:r w:rsidRPr="002E61A3">
        <w:rPr>
          <w:bCs/>
          <w:lang w:val="sr-Latn-CS"/>
        </w:rPr>
        <w:t xml:space="preserve"> </w:t>
      </w:r>
      <w:r w:rsidRPr="002E61A3">
        <w:rPr>
          <w:bCs/>
        </w:rPr>
        <w:t>sredine</w:t>
      </w:r>
      <w:r w:rsidRPr="002E61A3">
        <w:rPr>
          <w:bCs/>
          <w:lang w:val="sr-Latn-CS"/>
        </w:rPr>
        <w:t xml:space="preserve"> </w:t>
      </w:r>
      <w:r w:rsidRPr="002E61A3">
        <w:rPr>
          <w:bCs/>
        </w:rPr>
        <w:t>u</w:t>
      </w:r>
      <w:r w:rsidRPr="002E61A3">
        <w:rPr>
          <w:bCs/>
          <w:lang w:val="sr-Latn-CS"/>
        </w:rPr>
        <w:t xml:space="preserve"> </w:t>
      </w:r>
      <w:r w:rsidRPr="002E61A3">
        <w:rPr>
          <w:bCs/>
        </w:rPr>
        <w:t>okru</w:t>
      </w:r>
      <w:r w:rsidRPr="002E61A3">
        <w:rPr>
          <w:bCs/>
          <w:lang w:val="sr-Latn-CS"/>
        </w:rPr>
        <w:t>ž</w:t>
      </w:r>
      <w:r w:rsidRPr="002E61A3">
        <w:rPr>
          <w:bCs/>
        </w:rPr>
        <w:t>enju</w:t>
      </w:r>
      <w:r w:rsidRPr="002E61A3">
        <w:rPr>
          <w:bCs/>
          <w:lang w:val="sr-Latn-CS"/>
        </w:rPr>
        <w:t xml:space="preserve">, </w:t>
      </w:r>
      <w:r w:rsidRPr="002E61A3">
        <w:rPr>
          <w:bCs/>
        </w:rPr>
        <w:t>u</w:t>
      </w:r>
      <w:r w:rsidRPr="002E61A3">
        <w:rPr>
          <w:bCs/>
          <w:lang w:val="sr-Latn-CS"/>
        </w:rPr>
        <w:t xml:space="preserve"> </w:t>
      </w:r>
      <w:r w:rsidRPr="002E61A3">
        <w:rPr>
          <w:bCs/>
        </w:rPr>
        <w:t>toku</w:t>
      </w:r>
      <w:r w:rsidRPr="002E61A3">
        <w:rPr>
          <w:bCs/>
          <w:lang w:val="sr-Latn-CS"/>
        </w:rPr>
        <w:t xml:space="preserve"> </w:t>
      </w:r>
      <w:r w:rsidRPr="002E61A3">
        <w:rPr>
          <w:bCs/>
        </w:rPr>
        <w:t>pripremnih</w:t>
      </w:r>
      <w:r w:rsidRPr="002E61A3">
        <w:rPr>
          <w:bCs/>
          <w:lang w:val="sr-Latn-CS"/>
        </w:rPr>
        <w:t xml:space="preserve"> </w:t>
      </w:r>
      <w:r w:rsidRPr="002E61A3">
        <w:rPr>
          <w:bCs/>
        </w:rPr>
        <w:t>radova</w:t>
      </w:r>
      <w:r w:rsidRPr="002E61A3">
        <w:rPr>
          <w:bCs/>
          <w:lang w:val="sr-Latn-CS"/>
        </w:rPr>
        <w:t xml:space="preserve">, </w:t>
      </w:r>
      <w:r w:rsidRPr="002E61A3">
        <w:rPr>
          <w:bCs/>
        </w:rPr>
        <w:t>u</w:t>
      </w:r>
      <w:r w:rsidRPr="002E61A3">
        <w:rPr>
          <w:bCs/>
          <w:lang w:val="sr-Latn-CS"/>
        </w:rPr>
        <w:t xml:space="preserve"> </w:t>
      </w:r>
      <w:r w:rsidRPr="002E61A3">
        <w:rPr>
          <w:bCs/>
        </w:rPr>
        <w:t>toku</w:t>
      </w:r>
      <w:r w:rsidRPr="002E61A3">
        <w:rPr>
          <w:bCs/>
          <w:lang w:val="sr-Latn-CS"/>
        </w:rPr>
        <w:t xml:space="preserve"> </w:t>
      </w:r>
      <w:r w:rsidRPr="002E61A3">
        <w:rPr>
          <w:bCs/>
        </w:rPr>
        <w:t>gra</w:t>
      </w:r>
      <w:r w:rsidRPr="002E61A3">
        <w:rPr>
          <w:bCs/>
          <w:lang w:val="sr-Latn-CS"/>
        </w:rPr>
        <w:t>đ</w:t>
      </w:r>
      <w:r w:rsidRPr="002E61A3">
        <w:rPr>
          <w:bCs/>
        </w:rPr>
        <w:t>enja</w:t>
      </w:r>
      <w:r w:rsidRPr="002E61A3">
        <w:rPr>
          <w:bCs/>
          <w:lang w:val="sr-Latn-CS"/>
        </w:rPr>
        <w:t xml:space="preserve">, </w:t>
      </w:r>
      <w:r w:rsidRPr="002E61A3">
        <w:rPr>
          <w:bCs/>
        </w:rPr>
        <w:t>za</w:t>
      </w:r>
      <w:r w:rsidRPr="002E61A3">
        <w:rPr>
          <w:bCs/>
          <w:lang w:val="sr-Latn-CS"/>
        </w:rPr>
        <w:t xml:space="preserve"> </w:t>
      </w:r>
      <w:r w:rsidRPr="002E61A3">
        <w:rPr>
          <w:bCs/>
        </w:rPr>
        <w:t>vreme</w:t>
      </w:r>
      <w:r w:rsidRPr="002E61A3">
        <w:rPr>
          <w:bCs/>
          <w:lang w:val="sr-Latn-CS"/>
        </w:rPr>
        <w:t xml:space="preserve"> </w:t>
      </w:r>
      <w:r w:rsidRPr="002E61A3">
        <w:rPr>
          <w:bCs/>
        </w:rPr>
        <w:t>redovnog</w:t>
      </w:r>
      <w:r w:rsidRPr="002E61A3">
        <w:rPr>
          <w:bCs/>
          <w:lang w:val="sr-Latn-CS"/>
        </w:rPr>
        <w:t xml:space="preserve"> </w:t>
      </w:r>
      <w:r w:rsidRPr="002E61A3">
        <w:rPr>
          <w:bCs/>
        </w:rPr>
        <w:t>rada</w:t>
      </w:r>
      <w:r w:rsidRPr="002E61A3">
        <w:rPr>
          <w:bCs/>
          <w:lang w:val="sr-Latn-CS"/>
        </w:rPr>
        <w:t xml:space="preserve"> </w:t>
      </w:r>
      <w:r w:rsidRPr="002E61A3">
        <w:rPr>
          <w:bCs/>
        </w:rPr>
        <w:t>objekta</w:t>
      </w:r>
      <w:r w:rsidRPr="002E61A3">
        <w:rPr>
          <w:bCs/>
          <w:lang w:val="sr-Latn-CS"/>
        </w:rPr>
        <w:t xml:space="preserve"> </w:t>
      </w:r>
      <w:r w:rsidRPr="002E61A3">
        <w:rPr>
          <w:bCs/>
        </w:rPr>
        <w:t>fabri</w:t>
      </w:r>
      <w:r w:rsidRPr="002E61A3">
        <w:rPr>
          <w:bCs/>
          <w:lang w:val="sr-Latn-CS"/>
        </w:rPr>
        <w:t>č</w:t>
      </w:r>
      <w:r w:rsidRPr="002E61A3">
        <w:rPr>
          <w:bCs/>
        </w:rPr>
        <w:t>kom</w:t>
      </w:r>
      <w:r w:rsidRPr="002E61A3">
        <w:rPr>
          <w:bCs/>
          <w:lang w:val="sr-Latn-CS"/>
        </w:rPr>
        <w:t xml:space="preserve"> </w:t>
      </w:r>
      <w:r w:rsidRPr="002E61A3">
        <w:rPr>
          <w:bCs/>
        </w:rPr>
        <w:t>kompleksu</w:t>
      </w:r>
      <w:r w:rsidRPr="002E61A3">
        <w:rPr>
          <w:bCs/>
          <w:lang w:val="sr-Latn-CS"/>
        </w:rPr>
        <w:t xml:space="preserve"> </w:t>
      </w:r>
      <w:r w:rsidRPr="002E61A3">
        <w:rPr>
          <w:bCs/>
        </w:rPr>
        <w:t>Kolektor</w:t>
      </w:r>
      <w:r w:rsidRPr="002E61A3">
        <w:rPr>
          <w:bCs/>
          <w:lang w:val="sr-Latn-CS"/>
        </w:rPr>
        <w:t xml:space="preserve"> </w:t>
      </w:r>
      <w:r w:rsidRPr="002E61A3">
        <w:rPr>
          <w:bCs/>
        </w:rPr>
        <w:t>Etra</w:t>
      </w:r>
      <w:r w:rsidRPr="002E61A3">
        <w:rPr>
          <w:bCs/>
          <w:lang w:val="sr-Latn-CS"/>
        </w:rPr>
        <w:t xml:space="preserve">, </w:t>
      </w:r>
      <w:r w:rsidRPr="002E61A3">
        <w:rPr>
          <w:bCs/>
        </w:rPr>
        <w:t>u</w:t>
      </w:r>
      <w:r w:rsidRPr="002E61A3">
        <w:rPr>
          <w:bCs/>
          <w:lang w:val="sr-Latn-CS"/>
        </w:rPr>
        <w:t xml:space="preserve"> </w:t>
      </w:r>
      <w:r w:rsidRPr="002E61A3">
        <w:rPr>
          <w:bCs/>
        </w:rPr>
        <w:t>slu</w:t>
      </w:r>
      <w:r w:rsidRPr="002E61A3">
        <w:rPr>
          <w:bCs/>
          <w:lang w:val="sr-Latn-CS"/>
        </w:rPr>
        <w:t>č</w:t>
      </w:r>
      <w:r w:rsidRPr="002E61A3">
        <w:rPr>
          <w:bCs/>
        </w:rPr>
        <w:t>aju</w:t>
      </w:r>
      <w:r w:rsidRPr="002E61A3">
        <w:rPr>
          <w:bCs/>
          <w:lang w:val="sr-Latn-CS"/>
        </w:rPr>
        <w:t xml:space="preserve"> </w:t>
      </w:r>
      <w:r w:rsidRPr="002E61A3">
        <w:rPr>
          <w:bCs/>
        </w:rPr>
        <w:t>udesnog</w:t>
      </w:r>
      <w:r w:rsidRPr="002E61A3">
        <w:rPr>
          <w:bCs/>
          <w:lang w:val="sr-Latn-CS"/>
        </w:rPr>
        <w:t xml:space="preserve"> </w:t>
      </w:r>
      <w:r w:rsidRPr="002E61A3">
        <w:rPr>
          <w:bCs/>
        </w:rPr>
        <w:t>zaga</w:t>
      </w:r>
      <w:r w:rsidRPr="002E61A3">
        <w:rPr>
          <w:bCs/>
          <w:lang w:val="sr-Latn-CS"/>
        </w:rPr>
        <w:t>đ</w:t>
      </w:r>
      <w:r w:rsidRPr="002E61A3">
        <w:rPr>
          <w:bCs/>
        </w:rPr>
        <w:t>enja</w:t>
      </w:r>
      <w:r w:rsidRPr="002E61A3">
        <w:rPr>
          <w:bCs/>
          <w:lang w:val="sr-Latn-CS"/>
        </w:rPr>
        <w:t xml:space="preserve">, </w:t>
      </w:r>
      <w:r w:rsidRPr="002E61A3">
        <w:rPr>
          <w:bCs/>
        </w:rPr>
        <w:t>odnosno</w:t>
      </w:r>
      <w:r w:rsidRPr="002E61A3">
        <w:rPr>
          <w:bCs/>
          <w:lang w:val="sr-Latn-CS"/>
        </w:rPr>
        <w:t xml:space="preserve"> </w:t>
      </w:r>
      <w:r w:rsidRPr="002E61A3">
        <w:rPr>
          <w:bCs/>
        </w:rPr>
        <w:t>za</w:t>
      </w:r>
      <w:r w:rsidRPr="002E61A3">
        <w:rPr>
          <w:bCs/>
          <w:lang w:val="sr-Latn-CS"/>
        </w:rPr>
        <w:t xml:space="preserve"> </w:t>
      </w:r>
      <w:r w:rsidRPr="002E61A3">
        <w:rPr>
          <w:bCs/>
        </w:rPr>
        <w:t>slu</w:t>
      </w:r>
      <w:r w:rsidRPr="002E61A3">
        <w:rPr>
          <w:bCs/>
          <w:lang w:val="sr-Latn-CS"/>
        </w:rPr>
        <w:t>č</w:t>
      </w:r>
      <w:r w:rsidRPr="002E61A3">
        <w:rPr>
          <w:bCs/>
        </w:rPr>
        <w:t>aj</w:t>
      </w:r>
      <w:r w:rsidRPr="002E61A3">
        <w:rPr>
          <w:bCs/>
          <w:lang w:val="sr-Latn-CS"/>
        </w:rPr>
        <w:t xml:space="preserve"> </w:t>
      </w:r>
      <w:r w:rsidRPr="002E61A3">
        <w:rPr>
          <w:bCs/>
        </w:rPr>
        <w:t>prestanka</w:t>
      </w:r>
      <w:r w:rsidRPr="002E61A3">
        <w:rPr>
          <w:bCs/>
          <w:lang w:val="sr-Latn-CS"/>
        </w:rPr>
        <w:t xml:space="preserve"> </w:t>
      </w:r>
      <w:r w:rsidRPr="002E61A3">
        <w:rPr>
          <w:bCs/>
        </w:rPr>
        <w:t>rada</w:t>
      </w:r>
      <w:r w:rsidRPr="002E61A3">
        <w:rPr>
          <w:bCs/>
          <w:lang w:val="sr-Latn-CS"/>
        </w:rPr>
        <w:t xml:space="preserve">. </w:t>
      </w:r>
    </w:p>
    <w:p w14:paraId="6C9D1167" w14:textId="77777777" w:rsidR="00414AB6" w:rsidRPr="002E61A3" w:rsidRDefault="00414AB6" w:rsidP="00414AB6">
      <w:pPr>
        <w:rPr>
          <w:bCs/>
          <w:lang w:val="sr-Latn-CS"/>
        </w:rPr>
      </w:pPr>
      <w:r w:rsidRPr="002E61A3">
        <w:rPr>
          <w:bCs/>
        </w:rPr>
        <w:t>Mere</w:t>
      </w:r>
      <w:r w:rsidRPr="002E61A3">
        <w:rPr>
          <w:bCs/>
          <w:lang w:val="sr-Latn-CS"/>
        </w:rPr>
        <w:t xml:space="preserve"> </w:t>
      </w:r>
      <w:r w:rsidRPr="002E61A3">
        <w:rPr>
          <w:bCs/>
        </w:rPr>
        <w:t>prevencije</w:t>
      </w:r>
      <w:r w:rsidRPr="002E61A3">
        <w:rPr>
          <w:bCs/>
          <w:lang w:val="sr-Latn-CS"/>
        </w:rPr>
        <w:t xml:space="preserve">, </w:t>
      </w:r>
      <w:r w:rsidRPr="002E61A3">
        <w:rPr>
          <w:bCs/>
        </w:rPr>
        <w:t>mere</w:t>
      </w:r>
      <w:r w:rsidRPr="002E61A3">
        <w:rPr>
          <w:bCs/>
          <w:lang w:val="sr-Latn-CS"/>
        </w:rPr>
        <w:t xml:space="preserve"> </w:t>
      </w:r>
      <w:r w:rsidRPr="002E61A3">
        <w:rPr>
          <w:bCs/>
        </w:rPr>
        <w:t>za</w:t>
      </w:r>
      <w:r w:rsidRPr="002E61A3">
        <w:rPr>
          <w:bCs/>
          <w:lang w:val="sr-Latn-CS"/>
        </w:rPr>
        <w:t xml:space="preserve"> </w:t>
      </w:r>
      <w:r w:rsidRPr="002E61A3">
        <w:rPr>
          <w:bCs/>
        </w:rPr>
        <w:t>smanjivanje</w:t>
      </w:r>
      <w:r w:rsidRPr="002E61A3">
        <w:rPr>
          <w:bCs/>
          <w:lang w:val="sr-Latn-CS"/>
        </w:rPr>
        <w:t xml:space="preserve"> </w:t>
      </w:r>
      <w:r w:rsidRPr="002E61A3">
        <w:rPr>
          <w:bCs/>
        </w:rPr>
        <w:t>ili</w:t>
      </w:r>
      <w:r w:rsidRPr="002E61A3">
        <w:rPr>
          <w:bCs/>
          <w:lang w:val="sr-Latn-CS"/>
        </w:rPr>
        <w:t xml:space="preserve"> </w:t>
      </w:r>
      <w:r w:rsidRPr="002E61A3">
        <w:rPr>
          <w:bCs/>
        </w:rPr>
        <w:t>spre</w:t>
      </w:r>
      <w:r w:rsidRPr="002E61A3">
        <w:rPr>
          <w:bCs/>
          <w:lang w:val="sr-Latn-CS"/>
        </w:rPr>
        <w:t>č</w:t>
      </w:r>
      <w:r w:rsidRPr="002E61A3">
        <w:rPr>
          <w:bCs/>
        </w:rPr>
        <w:t>avanje</w:t>
      </w:r>
      <w:r w:rsidRPr="002E61A3">
        <w:rPr>
          <w:bCs/>
          <w:lang w:val="sr-Latn-CS"/>
        </w:rPr>
        <w:t xml:space="preserve"> š</w:t>
      </w:r>
      <w:r w:rsidRPr="002E61A3">
        <w:rPr>
          <w:bCs/>
        </w:rPr>
        <w:t>tetnih</w:t>
      </w:r>
      <w:r w:rsidRPr="002E61A3">
        <w:rPr>
          <w:bCs/>
          <w:lang w:val="sr-Latn-CS"/>
        </w:rPr>
        <w:t xml:space="preserve"> </w:t>
      </w:r>
      <w:r w:rsidRPr="002E61A3">
        <w:rPr>
          <w:bCs/>
        </w:rPr>
        <w:t>uticaja</w:t>
      </w:r>
      <w:r w:rsidRPr="002E61A3">
        <w:rPr>
          <w:bCs/>
          <w:lang w:val="sr-Latn-CS"/>
        </w:rPr>
        <w:t xml:space="preserve"> </w:t>
      </w:r>
      <w:r w:rsidRPr="002E61A3">
        <w:rPr>
          <w:bCs/>
        </w:rPr>
        <w:t>i</w:t>
      </w:r>
      <w:r w:rsidRPr="002E61A3">
        <w:rPr>
          <w:bCs/>
          <w:lang w:val="sr-Latn-CS"/>
        </w:rPr>
        <w:t xml:space="preserve"> </w:t>
      </w:r>
      <w:r w:rsidRPr="002E61A3">
        <w:rPr>
          <w:bCs/>
        </w:rPr>
        <w:t>mere</w:t>
      </w:r>
      <w:r w:rsidRPr="002E61A3">
        <w:rPr>
          <w:bCs/>
          <w:lang w:val="sr-Latn-CS"/>
        </w:rPr>
        <w:t xml:space="preserve"> </w:t>
      </w:r>
      <w:r w:rsidRPr="002E61A3">
        <w:rPr>
          <w:bCs/>
        </w:rPr>
        <w:t>za</w:t>
      </w:r>
      <w:r w:rsidRPr="002E61A3">
        <w:rPr>
          <w:bCs/>
          <w:lang w:val="sr-Latn-CS"/>
        </w:rPr>
        <w:t>š</w:t>
      </w:r>
      <w:r w:rsidRPr="002E61A3">
        <w:rPr>
          <w:bCs/>
        </w:rPr>
        <w:t>tite</w:t>
      </w:r>
      <w:r w:rsidRPr="002E61A3">
        <w:rPr>
          <w:bCs/>
          <w:lang w:val="sr-Latn-CS"/>
        </w:rPr>
        <w:t xml:space="preserve"> </w:t>
      </w:r>
      <w:r w:rsidRPr="002E61A3">
        <w:rPr>
          <w:bCs/>
        </w:rPr>
        <w:t>moraju</w:t>
      </w:r>
      <w:r w:rsidRPr="002E61A3">
        <w:rPr>
          <w:bCs/>
          <w:lang w:val="sr-Latn-CS"/>
        </w:rPr>
        <w:t xml:space="preserve"> </w:t>
      </w:r>
      <w:r w:rsidRPr="002E61A3">
        <w:rPr>
          <w:bCs/>
        </w:rPr>
        <w:t>se</w:t>
      </w:r>
      <w:r w:rsidRPr="002E61A3">
        <w:rPr>
          <w:bCs/>
          <w:lang w:val="sr-Latn-CS"/>
        </w:rPr>
        <w:t xml:space="preserve"> </w:t>
      </w:r>
      <w:r w:rsidRPr="002E61A3">
        <w:rPr>
          <w:bCs/>
        </w:rPr>
        <w:t>planirati</w:t>
      </w:r>
      <w:r w:rsidRPr="002E61A3">
        <w:rPr>
          <w:bCs/>
          <w:lang w:val="sr-Latn-CS"/>
        </w:rPr>
        <w:t xml:space="preserve"> </w:t>
      </w:r>
      <w:r w:rsidRPr="002E61A3">
        <w:rPr>
          <w:bCs/>
        </w:rPr>
        <w:t>i</w:t>
      </w:r>
      <w:r w:rsidRPr="002E61A3">
        <w:rPr>
          <w:bCs/>
          <w:lang w:val="sr-Latn-CS"/>
        </w:rPr>
        <w:t xml:space="preserve"> </w:t>
      </w:r>
      <w:r w:rsidRPr="002E61A3">
        <w:rPr>
          <w:bCs/>
        </w:rPr>
        <w:t>provoditi</w:t>
      </w:r>
      <w:r w:rsidRPr="002E61A3">
        <w:rPr>
          <w:bCs/>
          <w:lang w:val="sr-Latn-CS"/>
        </w:rPr>
        <w:t xml:space="preserve"> </w:t>
      </w:r>
      <w:r w:rsidRPr="002E61A3">
        <w:rPr>
          <w:bCs/>
        </w:rPr>
        <w:t>u</w:t>
      </w:r>
      <w:r w:rsidRPr="002E61A3">
        <w:rPr>
          <w:bCs/>
          <w:lang w:val="sr-Latn-CS"/>
        </w:rPr>
        <w:t xml:space="preserve"> </w:t>
      </w:r>
      <w:r w:rsidRPr="002E61A3">
        <w:rPr>
          <w:bCs/>
        </w:rPr>
        <w:t>skladu</w:t>
      </w:r>
      <w:r w:rsidRPr="002E61A3">
        <w:rPr>
          <w:bCs/>
          <w:lang w:val="sr-Latn-CS"/>
        </w:rPr>
        <w:t xml:space="preserve"> </w:t>
      </w:r>
      <w:r w:rsidRPr="002E61A3">
        <w:rPr>
          <w:bCs/>
        </w:rPr>
        <w:t>sa</w:t>
      </w:r>
      <w:r w:rsidRPr="002E61A3">
        <w:rPr>
          <w:bCs/>
          <w:lang w:val="sr-Latn-CS"/>
        </w:rPr>
        <w:t xml:space="preserve"> </w:t>
      </w:r>
      <w:r w:rsidRPr="002E61A3">
        <w:rPr>
          <w:bCs/>
        </w:rPr>
        <w:t>zakonskom</w:t>
      </w:r>
      <w:r w:rsidRPr="002E61A3">
        <w:rPr>
          <w:bCs/>
          <w:lang w:val="sr-Latn-CS"/>
        </w:rPr>
        <w:t xml:space="preserve"> </w:t>
      </w:r>
      <w:r w:rsidRPr="002E61A3">
        <w:rPr>
          <w:bCs/>
        </w:rPr>
        <w:t>regulativom</w:t>
      </w:r>
      <w:r w:rsidRPr="002E61A3">
        <w:rPr>
          <w:bCs/>
          <w:lang w:val="sr-Latn-CS"/>
        </w:rPr>
        <w:t xml:space="preserve"> </w:t>
      </w:r>
      <w:r w:rsidRPr="002E61A3">
        <w:rPr>
          <w:bCs/>
        </w:rPr>
        <w:t>u</w:t>
      </w:r>
      <w:r w:rsidRPr="002E61A3">
        <w:rPr>
          <w:bCs/>
          <w:lang w:val="sr-Latn-CS"/>
        </w:rPr>
        <w:t xml:space="preserve"> </w:t>
      </w:r>
      <w:r w:rsidRPr="002E61A3">
        <w:rPr>
          <w:bCs/>
        </w:rPr>
        <w:t>svim</w:t>
      </w:r>
      <w:r w:rsidRPr="002E61A3">
        <w:rPr>
          <w:bCs/>
          <w:lang w:val="sr-Latn-CS"/>
        </w:rPr>
        <w:t xml:space="preserve"> </w:t>
      </w:r>
      <w:r w:rsidRPr="002E61A3">
        <w:rPr>
          <w:bCs/>
        </w:rPr>
        <w:t>fazama</w:t>
      </w:r>
      <w:r w:rsidRPr="002E61A3">
        <w:rPr>
          <w:bCs/>
          <w:lang w:val="sr-Latn-CS"/>
        </w:rPr>
        <w:t xml:space="preserve"> </w:t>
      </w:r>
      <w:r w:rsidRPr="002E61A3">
        <w:rPr>
          <w:bCs/>
        </w:rPr>
        <w:t>realizacije</w:t>
      </w:r>
      <w:r w:rsidRPr="002E61A3">
        <w:rPr>
          <w:bCs/>
          <w:lang w:val="sr-Latn-CS"/>
        </w:rPr>
        <w:t xml:space="preserve">, </w:t>
      </w:r>
      <w:r w:rsidRPr="002E61A3">
        <w:rPr>
          <w:bCs/>
        </w:rPr>
        <w:t>redovnog</w:t>
      </w:r>
      <w:r w:rsidRPr="002E61A3">
        <w:rPr>
          <w:bCs/>
          <w:lang w:val="sr-Latn-CS"/>
        </w:rPr>
        <w:t xml:space="preserve"> </w:t>
      </w:r>
      <w:r w:rsidRPr="002E61A3">
        <w:rPr>
          <w:bCs/>
        </w:rPr>
        <w:t>rada</w:t>
      </w:r>
      <w:r w:rsidRPr="002E61A3">
        <w:rPr>
          <w:bCs/>
          <w:lang w:val="sr-Latn-CS"/>
        </w:rPr>
        <w:t xml:space="preserve">, </w:t>
      </w:r>
      <w:r w:rsidRPr="002E61A3">
        <w:rPr>
          <w:bCs/>
        </w:rPr>
        <w:t>za</w:t>
      </w:r>
      <w:r w:rsidRPr="002E61A3">
        <w:rPr>
          <w:bCs/>
          <w:lang w:val="sr-Latn-CS"/>
        </w:rPr>
        <w:t xml:space="preserve"> </w:t>
      </w:r>
      <w:r w:rsidRPr="002E61A3">
        <w:rPr>
          <w:bCs/>
        </w:rPr>
        <w:t>slu</w:t>
      </w:r>
      <w:r w:rsidRPr="002E61A3">
        <w:rPr>
          <w:bCs/>
          <w:lang w:val="sr-Latn-CS"/>
        </w:rPr>
        <w:t>č</w:t>
      </w:r>
      <w:r w:rsidRPr="002E61A3">
        <w:rPr>
          <w:bCs/>
        </w:rPr>
        <w:t>aj</w:t>
      </w:r>
      <w:r w:rsidRPr="002E61A3">
        <w:rPr>
          <w:bCs/>
          <w:lang w:val="sr-Latn-CS"/>
        </w:rPr>
        <w:t xml:space="preserve"> </w:t>
      </w:r>
      <w:r w:rsidRPr="002E61A3">
        <w:rPr>
          <w:bCs/>
        </w:rPr>
        <w:t>akcidenta</w:t>
      </w:r>
      <w:r w:rsidRPr="002E61A3">
        <w:rPr>
          <w:bCs/>
          <w:lang w:val="sr-Latn-CS"/>
        </w:rPr>
        <w:t xml:space="preserve"> </w:t>
      </w:r>
      <w:r w:rsidRPr="002E61A3">
        <w:rPr>
          <w:bCs/>
        </w:rPr>
        <w:t>ili</w:t>
      </w:r>
      <w:r w:rsidRPr="002E61A3">
        <w:rPr>
          <w:bCs/>
          <w:lang w:val="sr-Latn-CS"/>
        </w:rPr>
        <w:t xml:space="preserve"> </w:t>
      </w:r>
      <w:r w:rsidRPr="002E61A3">
        <w:rPr>
          <w:bCs/>
        </w:rPr>
        <w:t>prestanka</w:t>
      </w:r>
      <w:r w:rsidRPr="002E61A3">
        <w:rPr>
          <w:bCs/>
          <w:lang w:val="sr-Latn-CS"/>
        </w:rPr>
        <w:t xml:space="preserve"> </w:t>
      </w:r>
      <w:r w:rsidRPr="002E61A3">
        <w:rPr>
          <w:bCs/>
        </w:rPr>
        <w:t>rada</w:t>
      </w:r>
      <w:r w:rsidRPr="002E61A3">
        <w:rPr>
          <w:bCs/>
          <w:lang w:val="sr-Latn-CS"/>
        </w:rPr>
        <w:t xml:space="preserve"> </w:t>
      </w:r>
      <w:r w:rsidRPr="002E61A3">
        <w:rPr>
          <w:bCs/>
        </w:rPr>
        <w:t>planiranog</w:t>
      </w:r>
      <w:r w:rsidRPr="002E61A3">
        <w:rPr>
          <w:bCs/>
          <w:lang w:val="sr-Latn-CS"/>
        </w:rPr>
        <w:t xml:space="preserve"> </w:t>
      </w:r>
      <w:r w:rsidRPr="002E61A3">
        <w:rPr>
          <w:bCs/>
        </w:rPr>
        <w:t>Projekta</w:t>
      </w:r>
      <w:r w:rsidRPr="002E61A3">
        <w:rPr>
          <w:bCs/>
          <w:lang w:val="sr-Latn-CS"/>
        </w:rPr>
        <w:t xml:space="preserve"> </w:t>
      </w:r>
      <w:r w:rsidRPr="002E61A3">
        <w:rPr>
          <w:bCs/>
        </w:rPr>
        <w:t>i</w:t>
      </w:r>
      <w:r w:rsidRPr="002E61A3">
        <w:rPr>
          <w:bCs/>
          <w:lang w:val="sr-Latn-CS"/>
        </w:rPr>
        <w:t xml:space="preserve"> </w:t>
      </w:r>
      <w:r w:rsidRPr="002E61A3">
        <w:rPr>
          <w:bCs/>
        </w:rPr>
        <w:t>to</w:t>
      </w:r>
      <w:r w:rsidRPr="002E61A3">
        <w:rPr>
          <w:bCs/>
          <w:lang w:val="sr-Latn-CS"/>
        </w:rPr>
        <w:t xml:space="preserve">: </w:t>
      </w:r>
    </w:p>
    <w:p w14:paraId="60B192BA" w14:textId="4CBF1EF8" w:rsidR="00414AB6" w:rsidRPr="002E61A3" w:rsidRDefault="00414AB6" w:rsidP="00990FA2">
      <w:pPr>
        <w:pStyle w:val="ListParagraph"/>
        <w:numPr>
          <w:ilvl w:val="0"/>
          <w:numId w:val="66"/>
        </w:numPr>
        <w:ind w:left="851"/>
        <w:rPr>
          <w:bCs/>
          <w:lang w:val="it-IT"/>
        </w:rPr>
      </w:pPr>
      <w:r w:rsidRPr="002E61A3">
        <w:rPr>
          <w:bCs/>
          <w:lang w:val="it-IT"/>
        </w:rPr>
        <w:t xml:space="preserve">Mere zaštite koje su predviđene zakonom i drugim propisima, normativima, standardima i rokovima za njihovo dostizanje; </w:t>
      </w:r>
    </w:p>
    <w:p w14:paraId="1756E295" w14:textId="67574410" w:rsidR="00414AB6" w:rsidRPr="002E61A3" w:rsidRDefault="00414AB6" w:rsidP="00990FA2">
      <w:pPr>
        <w:pStyle w:val="ListParagraph"/>
        <w:numPr>
          <w:ilvl w:val="0"/>
          <w:numId w:val="66"/>
        </w:numPr>
        <w:ind w:left="851"/>
        <w:rPr>
          <w:bCs/>
          <w:lang w:val="it-IT"/>
        </w:rPr>
      </w:pPr>
      <w:r w:rsidRPr="002E61A3">
        <w:rPr>
          <w:bCs/>
          <w:lang w:val="it-IT"/>
        </w:rPr>
        <w:t xml:space="preserve">Mere žaštite predviđene tehničkom dokumentacijom i uslovima nadležnih organa i imalaca javnih ovlašćenja; </w:t>
      </w:r>
    </w:p>
    <w:p w14:paraId="7B3F2F03" w14:textId="18ED5530" w:rsidR="00414AB6" w:rsidRPr="002E61A3" w:rsidRDefault="00414AB6" w:rsidP="00990FA2">
      <w:pPr>
        <w:pStyle w:val="ListParagraph"/>
        <w:numPr>
          <w:ilvl w:val="0"/>
          <w:numId w:val="66"/>
        </w:numPr>
        <w:ind w:left="851"/>
        <w:rPr>
          <w:bCs/>
          <w:lang w:val="it-IT"/>
        </w:rPr>
      </w:pPr>
      <w:r w:rsidRPr="002E61A3">
        <w:rPr>
          <w:bCs/>
          <w:lang w:val="it-IT"/>
        </w:rPr>
        <w:t xml:space="preserve">Mere zaštite u toku dogradnje objekta, pratećih sadržaja i infrastrukture planiranog Projekta; </w:t>
      </w:r>
    </w:p>
    <w:p w14:paraId="41FB91D5" w14:textId="25AD0115" w:rsidR="00414AB6" w:rsidRPr="002E61A3" w:rsidRDefault="00414AB6" w:rsidP="00990FA2">
      <w:pPr>
        <w:pStyle w:val="ListParagraph"/>
        <w:numPr>
          <w:ilvl w:val="0"/>
          <w:numId w:val="66"/>
        </w:numPr>
        <w:ind w:left="851"/>
        <w:rPr>
          <w:bCs/>
          <w:lang w:val="it-IT"/>
        </w:rPr>
      </w:pPr>
      <w:r w:rsidRPr="002E61A3">
        <w:rPr>
          <w:bCs/>
          <w:lang w:val="it-IT"/>
        </w:rPr>
        <w:t xml:space="preserve">Mere zaštite u toku redovnog rada Projekta; </w:t>
      </w:r>
    </w:p>
    <w:p w14:paraId="6B166913" w14:textId="1860677B" w:rsidR="00414AB6" w:rsidRPr="002E61A3" w:rsidRDefault="00414AB6" w:rsidP="00990FA2">
      <w:pPr>
        <w:pStyle w:val="ListParagraph"/>
        <w:numPr>
          <w:ilvl w:val="0"/>
          <w:numId w:val="66"/>
        </w:numPr>
        <w:ind w:left="851"/>
        <w:rPr>
          <w:bCs/>
          <w:lang w:val="it-IT"/>
        </w:rPr>
      </w:pPr>
      <w:r w:rsidRPr="002E61A3">
        <w:rPr>
          <w:bCs/>
          <w:lang w:val="it-IT"/>
        </w:rPr>
        <w:t xml:space="preserve">Mere zaštite u slučaju akcidenta; </w:t>
      </w:r>
    </w:p>
    <w:p w14:paraId="3A9A766C" w14:textId="640313C0" w:rsidR="00A746B4" w:rsidRPr="002E61A3" w:rsidRDefault="00414AB6" w:rsidP="00990FA2">
      <w:pPr>
        <w:pStyle w:val="ListParagraph"/>
        <w:numPr>
          <w:ilvl w:val="0"/>
          <w:numId w:val="66"/>
        </w:numPr>
        <w:ind w:left="851"/>
        <w:rPr>
          <w:lang w:val="sr-Latn-CS"/>
        </w:rPr>
      </w:pPr>
      <w:r w:rsidRPr="002E61A3">
        <w:rPr>
          <w:bCs/>
          <w:lang w:val="it-IT"/>
        </w:rPr>
        <w:t>Mere zaštite u slučaju prestanka rada Projekta.</w:t>
      </w:r>
    </w:p>
    <w:p w14:paraId="06B6BA1E" w14:textId="77777777" w:rsidR="00414AB6" w:rsidRPr="002E61A3" w:rsidRDefault="00414AB6" w:rsidP="00414AB6">
      <w:pPr>
        <w:rPr>
          <w:lang w:val="it-IT"/>
        </w:rPr>
      </w:pPr>
    </w:p>
    <w:p w14:paraId="6EF95C39" w14:textId="77777777" w:rsidR="00EF1AF7" w:rsidRPr="002E61A3" w:rsidRDefault="00EF1AF7">
      <w:pPr>
        <w:jc w:val="left"/>
        <w:rPr>
          <w:rFonts w:eastAsiaTheme="majorEastAsia" w:cstheme="majorBidi"/>
          <w:b/>
          <w:color w:val="00386C"/>
          <w:sz w:val="36"/>
          <w:szCs w:val="32"/>
          <w:lang w:val="it-IT"/>
        </w:rPr>
      </w:pPr>
      <w:r w:rsidRPr="002E61A3">
        <w:rPr>
          <w:lang w:val="it-IT"/>
        </w:rPr>
        <w:br w:type="page"/>
      </w:r>
    </w:p>
    <w:p w14:paraId="18B5863E" w14:textId="28C6D580" w:rsidR="00414AB6" w:rsidRPr="002E61A3" w:rsidRDefault="00414AB6" w:rsidP="00414AB6">
      <w:pPr>
        <w:pStyle w:val="Heading2"/>
        <w:rPr>
          <w:lang w:val="it-IT"/>
        </w:rPr>
      </w:pPr>
      <w:bookmarkStart w:id="54" w:name="_Toc205413267"/>
      <w:r w:rsidRPr="002E61A3">
        <w:rPr>
          <w:lang w:val="it-IT"/>
        </w:rPr>
        <w:lastRenderedPageBreak/>
        <w:t>9.1. Mere koje su predviđene zakonom i drugim propisima, normativima i standardima i rokovima za njihovo dostizanje</w:t>
      </w:r>
      <w:bookmarkEnd w:id="54"/>
      <w:r w:rsidRPr="002E61A3">
        <w:rPr>
          <w:lang w:val="it-IT"/>
        </w:rPr>
        <w:t xml:space="preserve"> </w:t>
      </w:r>
    </w:p>
    <w:p w14:paraId="47C926C3" w14:textId="77777777" w:rsidR="00EF1AF7" w:rsidRPr="002E61A3" w:rsidRDefault="00EF1AF7" w:rsidP="00EF1AF7">
      <w:pPr>
        <w:rPr>
          <w:bCs/>
          <w:lang w:val="sr-Latn-RS"/>
        </w:rPr>
      </w:pPr>
      <w:r w:rsidRPr="002E61A3">
        <w:rPr>
          <w:bCs/>
          <w:lang w:val="sr-Latn-RS"/>
        </w:rPr>
        <w:t>U cilju zaštite životne sredine i svođenja mogućih negativnih uticaja realizacije Projekta u granice prihvatljivosti, primenjivaće se sve uobičajene mere zaštite predviđene zakonom i tehničkim normama u ovoj oblasti, kao i mere propisane rešenjima nadležnih organa i institucija.</w:t>
      </w:r>
    </w:p>
    <w:p w14:paraId="0AE0F331" w14:textId="77777777" w:rsidR="00EF1AF7" w:rsidRPr="002E61A3" w:rsidRDefault="00EF1AF7" w:rsidP="00EF1AF7">
      <w:pPr>
        <w:rPr>
          <w:bCs/>
          <w:lang w:val="sr-Latn-RS"/>
        </w:rPr>
      </w:pPr>
      <w:r w:rsidRPr="002E61A3">
        <w:rPr>
          <w:bCs/>
          <w:lang w:val="sr-Latn-RS"/>
        </w:rPr>
        <w:t xml:space="preserve">Nosilac projekta je u obavezi da sprovodi sve mere zaštite životne sredine koje su navedene u ovom poglavlju, a koje uključuju: </w:t>
      </w:r>
    </w:p>
    <w:p w14:paraId="72DE44F0" w14:textId="77777777" w:rsidR="00EF1AF7" w:rsidRPr="002E61A3" w:rsidRDefault="00EF1AF7" w:rsidP="00990FA2">
      <w:pPr>
        <w:pStyle w:val="ListParagraph"/>
        <w:numPr>
          <w:ilvl w:val="0"/>
          <w:numId w:val="67"/>
        </w:numPr>
        <w:spacing w:line="240" w:lineRule="auto"/>
        <w:contextualSpacing w:val="0"/>
        <w:rPr>
          <w:bCs/>
          <w:lang w:val="sr-Latn-RS"/>
        </w:rPr>
      </w:pPr>
      <w:r w:rsidRPr="002E61A3">
        <w:rPr>
          <w:lang w:val="sr-Latn-RS"/>
        </w:rPr>
        <w:t xml:space="preserve">Prema Zakonu o zaštiti životne sredine i Zakonu o zaštiti prirode, Nosilac projekta je dužan da u toku izvođenja radova, kao i po njihovom prestanku, obavlja aktivnosti, planira i sprovodi mere kojima se sprečava ugrožavanje životne sredine. Ukoliko se degradira životna sredina Nosilac projekta je dužan je da izvrši rekultivaciju ili na drugi način sanira degradiranu životnu sredinu; </w:t>
      </w:r>
    </w:p>
    <w:p w14:paraId="5407967C" w14:textId="77777777" w:rsidR="00EF1AF7" w:rsidRPr="002E61A3" w:rsidRDefault="00EF1AF7" w:rsidP="00990FA2">
      <w:pPr>
        <w:pStyle w:val="ListParagraph"/>
        <w:numPr>
          <w:ilvl w:val="0"/>
          <w:numId w:val="67"/>
        </w:numPr>
        <w:spacing w:line="240" w:lineRule="auto"/>
        <w:contextualSpacing w:val="0"/>
        <w:rPr>
          <w:bCs/>
          <w:lang w:val="sr-Latn-RS"/>
        </w:rPr>
      </w:pPr>
      <w:r w:rsidRPr="002E61A3">
        <w:rPr>
          <w:lang w:val="sr-Latn-RS"/>
        </w:rPr>
        <w:t xml:space="preserve">Prema Zakonu o zaštiti životne sredine, Nosilac projekta je dužan da, u skladu sa zakonom, preko nadležnog organa ili ovlašćene organizacije, obavlja monitoring, odnosno da: </w:t>
      </w:r>
    </w:p>
    <w:p w14:paraId="4224F115" w14:textId="77777777" w:rsidR="00EF1AF7" w:rsidRPr="002E61A3" w:rsidRDefault="00EF1AF7" w:rsidP="00990FA2">
      <w:pPr>
        <w:pStyle w:val="ListParagraph"/>
        <w:numPr>
          <w:ilvl w:val="0"/>
          <w:numId w:val="68"/>
        </w:numPr>
        <w:spacing w:line="240" w:lineRule="auto"/>
        <w:ind w:left="1134"/>
        <w:contextualSpacing w:val="0"/>
        <w:rPr>
          <w:lang w:val="sr-Latn-RS"/>
        </w:rPr>
      </w:pPr>
      <w:r w:rsidRPr="002E61A3">
        <w:rPr>
          <w:lang w:val="sr-Latn-RS"/>
        </w:rPr>
        <w:t xml:space="preserve">prati indikatore emisija, odnosno indikatore uticaja svojih aktivnosti na životnu sredinu, indikatore efikasnosti primenjenih mera prevencije nastanka ili smanjenja nivoa zagađenja, </w:t>
      </w:r>
    </w:p>
    <w:p w14:paraId="1E418AE6" w14:textId="77777777" w:rsidR="00EF1AF7" w:rsidRPr="002E61A3" w:rsidRDefault="00EF1AF7" w:rsidP="00990FA2">
      <w:pPr>
        <w:pStyle w:val="ListParagraph"/>
        <w:numPr>
          <w:ilvl w:val="0"/>
          <w:numId w:val="68"/>
        </w:numPr>
        <w:spacing w:line="240" w:lineRule="auto"/>
        <w:ind w:left="1134"/>
        <w:contextualSpacing w:val="0"/>
        <w:rPr>
          <w:lang w:val="sr-Latn-RS"/>
        </w:rPr>
      </w:pPr>
      <w:r w:rsidRPr="002E61A3">
        <w:rPr>
          <w:lang w:val="sr-Latn-RS"/>
        </w:rPr>
        <w:t xml:space="preserve">da izradi plan obavljanja monitoringa, da vodi redovnu evidenciju o monitoringu i da dostavlja izveštaje, u skladu sa ovim zakonom, </w:t>
      </w:r>
    </w:p>
    <w:p w14:paraId="537A4BFB" w14:textId="77777777" w:rsidR="00EF1AF7" w:rsidRPr="002E61A3" w:rsidRDefault="00EF1AF7" w:rsidP="00990FA2">
      <w:pPr>
        <w:pStyle w:val="ListParagraph"/>
        <w:numPr>
          <w:ilvl w:val="0"/>
          <w:numId w:val="68"/>
        </w:numPr>
        <w:spacing w:line="240" w:lineRule="auto"/>
        <w:ind w:left="1134"/>
        <w:contextualSpacing w:val="0"/>
        <w:rPr>
          <w:lang w:val="sr-Latn-RS"/>
        </w:rPr>
      </w:pPr>
      <w:r w:rsidRPr="002E61A3">
        <w:rPr>
          <w:lang w:val="sr-Latn-RS"/>
        </w:rPr>
        <w:t xml:space="preserve">da planira i obezbeđuje finansijska sredstva za obavljanje monitoringa, kao i za druga merenja i praćenje uticaja svoje aktivnosti na životnu sredinu. </w:t>
      </w:r>
    </w:p>
    <w:p w14:paraId="15C1BF64"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Nosilac projekta je dužan da u obavljanju svoje aktivnosti obezbedi zaštitu životne sredine, i to: </w:t>
      </w:r>
    </w:p>
    <w:p w14:paraId="44D825B0"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primenom i sprovođenjem propisa o zaštiti životne sredine, </w:t>
      </w:r>
    </w:p>
    <w:p w14:paraId="332A99EB"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održivim korišćenjem prirodnih resursa, dobara i energije, </w:t>
      </w:r>
    </w:p>
    <w:p w14:paraId="045FA311"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uvođenjem energetski efikasnijih tehnologija i korišćenjem obnovljivih prirodnih resursa, </w:t>
      </w:r>
    </w:p>
    <w:p w14:paraId="63FF7CB8"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upotrebom proizvoda, procesa, tehnologija i prakse koji manje ugrožavaju životnu sredinu, </w:t>
      </w:r>
    </w:p>
    <w:p w14:paraId="5B608BDD"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preduzimanjem mera prevencije ili otklanjanja posledica ugrožavanja i štete po životnu sredinu, </w:t>
      </w:r>
    </w:p>
    <w:p w14:paraId="21E28224"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vođenjem evidencije o potrošnji sirovina i energije, ispuštanju zagađujućih materija i energije, klasifikaciji, karakteristikama i količinama otpada, kao i o drugim podacima i njihovo dostavljanje nadležnim organima, </w:t>
      </w:r>
    </w:p>
    <w:p w14:paraId="09A7654A"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kontrolom aktivnosti i rada postrojenja koji mogu predstavljati rizik ili prouzrokovati opasnost po životnu sredinu i zdravlje ljudi,</w:t>
      </w:r>
    </w:p>
    <w:p w14:paraId="75E582EC" w14:textId="77777777" w:rsidR="00EF1AF7" w:rsidRPr="002E61A3" w:rsidRDefault="00EF1AF7" w:rsidP="00990FA2">
      <w:pPr>
        <w:pStyle w:val="ListParagraph"/>
        <w:numPr>
          <w:ilvl w:val="0"/>
          <w:numId w:val="69"/>
        </w:numPr>
        <w:spacing w:line="240" w:lineRule="auto"/>
        <w:ind w:left="1134"/>
        <w:contextualSpacing w:val="0"/>
        <w:rPr>
          <w:lang w:val="sr-Latn-RS"/>
        </w:rPr>
      </w:pPr>
      <w:r w:rsidRPr="002E61A3">
        <w:rPr>
          <w:lang w:val="sr-Latn-RS"/>
        </w:rPr>
        <w:t xml:space="preserve">drugim merama u skladu sa zakonom. </w:t>
      </w:r>
    </w:p>
    <w:p w14:paraId="00DC9D09"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lastRenderedPageBreak/>
        <w:t xml:space="preserve">Prema Zakonu o zaštiti vazduha postrojenje mora da se projektuje, gradi i oprema koristi i održava tako da ne ispušta zagađujuće materije u vazduh u količini većoj od graničnih vrednosti emisije. </w:t>
      </w:r>
    </w:p>
    <w:p w14:paraId="2A811B24" w14:textId="77777777" w:rsidR="00EF1AF7" w:rsidRPr="002E61A3" w:rsidRDefault="00EF1AF7" w:rsidP="00EF1AF7">
      <w:pPr>
        <w:ind w:left="709"/>
        <w:rPr>
          <w:lang w:val="sr-Latn-RS"/>
        </w:rPr>
      </w:pPr>
      <w:r w:rsidRPr="002E61A3">
        <w:rPr>
          <w:lang w:val="sr-Latn-RS"/>
        </w:rPr>
        <w:t xml:space="preserve">Ukoliko dođe do poremećaja tehnološkog procesa, zbog čega dolazi do prekoračenja graničnih vrednosti emisije, Nosilac projekta je dužan da kvar ili poremećaj otkloni, odnosno prilagodi rad nastaloj situaciji ili da obustavi tehnološki proces, kako bi se emisija svela na dozvoljene granice u najkraćem roku. </w:t>
      </w:r>
    </w:p>
    <w:p w14:paraId="35FB08C0" w14:textId="77777777" w:rsidR="00EF1AF7" w:rsidRPr="002E61A3" w:rsidRDefault="00EF1AF7" w:rsidP="00EF1AF7">
      <w:pPr>
        <w:ind w:left="709"/>
        <w:rPr>
          <w:lang w:val="sr-Latn-RS"/>
        </w:rPr>
      </w:pPr>
      <w:r w:rsidRPr="002E61A3">
        <w:rPr>
          <w:lang w:val="sr-Latn-RS"/>
        </w:rPr>
        <w:t xml:space="preserve">U slučaju prekoračenja graničnih vrednosti nivoa zagađujućih materija u vazduhu Nosilac projekta je dužan, kada uoči ili po nalogu nadležnog inspektora, da preduzme tehničko-tehnološke mere kako bi se koncentracije zagađujućih materija svele na propisane granične vrednosti ili da obustavi tehnološki proces. </w:t>
      </w:r>
    </w:p>
    <w:p w14:paraId="7A8B7677" w14:textId="77777777" w:rsidR="00EF1AF7" w:rsidRPr="002E61A3" w:rsidRDefault="00EF1AF7" w:rsidP="00EF1AF7">
      <w:pPr>
        <w:ind w:left="709"/>
        <w:rPr>
          <w:lang w:val="sr-Latn-RS"/>
        </w:rPr>
      </w:pPr>
      <w:r w:rsidRPr="002E61A3">
        <w:rPr>
          <w:lang w:val="sr-Latn-RS"/>
        </w:rPr>
        <w:t xml:space="preserve">Ukoliko se u procesu obavljanja delatnosti emituju gasovi neprijatnog mirisa, Nosilac projekta je dužan da primenjuje mere koje će dovesti do redukcije mirisa, čak i kada je koncentracija emitovanih materija u otpadnom gasu ispod granične vrednosti emisije. </w:t>
      </w:r>
    </w:p>
    <w:p w14:paraId="534CAB1D"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vodama, ukoliko ispušta ili odlaže materije koje mogu zagaditi vodu, Nosilac projekta je dužan da te materije, pre ispuštanja u sistem javne kanalizacije ili recipijent, delimično ili potpuno odstrani kao i da prečisti otpadne vode. </w:t>
      </w:r>
    </w:p>
    <w:p w14:paraId="3F4D695A" w14:textId="77777777" w:rsidR="00EF1AF7" w:rsidRPr="002E61A3" w:rsidRDefault="00EF1AF7" w:rsidP="00EF1AF7">
      <w:pPr>
        <w:ind w:left="709"/>
        <w:rPr>
          <w:lang w:val="sr-Latn-RS"/>
        </w:rPr>
      </w:pPr>
      <w:r w:rsidRPr="002E61A3">
        <w:rPr>
          <w:lang w:val="sr-Latn-RS"/>
        </w:rPr>
        <w:t xml:space="preserve">Prečišćavanje otpadnih voda vrši se do nivoa koji odgovara graničnim vrednostima emisije ili do nivoa kojim se ne narušavaju standardi kvaliteta životne sredine recipijenta, u skladu sa propisima kojima se uređuju granične vrednosti zagađujućih materija u površinskim i podzemnim vodama, granične vrednosti prioritetnih, hazardnih i drugih zagađujućih supstanci i propisom kojim se uređuju granične vrednosti emisije zagađujućih materija u vode, uzimajući strožiji kriterijum od ova dva. </w:t>
      </w:r>
    </w:p>
    <w:p w14:paraId="17CF782A"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vodama, radi zaštite kvaliteta voda zabranjeno je unošenje u površinske i podzemne vode otpadnih voda koje sadrže hazardne i zagađujuće supstance iznad propisanih graničnih vrednosti. Ako dođe do neposredne opasnosti od zagađenja ili do zagađenja površinskih ili podzemnih voda, Nosilac projekta je dužan da preduzme potrebne mere za sprečavanje, odnosno za smanjenje i sanaciju zagađenja voda i da planira sredstva i rokove za njihovo ostvarivanje. Ukoliko se mere ne preduzmu, javno vodoprivredno preduzeće će preduzeti mere o trošku Nosioca projekta. </w:t>
      </w:r>
    </w:p>
    <w:p w14:paraId="0D41AE44"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zaštiti zemljišta, ukoliko svojim aktivnostima utiče ili može da utiče na kvalitet zemljišta, Nosilac projekta je dužan da obezbedi tehničke mere za sprečavanje ispuštanja zagađujućih, štetnih i opasnih materija u zemljište, da planira troškove zaštite zemljišta od zagađivanja i degradacije u okviru investicionih i proizvodnih troškova, prati uticaj svoje delatnosti na kvalitet zemljišta i obezbedi druge mere zaštite u skladu sa ovim zakonom i drugim zakonima. </w:t>
      </w:r>
    </w:p>
    <w:p w14:paraId="2BC7135D"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zaštiti zemljišta Nosilac projekta je dužan da u skladu sa ovim zakonom vrši monitoring zemljišta, na način da: </w:t>
      </w:r>
    </w:p>
    <w:p w14:paraId="0F3E9428"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prikaže podatke o kvalitetu zemljišta pre početka i po završetku obavljanja aktivnosti, </w:t>
      </w:r>
    </w:p>
    <w:p w14:paraId="6EC66CF0"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prati promene na zemljištu i u zemljištu na propisan način u zoni uticaja svojih aktivnosti, </w:t>
      </w:r>
    </w:p>
    <w:p w14:paraId="4D4E2C0C"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podatke o promeni na zemljištu i u zemljištu dostavi Ministarstvu i Agenciji za zaštitu životne sredine. </w:t>
      </w:r>
    </w:p>
    <w:p w14:paraId="4AFCA1C0"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lastRenderedPageBreak/>
        <w:t xml:space="preserve">Zakon o zaštiti od buke u životnoj sredini propisuje da sve mašine, prevozna sredstva, uređaji i oprema moraju biti usklađeni sa tehničkim propisima koji se odnose na granični nivo buke pod određenim uslovima upotrebe, a podaci o buci u uslovima upotrebe moraju biti označeni u skladu sa propisom. Nosilac projekta je dužan da na propisan način obezbedi merenje buke jednom u tri godine i snosi troškove merenja buke u zoni uticaja. Merenje buke u životnoj sredini obavlja ovlašćena stručna organizacija. </w:t>
      </w:r>
    </w:p>
    <w:p w14:paraId="58D610F9"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Za sve uređaje kod kojih može doći do vibracija Nosilac projekta treba da obezbedi postolja sa antivibracionim podloškama. Norme za vibracije nisu propisane i primenjuje se preporuka Internacionalnog udruženja za standarde (ISO), SRPS ISO 2631 – Vodič za procenu izlaganja osoblja vibracijama.</w:t>
      </w:r>
    </w:p>
    <w:p w14:paraId="27561293"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upravljanju otpadom, Nosilac projekta je dužan da otpadom upravlja na način kojim se minimizuje rizik po ugrožavanje života i zdravlja ljudi i životne sredine, kao i pojava  neprijatnih mirisa. </w:t>
      </w:r>
    </w:p>
    <w:p w14:paraId="2C135D62"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U skladu sa Zakonom o upravljanju otpadom, Nosilac projekta je dužan da na svake 3 godine ažurira Plan upravljanja otpadom. Takođe je u obavezi da za opasan otpad pribavi izveštaj o ispitivanju otpada, da ga obnovi u slučaju bitnih promena koje mogu uticati na njegov karakter i da izveštaj čuva najmanje 5 godina, nakon čega je dužan da pribavi novi izveštaj o ispitivanju otpada. </w:t>
      </w:r>
    </w:p>
    <w:p w14:paraId="7DF2331E"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Nosilac projekta je dužan da obezbedi primenu načela hijerarhije upravljanja otpadom, tj. redosleda u praksi upravljanja otpadom, koju čine: prevencija nastajanja otpada, priprema za ponovnu upotrebu, reciklaža, ostale operacije ponovnog iskorišćenja (npr. za dobijanje energije) i na kraju odlaganje na deponiju. </w:t>
      </w:r>
    </w:p>
    <w:p w14:paraId="4FA000C8"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Nosilac projekta je dužan da sa komunalnim otpadom postupa u skladu sa Zakonom o upravljanju otpadom koji, prema načelu „blizine i regionalnog pristupa upravljanju otpadom“, određuje da se otpad tretira ili odlaže što je moguće bliže mestu njegovog nastanka, kako bi se u toku transporta izbegle neželjene posledice na životnu sredinu. </w:t>
      </w:r>
    </w:p>
    <w:p w14:paraId="484ACE4D"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Nosilac projekta je dužan da, u skladu sa Zakonom o upravljanju otpadom, obezbedi da otpad bude opisan na način koji omogućava sigurno rukovanje i upravljanje, kao i da bilo koja promena vlasništva otpada bude propraćena odgovarajućom dokumentacijom (Dokument o kretanju otpada) koja obavezno uključuje indeksni broj (kod) otpada. Pored ovog koda i njemu odgovarajućeg opisa, otpad takođe treba da ima i opis karakteristika neophodnih u cilju identifikacije svih njegovih osobina značajnih za dalje pravilno rukovanje. Nosilac projekta je odgovoran za sve troškove upravljanja otpadom, sve dok operater ne preuzme otpad i preda Dokument o kretanju otpada. Otpad se skladišti na mestima koja su tehnički opremljena za privremeno čuvanje otpada na lokaciji proizvođača ili vlasnika otpada. Otpad ne može biti privremeno skladišten na lokaciji Nosioca projekta duže od 36 meseci. Kretanje opasnog otpada prati poseban Dokument o kretanju opasnog otpada. Nosilac projekta je dužan je da vodi i čuva dnevnu evidenciju o otpadu i dostavlja redovan godišnji izveštaj Agenciji za zaštitu životne sredine. Osnovna dokumenta se čuvaju najmanje 5 godina. Nosilac projekta je dužan da imenuje lice odgovorno za upravljanje otpadom.</w:t>
      </w:r>
    </w:p>
    <w:p w14:paraId="78D92B0C"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Iskorišćena ulja moraju se sakupljati i odlagati u zatvorenu metalnu burad koja će biti propisno obeležena (potrebno je da stoji i odgovarajući indeksni broj otpadnog ulja radi identifikacije, datum njegovog generisanja i bezbednosna upozorenja). Ova burad se može privremeno skladištiti na lokaciji, na natkrivenoj vodonepropusnoj (betonskoj) podlozi i sa obezbeđenom tankvanom, zapremine koja može da primi kompletan sadržaj koji se nalazi u buretu. Kada se sakupe odgovarajuće količine rabljenog ulja, preuzima ga operater koji ima odgovarajuće dozvole za upravljanje ovom vrstom otpada. Prema Zakonu o upravljanju otpadom, kao i Pravilniku o uslovima, načinu i </w:t>
      </w:r>
      <w:r w:rsidRPr="002E61A3">
        <w:rPr>
          <w:lang w:val="sr-Latn-RS"/>
        </w:rPr>
        <w:lastRenderedPageBreak/>
        <w:t xml:space="preserve">postupku upravljanja otpadnim uljima, trgovac koji prodaje ulja i maziva dužan je da krajnjeg korisnika u pisanoj formi obavesti o mestima na kojima otpadno ulje može da se preda bez naknade. S obzirom na količine generisanog otpadnog ulja, Nosilac projekta je dužan da obezbedi mesto za predaju otpadnih ulja koje mora biti opremljeno tako da se pri predaji i preuzimanju ne ugrozi zdravlje ljudi i životna sredina. O nastalim količinama, poreklu i predaji otpadnih ulja potrebno je voditi dnevnu evidenciju. Svako kretanje otpadnih ulja obavezno prati Dokument o kretanju opasnog otpada u skladu sa Pravilnikom o obrascu Dokumenta o kretanju opasnog otpada, obrascu prethodnog obaveštenja, načinu njegovog dostavljanja i uputstvu za njihovo popunjavanje. </w:t>
      </w:r>
    </w:p>
    <w:p w14:paraId="3E556BB6"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Zakonom o upravljanju otpadom izričito je zabranjeno: </w:t>
      </w:r>
    </w:p>
    <w:p w14:paraId="6E1204CC"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ispuštanje ili prosipanje otpadnog ulja u ili na zemljište, površinske i podzemne vode i kanalizaciju, </w:t>
      </w:r>
    </w:p>
    <w:p w14:paraId="444F0497"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odlaganje otpadnih ulja i nekontrolisano ispuštanje ostataka od prerade otpadnih ulja, </w:t>
      </w:r>
    </w:p>
    <w:p w14:paraId="266FDFB6"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mešanje otpadnih ulja tokom sakupljanja i skladištenja sa PCB ili halogenim materijama i sa materijama koje nisu otpadna ulja, ili mešanje sa opasnim otpadom, </w:t>
      </w:r>
    </w:p>
    <w:p w14:paraId="2CE60E34" w14:textId="77777777" w:rsidR="00EF1AF7" w:rsidRPr="002E61A3" w:rsidRDefault="00EF1AF7" w:rsidP="00990FA2">
      <w:pPr>
        <w:pStyle w:val="ListParagraph"/>
        <w:numPr>
          <w:ilvl w:val="0"/>
          <w:numId w:val="70"/>
        </w:numPr>
        <w:spacing w:line="240" w:lineRule="auto"/>
        <w:ind w:left="993"/>
        <w:contextualSpacing w:val="0"/>
        <w:rPr>
          <w:lang w:val="sr-Latn-RS"/>
        </w:rPr>
      </w:pPr>
      <w:r w:rsidRPr="002E61A3">
        <w:rPr>
          <w:lang w:val="sr-Latn-RS"/>
        </w:rPr>
        <w:t xml:space="preserve">svaka vrsta prerade koja zagađuje vazduh u koncentracijama iznad propisanih graničnih vrednosti. </w:t>
      </w:r>
    </w:p>
    <w:p w14:paraId="10BBA681"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Zakon o upravljanju otpadom nalaže da se otpad od električnih i elektronskih proizvoda ne može se mešati sa drugim vrstama otpada i zabranjeno je njegovo odlaganje bez prethodnog tretmana. Nosilac projekta je dužan da otpad od električnih i elektronskih proizvoda preda licu koje ima dozvolu za sakupljanje, tretman ili odlaganje ovog otpada. Isto važi i za otpadne fluorescentne cevi koje sadrže živu. </w:t>
      </w:r>
    </w:p>
    <w:p w14:paraId="09EF4C87" w14:textId="77777777" w:rsidR="00EF1AF7" w:rsidRPr="002E61A3" w:rsidRDefault="00EF1AF7" w:rsidP="00EF1AF7">
      <w:pPr>
        <w:ind w:left="709"/>
        <w:rPr>
          <w:lang w:val="sr-Latn-RS"/>
        </w:rPr>
      </w:pPr>
      <w:r w:rsidRPr="002E61A3">
        <w:rPr>
          <w:lang w:val="sr-Latn-RS"/>
        </w:rPr>
        <w:t xml:space="preserve">Nosilac projekta je dužan da iskorišćene baterije i akumulatore, radi tretmana, preda operateru koji za to ima odgovarajuću dozvolu za upravljanje otpadom. </w:t>
      </w:r>
    </w:p>
    <w:p w14:paraId="3C578A38"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Pravilniku o načinu i postupku upravljanja otpadnim gumama one se ne mogu odlagati na deponije, već se bez naknade predaju licu koje vrši skladištenje ili tretman, pri čemu se popunjava Dokument o kretanju otpada. Otpadne gume se mogu skladištiti u zatvorenom ili otvorenom skladištu. Ukoliko je otvoreno, skladište mora imati betonsku podlogu i da bude ograđeno ogradom visine 2 m. Skladište mora da bude pod nazorom kako bi se sprečio pristup neovlašćenim licima i mora da ima sistem za zaštitu od požara u skladu sa posebnim propisom. </w:t>
      </w:r>
    </w:p>
    <w:p w14:paraId="055E6282"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Zakon o ambalaži i ambalažnom otpadu propisuje da je proizvođač, uvoznik, paker/punilac i isporučilac dužan da besplatno preuzme otpad od sekundarne ili tercijarne ambalaže na zahtev krajnjeg korisnika, što Nosilac projekta treba da naglasi u ugovorima. </w:t>
      </w:r>
    </w:p>
    <w:p w14:paraId="10F5D8BD"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Nosilac projekta je dužan da se pridržava odredaba Uredbe o načinu i postupku upravljanja otpadom od građenja i rušenja, tako što će izdvajati korisne komponente sa objekata koji se ruše, a koji se mogu ponovo upotrebiti, što će sprečavati mešanje opasnog i neopasnog otpada od građenja i rušenja i različitih vrsta otpada, što će odrediti mesta za privremeno skladištenje otpada od građenja i rušenja, što će radove tako organizovati da se minimizuje otpad itd. Proizvođač otpada od građenja i rušenja je dužan da sačini Plan upravljanja otpadom od građenja i rušenja, da pribavi saglasnost na Plan i da organizuje njegovo sprovođenje, s obzirom da objekti spadaju u kategorije V (zgrade - zahtevni objekti) i G (inženjerski objekti). </w:t>
      </w:r>
    </w:p>
    <w:p w14:paraId="42889763"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lastRenderedPageBreak/>
        <w:t xml:space="preserve">Prema Zakonu o hemikalijama lice koje rukuje hemikalijama treba da preduzima potrebne mere da bi predupredilo ili izbegao štetni uticaj hemikalija po zdravlje ljudi, životnu sredinu i imovinu. </w:t>
      </w:r>
    </w:p>
    <w:p w14:paraId="0D248ACF" w14:textId="77777777" w:rsidR="00EF1AF7" w:rsidRPr="002E61A3" w:rsidRDefault="00EF1AF7" w:rsidP="00EF1AF7">
      <w:pPr>
        <w:ind w:left="709"/>
        <w:rPr>
          <w:lang w:val="sr-Latn-RS"/>
        </w:rPr>
      </w:pPr>
      <w:r w:rsidRPr="002E61A3">
        <w:rPr>
          <w:lang w:val="sr-Latn-RS"/>
        </w:rPr>
        <w:t xml:space="preserve">Proizvođač, uvoznik ili dalji korisnik koji stavlja hemikaliju u promet procenjuje opasna svojstva te hemikalije pre stavljanja u promet i o tome obaveštava ostala pravna i fizička lica kako bi ona rukovala hemikalijom na bezbedan način. </w:t>
      </w:r>
    </w:p>
    <w:p w14:paraId="4DEDD282" w14:textId="77777777" w:rsidR="00EF1AF7" w:rsidRPr="002E61A3" w:rsidRDefault="00EF1AF7" w:rsidP="00EF1AF7">
      <w:pPr>
        <w:ind w:left="709"/>
        <w:rPr>
          <w:lang w:val="sr-Latn-RS"/>
        </w:rPr>
      </w:pPr>
      <w:r w:rsidRPr="002E61A3">
        <w:rPr>
          <w:lang w:val="sr-Latn-RS"/>
        </w:rPr>
        <w:t xml:space="preserve">Opasnu hemikaliju proizvođač, uvoznik i drugi koji rukuju takvom hemikalijom treba da zamene bezbednijom alternativom kada god je to moguće odnosno kada socio-ekonomski razlozi i tehničke mogućnosti to dozvoljavaju. </w:t>
      </w:r>
    </w:p>
    <w:p w14:paraId="37B19E9E"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Nosilac projekta je dužan da, u skladu sa Zakonom o hemikalijama, od snabdevača hemikalije zahteva da dostavi bezbednosni list (SDS - </w:t>
      </w:r>
      <w:r w:rsidRPr="002E61A3">
        <w:rPr>
          <w:i/>
          <w:iCs/>
          <w:lang w:val="sr-Latn-RS"/>
        </w:rPr>
        <w:t>safety data sheet</w:t>
      </w:r>
      <w:r w:rsidRPr="002E61A3">
        <w:rPr>
          <w:lang w:val="sr-Latn-RS"/>
        </w:rPr>
        <w:t xml:space="preserve">) za sve opasne hemikalije. Snabdevač hemikalijom je dužan da bezbednosni list dostavi bez naknade, na srpskom jeziku u štampanoj ili elektronskoj formi. Bezbednosni list sadrži naročito identifikaciju hemikalije, podatke o svojstvima hemikalije, načinu korišćenja, preventivne mere, mere za smanjenje rizika i podatke o snabdevaču hemikalije. Lica koja koriste opasne hemikalije dužna su da njima rukuju na bezbedan način u skladu sa uputstvom o pravilnoj upotrebi, bezbednosti i zaštiti zdravlja prilikom upotrebe, uputstvom o postupanju sa ostacima neupotrebljenih opasnih hemikalija i praznom ambalažom, merama prve pomoći i merama za zaštitu životne sredine iz bezbednosnog lista kao i u skladu sa drugim dostupnim informacijama. </w:t>
      </w:r>
    </w:p>
    <w:p w14:paraId="341EE1A0"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Zakon o zaštiti od požara propisuje da se zaštita od požara organizuje i neprekidno sprovodi na svim mestima i u svim objektima koji su izloženi opasnosti od požara. Ministarstvo unutrašnjih poslova vrši kategorizaciju objekata, delatnosti i zemljišta prema ugroženosti od požara na osnovu koje se vrši organizovanje zaštite od požara. </w:t>
      </w:r>
    </w:p>
    <w:p w14:paraId="1FC282E1"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Prema Zakonu o kulturnim dobrima, ako se u toku izvođenja građevinskih i drugih radova naiđe na arheološka nalazišta ili arheološke predmete, Izvođač radova je dužan da odmah, bez odlaganja prekine radove i obavesti nadležni zavod za zaštitu spomenika i da preduzme mere da se nalaz ne uništi i ne ošteti i da se sačuva na mestu i u položaju u kome je otkriven. Nosilac projekta je dužan da obezbedi sredstva za istraživanje, zaštitu, čuvanje, publikovanje i izlaganje dobra koje uživa prethodnu zaštitu, a koje je otkriveno prilikom izgradnje investicionog objekta – do predaje dobra na čuvanje ovlašćenoj ustanovi zaštite. </w:t>
      </w:r>
    </w:p>
    <w:p w14:paraId="0423BDB8" w14:textId="77777777" w:rsidR="00EF1AF7" w:rsidRPr="002E61A3" w:rsidRDefault="00EF1AF7" w:rsidP="00990FA2">
      <w:pPr>
        <w:pStyle w:val="ListParagraph"/>
        <w:numPr>
          <w:ilvl w:val="0"/>
          <w:numId w:val="67"/>
        </w:numPr>
        <w:spacing w:line="240" w:lineRule="auto"/>
        <w:contextualSpacing w:val="0"/>
        <w:rPr>
          <w:lang w:val="sr-Latn-RS"/>
        </w:rPr>
      </w:pPr>
      <w:r w:rsidRPr="002E61A3">
        <w:rPr>
          <w:lang w:val="sr-Latn-RS"/>
        </w:rPr>
        <w:t xml:space="preserve">U slučaju izmene zakonskih propisa u toku izvođenja predmetnog projekta, odgovorna lica Nosioca projekta su dužna da izvrše sva potrebna usaglašavanja sa novim propisima. </w:t>
      </w:r>
    </w:p>
    <w:p w14:paraId="01BF087E" w14:textId="6A31F65C" w:rsidR="00414AB6" w:rsidRPr="002E61A3" w:rsidRDefault="00EF1AF7" w:rsidP="00990FA2">
      <w:pPr>
        <w:pStyle w:val="ListParagraph"/>
        <w:numPr>
          <w:ilvl w:val="0"/>
          <w:numId w:val="67"/>
        </w:numPr>
        <w:rPr>
          <w:lang w:val="sr-Latn-RS"/>
        </w:rPr>
      </w:pPr>
      <w:r w:rsidRPr="002E61A3">
        <w:rPr>
          <w:lang w:val="sr-Latn-RS"/>
        </w:rPr>
        <w:t>Osim pomenutih mera koje propisuju zakonski i niži pravni akti, u toku pribavljanja tehničke dokumentacije za realizaciju predmetnog projekta, dobijena su i rešenja, mišljenja i saglasnosti nadležnih institucija kojima su propisani uslovi koje je Nosilac projekta dužan da sprovede kako bi se minimizovao uticaj na osnovne parametre životne sredine.</w:t>
      </w:r>
    </w:p>
    <w:p w14:paraId="79115C8E" w14:textId="77777777" w:rsidR="00EF1AF7" w:rsidRPr="002E61A3" w:rsidRDefault="00EF1AF7" w:rsidP="00EF1AF7">
      <w:pPr>
        <w:rPr>
          <w:lang w:val="sr-Latn-RS"/>
        </w:rPr>
      </w:pPr>
    </w:p>
    <w:p w14:paraId="629C2262" w14:textId="1ADFF174" w:rsidR="00EF1AF7" w:rsidRPr="002E61A3" w:rsidRDefault="00EF1AF7">
      <w:pPr>
        <w:jc w:val="left"/>
        <w:rPr>
          <w:lang w:val="sr-Latn-RS"/>
        </w:rPr>
      </w:pPr>
      <w:r w:rsidRPr="002E61A3">
        <w:rPr>
          <w:lang w:val="sr-Latn-RS"/>
        </w:rPr>
        <w:br w:type="page"/>
      </w:r>
    </w:p>
    <w:p w14:paraId="0ABA9A03" w14:textId="77777777" w:rsidR="00CA0CC1" w:rsidRPr="002E61A3" w:rsidRDefault="00CA0CC1" w:rsidP="00CA0CC1">
      <w:pPr>
        <w:pStyle w:val="Heading2"/>
        <w:rPr>
          <w:lang w:val="it-IT"/>
        </w:rPr>
      </w:pPr>
      <w:bookmarkStart w:id="55" w:name="_Toc205413268"/>
      <w:r w:rsidRPr="002E61A3">
        <w:rPr>
          <w:lang w:val="it-IT"/>
        </w:rPr>
        <w:lastRenderedPageBreak/>
        <w:t>9.2. Mere prevencije, pripravnosti i odgovora na udes</w:t>
      </w:r>
      <w:bookmarkEnd w:id="55"/>
    </w:p>
    <w:p w14:paraId="1AAC141A" w14:textId="77777777" w:rsidR="00CA0CC1" w:rsidRPr="002E61A3" w:rsidRDefault="00CA0CC1" w:rsidP="00CA0CC1">
      <w:pPr>
        <w:rPr>
          <w:lang w:val="it-IT"/>
        </w:rPr>
      </w:pPr>
      <w:r w:rsidRPr="002E61A3">
        <w:rPr>
          <w:lang w:val="it-IT"/>
        </w:rPr>
        <w:t xml:space="preserve">Udesne situacije su obrađene u poglavlju 8 ove Studije. Potrebno je preduzeti sve mere da do udesa ne dođe ili ukoliko dođe, da posledice budu svedene na minimum. </w:t>
      </w:r>
    </w:p>
    <w:p w14:paraId="568BE5B0" w14:textId="77777777" w:rsidR="00CA0CC1" w:rsidRPr="002E61A3" w:rsidRDefault="00CA0CC1" w:rsidP="00CA0CC1">
      <w:pPr>
        <w:rPr>
          <w:lang w:val="sr-Latn-RS"/>
        </w:rPr>
      </w:pPr>
      <w:r w:rsidRPr="002E61A3">
        <w:rPr>
          <w:lang w:val="sr-Latn-RS"/>
        </w:rPr>
        <w:t>Moguće udesne situacije vezane su za pojavu požara i za procurivanje ulja i maziva u zemljište i vode. Za njih je potrebno definisati mere prevencije, pripravnosti i odgovora na udes.</w:t>
      </w:r>
    </w:p>
    <w:p w14:paraId="4FF76C46" w14:textId="77777777" w:rsidR="00CA0CC1" w:rsidRPr="002E61A3" w:rsidRDefault="00CA0CC1" w:rsidP="00CA0CC1">
      <w:pPr>
        <w:rPr>
          <w:lang w:val="sr-Latn-RS"/>
        </w:rPr>
      </w:pPr>
      <w:r w:rsidRPr="002E61A3">
        <w:rPr>
          <w:lang w:val="sr-Latn-RS"/>
        </w:rPr>
        <w:t xml:space="preserve">Prevencija predstavlja skup mera i aktivnosti koji se preduzimaju na mestu eventualnog udesa, a imaju za cilj sprečavanje i smanjivanje verovatnoće nastanka udesa i minimiziranje mogućih posledica. </w:t>
      </w:r>
    </w:p>
    <w:p w14:paraId="6201A360" w14:textId="77777777" w:rsidR="00CA0CC1" w:rsidRPr="002E61A3" w:rsidRDefault="00CA0CC1" w:rsidP="00CA0CC1">
      <w:pPr>
        <w:rPr>
          <w:lang w:val="sr-Latn-RS"/>
        </w:rPr>
      </w:pPr>
      <w:r w:rsidRPr="002E61A3">
        <w:rPr>
          <w:lang w:val="sr-Latn-RS"/>
        </w:rPr>
        <w:t>Pripravnost je sposobnost organizacije ili pojedinca da u svakom trenutku može da reaguje na određenu udesnu situaciju. Pripravnost podrazumeva organizacionu i tehničku spremnost za brzo i efikasno delovanje u udesnim situacijama.</w:t>
      </w:r>
    </w:p>
    <w:p w14:paraId="0B5BFEB9" w14:textId="73E593EE" w:rsidR="00CA0CC1" w:rsidRPr="002E61A3" w:rsidRDefault="00CA0CC1" w:rsidP="00CA0CC1">
      <w:pPr>
        <w:rPr>
          <w:lang w:val="sr-Latn-RS"/>
        </w:rPr>
      </w:pPr>
      <w:r w:rsidRPr="002E61A3">
        <w:rPr>
          <w:lang w:val="sr-Latn-RS"/>
        </w:rPr>
        <w:t>Odgovor na udes predstavlja organizovanu i koordinisanu reakciju organizacije na mestu udesa, koje uključuje pružanje pomoći, spašavanje života, zaštitu imovine i uspostavljanje bezbednog okruženja.</w:t>
      </w:r>
    </w:p>
    <w:p w14:paraId="44D88DF1" w14:textId="77777777" w:rsidR="00CA0CC1" w:rsidRPr="002E61A3" w:rsidRDefault="00CA0CC1" w:rsidP="00CA0CC1">
      <w:pPr>
        <w:pStyle w:val="Heading3"/>
        <w:rPr>
          <w:lang w:val="sr-Latn-RS"/>
        </w:rPr>
      </w:pPr>
      <w:bookmarkStart w:id="56" w:name="_Toc205413269"/>
      <w:r w:rsidRPr="002E61A3">
        <w:rPr>
          <w:lang w:val="sr-Latn-RS"/>
        </w:rPr>
        <w:t>9.2.1. Požar - mere prevencije, pripravnosti i odgovora na udes</w:t>
      </w:r>
      <w:bookmarkEnd w:id="56"/>
    </w:p>
    <w:p w14:paraId="1FB28DF8"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Kao deo tehničke dokumentacije za izgradnju objekata, Nosilac projekta je dužan da izradi Glavni projekat zaštite od požara u skladu sa članom 31 Zakona o zaštiti od požara. Na Glavni projekat zaštite od požara saglasnost izdaje Ministarstvo unutrašnjih poslova. Za izradu Glavnog projekta zaštite od požara Nosilac projekta je dužan da angažuje pravno lice koje je upisano u odgovarajući registar i koje ima ovlašćenje Ministarstva unutrašnjih poslova za izradu Glavnog projekta zaštite od požara. Pomenuto ministarstvo izdaje i saglasnost na objekat ukoliko je izgrađen u skladu sa prihvaćenim Glavnim projektom zaštite od požara. </w:t>
      </w:r>
    </w:p>
    <w:p w14:paraId="1FFD1C44"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Nosilac projekta je dužan da izradi Plan zaštite od požara u skladu sa članom 27 Zakona o zaštiti od požara. </w:t>
      </w:r>
    </w:p>
    <w:p w14:paraId="4C3226E2"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Nosilac projekta je dužan da, u skladu sa članom 27a Zakona o zaštiti od požara, izradi Plan evakuacije i Uputstvo za postupanje u slučaju požara, koji moraju biti istaknuti na vidljivom mestu.</w:t>
      </w:r>
    </w:p>
    <w:p w14:paraId="3B0A7F33"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U cilju provere sistema zaštite i bezbednosti na predmetnoj lokaciji Nosilac projekta je dužan da obezbedi stalnu kontrolu radne discipline zaposlenih u obavljanju svojih radnih zadataka, uz poštovanje mera zaštite od požara i eksplozije. </w:t>
      </w:r>
    </w:p>
    <w:p w14:paraId="1CBE8BDD"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U predmetnom industrijskom kompleksu Nosilac projekta je dužan da obezbedi sva neophodna sredstva za gašenje početnih požara, koja podrazumevaju mobilne uređaje za gašenje požara i odgovarajuću hidrantsku mrežu. </w:t>
      </w:r>
    </w:p>
    <w:p w14:paraId="550869F0"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Prema članu 44 Zakona o zaštiti od požara, Nosilac projekta je dužan da na svakih 6 meseci, preko ovlašćenog pravnog lica, izvrši kontrolu ispravnosti instalacije i uređaja za automatsko otkrivanje, dojavu i gašenje požara, instalacije hidrantske mreže za gašenje požara, kao i mobilnih uređaja za gašenje požara.  </w:t>
      </w:r>
    </w:p>
    <w:p w14:paraId="3ED4EF0F"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Nosilac projekta je, prema članu 53 Zakona o zaštiti od požara, dužan da organizuje osnovnu obuku iz oblasti zaštite od požara za sve zaposlene odmah po stupanju na </w:t>
      </w:r>
      <w:r w:rsidRPr="002E61A3">
        <w:rPr>
          <w:lang w:val="sr-Latn-RS"/>
        </w:rPr>
        <w:lastRenderedPageBreak/>
        <w:t>rad, a najkasnije u roku od 30 dana od dana stupanja na rad. Osnovnu obuku i praktičnu proveru znanja zaposlenih obavljaju pravna lica koja ispunjavaju propisane uslove i imaju ovlašćenje Ministarstva unutrašnjih poslova za obavljanje poslova zaštite od požara. Provera znanja se obavlja jednom u tri godine.</w:t>
      </w:r>
    </w:p>
    <w:p w14:paraId="09E3E83F"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Zaposleni su dužni da prisustvuju obuci i proveri znanja iz oblasti zaštite od požara i da se u radu pridržavaju propisanih uputstava, upozorenja, zabrana, mera zaštite od požara, kao i da u slučaju požara pristupe gašenju požara.</w:t>
      </w:r>
    </w:p>
    <w:p w14:paraId="07516B8B"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Interne saobraćajnice za pristup vatrogasnim vozilima moraju biti projektovane u skladu sa Pravilnikom o tehničkim normativima za pristupne puteve, okretnice i uređene platoe za vatrogasna vozila u blizini objekata povećanog rizika od požara („Sl. list SRJ“, br. 8/95). </w:t>
      </w:r>
    </w:p>
    <w:p w14:paraId="59975EE1"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Pristupni put mora biti uvek slobodan i na njemu nije dozvoljena izgradnja objekata, parkiranje vozila, niti postavljanje bilo kojih drugih prepreka koje ometaju vatrogasnu intervenciju.</w:t>
      </w:r>
    </w:p>
    <w:p w14:paraId="1F1FBE19"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Objekti u kojima se obavljaju tehnološki procesi u kojima se koriste zapaljive tečnosti i gasovi od drugih proizvodnih i skladišnih objekata i prostora odvajaju se vatrootpornim zidovima koji onemogućavaju širenje požara.</w:t>
      </w:r>
    </w:p>
    <w:p w14:paraId="1FCC8F30"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Vrata na putu za evakuaciju moraju biti zaokretna, tako da se otvaraju u smeru evakuacije, ne smeju imati prag i moraju biti odgovarajuće širine kojom se obezbeđuje sigurna evakuacija lica.</w:t>
      </w:r>
    </w:p>
    <w:p w14:paraId="059DF092"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Za izvođenje radova zavarivanja, rezanja i lemljenja, ukoliko se koristi otvoreni plamen ili alat koji prilikom korišćenja varniči u prostoriji koja nije posebno prilagođena za obavljanje tog posla, neophodno je organizovati protivpožarnu stražu, tj. prisustvo lica stručno osposobljenih za sprovođenje mera zaštite od požara, sa odgovarajućom protivpožarnom zaštitom. </w:t>
      </w:r>
    </w:p>
    <w:p w14:paraId="1722B322"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Zabranjeno je paljenje vatre i spaljivanje otpada na kompleksu fabrike. </w:t>
      </w:r>
    </w:p>
    <w:p w14:paraId="293EEBA1"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Nosilac projekta je u obavezi da definiše: fizičko-hemijske karakteristike i količinu materija koje se koriste u tehnološkom procesu, oznake opasnosti, način postupanja sa ovim materijama, način skladištenja, korišćenja i transporta ovih materija, vrstu tehnološkog procesa, procenu opasnosti od požara koja potiče od tehnološkog procesa i materija koje se u njima koriste ili skladište, analizu bitnih parametara procesa, zahteve za ugradnjom opreme, instalacija i uređaja radi praćenja parametara procesa i utvrđivanje njihove zaštitne funkcije i sl. </w:t>
      </w:r>
    </w:p>
    <w:p w14:paraId="6DE255E1"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Nosilac projekta je dužan da predvidi posebne uslove za procese u kojima se koriste, ili skladište zapaljive i gorive tečnosti i zapaljivi gasovi u količini i na način koji potencijalno može da dovede do formiranja zapaljive ili eksplozivne atmosfere.</w:t>
      </w:r>
    </w:p>
    <w:p w14:paraId="1F058324"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Za bezbedno skladištenje i pretakanje zapaljivih materijala, Nosilac projekta se mora pridržavati sledećih mera:</w:t>
      </w:r>
    </w:p>
    <w:p w14:paraId="3184ACDC" w14:textId="77777777" w:rsidR="00CA0CC1" w:rsidRPr="002E61A3" w:rsidRDefault="00CA0CC1" w:rsidP="00990FA2">
      <w:pPr>
        <w:pStyle w:val="ListParagraph"/>
        <w:numPr>
          <w:ilvl w:val="0"/>
          <w:numId w:val="79"/>
        </w:numPr>
        <w:spacing w:line="240" w:lineRule="auto"/>
        <w:ind w:left="993"/>
        <w:contextualSpacing w:val="0"/>
        <w:rPr>
          <w:lang w:val="sr-Latn-RS"/>
        </w:rPr>
      </w:pPr>
      <w:r w:rsidRPr="002E61A3">
        <w:rPr>
          <w:bCs/>
          <w:lang w:val="sr-Latn-RS"/>
        </w:rPr>
        <w:t>Opšte mere za sva skladišta i pretakališta, koje je Nosilac projekta dužan da ispuni:</w:t>
      </w:r>
    </w:p>
    <w:p w14:paraId="49E830EA" w14:textId="77777777" w:rsidR="00CA0CC1" w:rsidRPr="002E61A3" w:rsidRDefault="00CA0CC1" w:rsidP="00990FA2">
      <w:pPr>
        <w:numPr>
          <w:ilvl w:val="0"/>
          <w:numId w:val="80"/>
        </w:numPr>
        <w:spacing w:line="240" w:lineRule="auto"/>
        <w:rPr>
          <w:lang w:val="sr-Latn-RS"/>
        </w:rPr>
      </w:pPr>
      <w:r w:rsidRPr="002E61A3">
        <w:rPr>
          <w:lang w:val="sr-Latn-RS"/>
        </w:rPr>
        <w:t>Postaviti sigurnosne znakove koji upozoravaju na prisustvo zapaljivih materijala i zabranu otvorenog plamena.</w:t>
      </w:r>
    </w:p>
    <w:p w14:paraId="6BA9554D" w14:textId="77777777" w:rsidR="00CA0CC1" w:rsidRPr="002E61A3" w:rsidRDefault="00CA0CC1" w:rsidP="00990FA2">
      <w:pPr>
        <w:numPr>
          <w:ilvl w:val="0"/>
          <w:numId w:val="80"/>
        </w:numPr>
        <w:spacing w:line="240" w:lineRule="auto"/>
        <w:rPr>
          <w:lang w:val="sr-Latn-RS"/>
        </w:rPr>
      </w:pPr>
      <w:r w:rsidRPr="002E61A3">
        <w:rPr>
          <w:lang w:val="sr-Latn-RS"/>
        </w:rPr>
        <w:t>Koristiti isključivo antistatičke i ATEX sertifikovane opreme za punjenje i pražnjenje.</w:t>
      </w:r>
    </w:p>
    <w:p w14:paraId="5A3A5213" w14:textId="77777777" w:rsidR="00CA0CC1" w:rsidRPr="002E61A3" w:rsidRDefault="00CA0CC1" w:rsidP="00990FA2">
      <w:pPr>
        <w:numPr>
          <w:ilvl w:val="0"/>
          <w:numId w:val="80"/>
        </w:numPr>
        <w:spacing w:line="240" w:lineRule="auto"/>
        <w:rPr>
          <w:lang w:val="sr-Latn-RS"/>
        </w:rPr>
      </w:pPr>
      <w:r w:rsidRPr="002E61A3">
        <w:rPr>
          <w:lang w:val="sr-Latn-RS"/>
        </w:rPr>
        <w:t>Održavati prostor oko rezervoara čistim od zapaljivih materijala i vegetacije u radijusu od najmanje 3 metra.</w:t>
      </w:r>
    </w:p>
    <w:p w14:paraId="0A6B7A59" w14:textId="77777777" w:rsidR="00CA0CC1" w:rsidRPr="002E61A3" w:rsidRDefault="00CA0CC1" w:rsidP="00990FA2">
      <w:pPr>
        <w:numPr>
          <w:ilvl w:val="0"/>
          <w:numId w:val="80"/>
        </w:numPr>
        <w:spacing w:line="240" w:lineRule="auto"/>
        <w:rPr>
          <w:lang w:val="sr-Latn-RS"/>
        </w:rPr>
      </w:pPr>
      <w:r w:rsidRPr="002E61A3">
        <w:rPr>
          <w:lang w:val="sr-Latn-RS"/>
        </w:rPr>
        <w:lastRenderedPageBreak/>
        <w:t>Rezervoari i pretakališta moraju biti pokriveni i povezani sa sistemom za zaštitu od udara groma.</w:t>
      </w:r>
    </w:p>
    <w:p w14:paraId="58415AD5" w14:textId="77777777" w:rsidR="00CA0CC1" w:rsidRPr="002E61A3" w:rsidRDefault="00CA0CC1" w:rsidP="00990FA2">
      <w:pPr>
        <w:numPr>
          <w:ilvl w:val="0"/>
          <w:numId w:val="80"/>
        </w:numPr>
        <w:spacing w:line="240" w:lineRule="auto"/>
        <w:rPr>
          <w:lang w:val="sr-Latn-RS"/>
        </w:rPr>
      </w:pPr>
      <w:r w:rsidRPr="002E61A3">
        <w:rPr>
          <w:lang w:val="sr-Latn-RS"/>
        </w:rPr>
        <w:t xml:space="preserve">Obezbediti uzemljenje opreme. </w:t>
      </w:r>
    </w:p>
    <w:p w14:paraId="5E46878D" w14:textId="77777777" w:rsidR="00CA0CC1" w:rsidRPr="002E61A3" w:rsidRDefault="00CA0CC1" w:rsidP="00990FA2">
      <w:pPr>
        <w:numPr>
          <w:ilvl w:val="0"/>
          <w:numId w:val="80"/>
        </w:numPr>
        <w:spacing w:line="240" w:lineRule="auto"/>
        <w:rPr>
          <w:lang w:val="sr-Latn-RS"/>
        </w:rPr>
      </w:pPr>
      <w:r w:rsidRPr="002E61A3">
        <w:rPr>
          <w:lang w:val="sr-Latn-RS"/>
        </w:rPr>
        <w:t>Skladištenje, postavljanje i pretakanje moraju se vršiti u skladu sa propisima iz oblasti zapaljivih i gorivih tečnosti i industrijskih objekata, kao što su:</w:t>
      </w:r>
    </w:p>
    <w:p w14:paraId="52CB14D2" w14:textId="77777777" w:rsidR="00CA0CC1" w:rsidRPr="002E61A3" w:rsidRDefault="00CA0CC1" w:rsidP="00990FA2">
      <w:pPr>
        <w:numPr>
          <w:ilvl w:val="1"/>
          <w:numId w:val="81"/>
        </w:numPr>
        <w:tabs>
          <w:tab w:val="clear" w:pos="2073"/>
        </w:tabs>
        <w:spacing w:line="240" w:lineRule="auto"/>
        <w:ind w:left="1701"/>
        <w:rPr>
          <w:lang w:val="sr-Latn-RS"/>
        </w:rPr>
      </w:pPr>
      <w:r w:rsidRPr="002E61A3">
        <w:rPr>
          <w:lang w:val="sr-Latn-RS"/>
        </w:rPr>
        <w:t>Pravilnik o tehničkim normativima za zaštitu industrijskih objekata od požara („Sl. glasnik RS“, br. 1/18 i 81/23).</w:t>
      </w:r>
    </w:p>
    <w:p w14:paraId="53EAAC02" w14:textId="77777777" w:rsidR="00CA0CC1" w:rsidRPr="002E61A3" w:rsidRDefault="00CA0CC1" w:rsidP="00990FA2">
      <w:pPr>
        <w:numPr>
          <w:ilvl w:val="1"/>
          <w:numId w:val="81"/>
        </w:numPr>
        <w:tabs>
          <w:tab w:val="clear" w:pos="2073"/>
        </w:tabs>
        <w:spacing w:line="240" w:lineRule="auto"/>
        <w:ind w:left="1701"/>
        <w:rPr>
          <w:lang w:val="sr-Latn-RS"/>
        </w:rPr>
      </w:pPr>
      <w:r w:rsidRPr="002E61A3">
        <w:rPr>
          <w:lang w:val="sr-Latn-RS"/>
        </w:rPr>
        <w:t>Pravilnik o tehničkim normativima za bezbednost od požara i eksplozija postrojenja i objekata za zapaljive i gorive tečnosti i o uskladištavanju i pretakanju zapaljivih i gorivih tečnosti („Sl. glasnik RS“, br. 114/17, 85/21).</w:t>
      </w:r>
    </w:p>
    <w:p w14:paraId="6CD59BE5" w14:textId="77777777" w:rsidR="00CA0CC1" w:rsidRPr="002E61A3" w:rsidRDefault="00CA0CC1" w:rsidP="00990FA2">
      <w:pPr>
        <w:pStyle w:val="ListParagraph"/>
        <w:numPr>
          <w:ilvl w:val="0"/>
          <w:numId w:val="79"/>
        </w:numPr>
        <w:spacing w:line="240" w:lineRule="auto"/>
        <w:ind w:left="993"/>
        <w:contextualSpacing w:val="0"/>
        <w:rPr>
          <w:lang w:val="sr-Latn-RS"/>
        </w:rPr>
      </w:pPr>
      <w:r w:rsidRPr="002E61A3">
        <w:rPr>
          <w:bCs/>
          <w:lang w:val="sr-Latn-RS"/>
        </w:rPr>
        <w:t>Mere za pretakališta:</w:t>
      </w:r>
    </w:p>
    <w:p w14:paraId="59CA91DB" w14:textId="77777777" w:rsidR="00CA0CC1" w:rsidRPr="002E61A3" w:rsidRDefault="00CA0CC1" w:rsidP="00990FA2">
      <w:pPr>
        <w:numPr>
          <w:ilvl w:val="0"/>
          <w:numId w:val="71"/>
        </w:numPr>
        <w:tabs>
          <w:tab w:val="clear" w:pos="720"/>
        </w:tabs>
        <w:spacing w:line="240" w:lineRule="auto"/>
        <w:ind w:left="1418" w:hanging="357"/>
        <w:rPr>
          <w:lang w:val="sr-Latn-RS"/>
        </w:rPr>
      </w:pPr>
      <w:r w:rsidRPr="002E61A3">
        <w:rPr>
          <w:lang w:val="sr-Latn-RS"/>
        </w:rPr>
        <w:t>Pretakanje se obavlja isključivo tokom dana.</w:t>
      </w:r>
    </w:p>
    <w:p w14:paraId="4B4A6D87"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Podloga na kojoj se parkira cisterna i vrši pretakanje mora biti antistatička.</w:t>
      </w:r>
    </w:p>
    <w:p w14:paraId="0158AE43"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Rezervoar mora biti odobren za skladištenje zapaljive tečnosti.</w:t>
      </w:r>
    </w:p>
    <w:p w14:paraId="4221E821"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Sva oprema i kamion moraju biti uzemljeni tokom pretakanja, uz poštovanje svih propisa i tehničkih normativa za skladištenje i pretakanje zapaljivih i gorivih tečnosti.</w:t>
      </w:r>
    </w:p>
    <w:p w14:paraId="29D2FEC6"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Pretakalište se nalazi u zoni opasnosti koja će biti definisana u projektnoj dokumentaciji.</w:t>
      </w:r>
    </w:p>
    <w:p w14:paraId="1E84CD7F"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Preduzimanje svih mera za sprečavanje prepunjavanja rezervoara.</w:t>
      </w:r>
    </w:p>
    <w:p w14:paraId="67CC3343"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Uklanjanje svih zaposlenih koji nisu neophodni za operacije iz zone pretakanja.</w:t>
      </w:r>
    </w:p>
    <w:p w14:paraId="1FD77F0A"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Pretakalište mora biti opremljeno hidrantskom mrežom i dovoljnim brojem protivpožarnih aparata.</w:t>
      </w:r>
    </w:p>
    <w:p w14:paraId="2931531D"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Rezervoar mora biti obložen zaštitnim slojem otpornim na vremenske uslove i hemijske uticaje radi zaštite od korozije.</w:t>
      </w:r>
    </w:p>
    <w:p w14:paraId="644E4704"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Ukoliko je tečnost osetljiva na promene temperature, potrebno je obezbediti termoizolaciju ili zaštitu od pregrevanja na suncu (npr. reflektivni premaz).</w:t>
      </w:r>
    </w:p>
    <w:p w14:paraId="2A07493C"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Zabranjeno je kretanje vozila u zoni pretakališta tokom pretakanja.</w:t>
      </w:r>
    </w:p>
    <w:p w14:paraId="74914209" w14:textId="77777777" w:rsidR="00CA0CC1" w:rsidRPr="002E61A3" w:rsidRDefault="00CA0CC1" w:rsidP="00990FA2">
      <w:pPr>
        <w:numPr>
          <w:ilvl w:val="0"/>
          <w:numId w:val="71"/>
        </w:numPr>
        <w:tabs>
          <w:tab w:val="clear" w:pos="720"/>
        </w:tabs>
        <w:spacing w:line="240" w:lineRule="auto"/>
        <w:ind w:left="1418"/>
        <w:rPr>
          <w:lang w:val="sr-Latn-RS"/>
        </w:rPr>
      </w:pPr>
      <w:r w:rsidRPr="002E61A3">
        <w:rPr>
          <w:lang w:val="sr-Latn-RS"/>
        </w:rPr>
        <w:t>Pretakanje smeju vršiti samo obučena lica.</w:t>
      </w:r>
    </w:p>
    <w:p w14:paraId="039F38CD" w14:textId="77777777" w:rsidR="00CA0CC1" w:rsidRPr="002E61A3" w:rsidRDefault="00CA0CC1" w:rsidP="00990FA2">
      <w:pPr>
        <w:numPr>
          <w:ilvl w:val="0"/>
          <w:numId w:val="71"/>
        </w:numPr>
        <w:tabs>
          <w:tab w:val="clear" w:pos="720"/>
        </w:tabs>
        <w:spacing w:line="240" w:lineRule="auto"/>
        <w:ind w:left="1417" w:hanging="357"/>
        <w:rPr>
          <w:lang w:val="sr-Latn-RS"/>
        </w:rPr>
      </w:pPr>
      <w:r w:rsidRPr="002E61A3">
        <w:rPr>
          <w:lang w:val="sr-Latn-RS"/>
        </w:rPr>
        <w:t>Instalacija sistema za odvođenje kišnice i obezbeđivanje da voda ne dođe u kontakt sa opasnim materijama.</w:t>
      </w:r>
    </w:p>
    <w:p w14:paraId="0E52C8BF"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Nosilac projekta je dužan da obezbedi sredstva komunikacije sa nadležnim službama za slučaj vanrednih situacija.</w:t>
      </w:r>
    </w:p>
    <w:p w14:paraId="18EC0AAD"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Sistem postupanja u slučaju požara mora da bude takav da se obezbedi da gašenje započne onog trenutka kada se dobije prva informacija o požaru. </w:t>
      </w:r>
    </w:p>
    <w:p w14:paraId="326246AC"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Dežurnom vatrogascu pri dojavi požara moraju se obavezno dostaviti sledeći podaci: </w:t>
      </w:r>
    </w:p>
    <w:p w14:paraId="7F3DF452" w14:textId="77777777" w:rsidR="00CA0CC1" w:rsidRPr="002E61A3" w:rsidRDefault="00CA0CC1" w:rsidP="00990FA2">
      <w:pPr>
        <w:pStyle w:val="ListParagraph"/>
        <w:numPr>
          <w:ilvl w:val="0"/>
          <w:numId w:val="73"/>
        </w:numPr>
        <w:spacing w:line="240" w:lineRule="auto"/>
        <w:contextualSpacing w:val="0"/>
        <w:rPr>
          <w:lang w:val="sr-Latn-RS"/>
        </w:rPr>
      </w:pPr>
      <w:r w:rsidRPr="002E61A3">
        <w:rPr>
          <w:lang w:val="sr-Latn-RS"/>
        </w:rPr>
        <w:t xml:space="preserve">šta gori, mesto i vreme požara, </w:t>
      </w:r>
    </w:p>
    <w:p w14:paraId="06D2E4B4" w14:textId="77777777" w:rsidR="00CA0CC1" w:rsidRPr="002E61A3" w:rsidRDefault="00CA0CC1" w:rsidP="00990FA2">
      <w:pPr>
        <w:pStyle w:val="ListParagraph"/>
        <w:numPr>
          <w:ilvl w:val="0"/>
          <w:numId w:val="73"/>
        </w:numPr>
        <w:spacing w:line="240" w:lineRule="auto"/>
        <w:contextualSpacing w:val="0"/>
        <w:rPr>
          <w:lang w:val="sr-Latn-RS"/>
        </w:rPr>
      </w:pPr>
      <w:r w:rsidRPr="002E61A3">
        <w:rPr>
          <w:lang w:val="sr-Latn-RS"/>
        </w:rPr>
        <w:t xml:space="preserve">kakav materijal gori i da li su prisutne opasne materije, </w:t>
      </w:r>
    </w:p>
    <w:p w14:paraId="639C8B0E" w14:textId="77777777" w:rsidR="00CA0CC1" w:rsidRPr="002E61A3" w:rsidRDefault="00CA0CC1" w:rsidP="00990FA2">
      <w:pPr>
        <w:pStyle w:val="ListParagraph"/>
        <w:numPr>
          <w:ilvl w:val="0"/>
          <w:numId w:val="73"/>
        </w:numPr>
        <w:spacing w:line="240" w:lineRule="auto"/>
        <w:contextualSpacing w:val="0"/>
        <w:rPr>
          <w:lang w:val="sr-Latn-RS"/>
        </w:rPr>
      </w:pPr>
      <w:r w:rsidRPr="002E61A3">
        <w:rPr>
          <w:lang w:val="sr-Latn-RS"/>
        </w:rPr>
        <w:t xml:space="preserve">ima li ljudi u životnoj opasnosti, </w:t>
      </w:r>
    </w:p>
    <w:p w14:paraId="078F84BC" w14:textId="77777777" w:rsidR="00CA0CC1" w:rsidRPr="002E61A3" w:rsidRDefault="00CA0CC1" w:rsidP="00990FA2">
      <w:pPr>
        <w:pStyle w:val="ListParagraph"/>
        <w:numPr>
          <w:ilvl w:val="0"/>
          <w:numId w:val="73"/>
        </w:numPr>
        <w:spacing w:line="240" w:lineRule="auto"/>
        <w:contextualSpacing w:val="0"/>
        <w:rPr>
          <w:lang w:val="sr-Latn-RS"/>
        </w:rPr>
      </w:pPr>
      <w:r w:rsidRPr="002E61A3">
        <w:rPr>
          <w:lang w:val="sr-Latn-RS"/>
        </w:rPr>
        <w:lastRenderedPageBreak/>
        <w:t xml:space="preserve">ko javlja o nastanku požara. </w:t>
      </w:r>
    </w:p>
    <w:p w14:paraId="27E3E24F"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Posle dojave požara, koja se u određenim slučajevima proverava da nije lažna, alarmira se vatrogasna jedinica (zvučnim alarmom iz vozila ili prenosnom radio vezom), okuplja na zbornom mestu i odlazi na mesto požara. Akcija gašenja, ili odgovor na neku drugu vrstu udesa počinje po unapred utvrđenom planu. </w:t>
      </w:r>
    </w:p>
    <w:p w14:paraId="6C6DCB83"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Da bi akcija gašenja požara (odgovora na udes) bila uspešna moraju se poštovati sledeća načela: </w:t>
      </w:r>
    </w:p>
    <w:p w14:paraId="4B254020" w14:textId="77777777" w:rsidR="00CA0CC1" w:rsidRPr="002E61A3" w:rsidRDefault="00CA0CC1" w:rsidP="00990FA2">
      <w:pPr>
        <w:pStyle w:val="ListParagraph"/>
        <w:numPr>
          <w:ilvl w:val="0"/>
          <w:numId w:val="74"/>
        </w:numPr>
        <w:spacing w:line="240" w:lineRule="auto"/>
        <w:ind w:left="1560"/>
        <w:contextualSpacing w:val="0"/>
        <w:rPr>
          <w:lang w:val="sr-Latn-RS"/>
        </w:rPr>
      </w:pPr>
      <w:r w:rsidRPr="002E61A3">
        <w:rPr>
          <w:lang w:val="sr-Latn-RS"/>
        </w:rPr>
        <w:t xml:space="preserve">upoznati se sa situacijom na licu mesta, izvršiti izviđanje, </w:t>
      </w:r>
    </w:p>
    <w:p w14:paraId="6F19D5E0" w14:textId="77777777" w:rsidR="00CA0CC1" w:rsidRPr="002E61A3" w:rsidRDefault="00CA0CC1" w:rsidP="00990FA2">
      <w:pPr>
        <w:pStyle w:val="ListParagraph"/>
        <w:numPr>
          <w:ilvl w:val="0"/>
          <w:numId w:val="74"/>
        </w:numPr>
        <w:spacing w:line="240" w:lineRule="auto"/>
        <w:ind w:left="1560"/>
        <w:contextualSpacing w:val="0"/>
        <w:rPr>
          <w:lang w:val="sr-Latn-RS"/>
        </w:rPr>
      </w:pPr>
      <w:r w:rsidRPr="002E61A3">
        <w:rPr>
          <w:lang w:val="sr-Latn-RS"/>
        </w:rPr>
        <w:t xml:space="preserve">izvršiti procenu situacije požara na temelju izviđanja, </w:t>
      </w:r>
    </w:p>
    <w:p w14:paraId="4D2EF2CD" w14:textId="77777777" w:rsidR="00CA0CC1" w:rsidRPr="002E61A3" w:rsidRDefault="00CA0CC1" w:rsidP="00990FA2">
      <w:pPr>
        <w:pStyle w:val="ListParagraph"/>
        <w:numPr>
          <w:ilvl w:val="0"/>
          <w:numId w:val="74"/>
        </w:numPr>
        <w:spacing w:line="240" w:lineRule="auto"/>
        <w:ind w:left="1560"/>
        <w:contextualSpacing w:val="0"/>
        <w:rPr>
          <w:lang w:val="sr-Latn-RS"/>
        </w:rPr>
      </w:pPr>
      <w:r w:rsidRPr="002E61A3">
        <w:rPr>
          <w:lang w:val="sr-Latn-RS"/>
        </w:rPr>
        <w:t xml:space="preserve">postaviti plan gašenja požara(odgovora na udes), </w:t>
      </w:r>
    </w:p>
    <w:p w14:paraId="1D258934" w14:textId="77777777" w:rsidR="00CA0CC1" w:rsidRPr="002E61A3" w:rsidRDefault="00CA0CC1" w:rsidP="00990FA2">
      <w:pPr>
        <w:pStyle w:val="ListParagraph"/>
        <w:numPr>
          <w:ilvl w:val="0"/>
          <w:numId w:val="74"/>
        </w:numPr>
        <w:spacing w:line="240" w:lineRule="auto"/>
        <w:ind w:left="1560"/>
        <w:contextualSpacing w:val="0"/>
        <w:rPr>
          <w:lang w:val="sr-Latn-RS"/>
        </w:rPr>
      </w:pPr>
      <w:r w:rsidRPr="002E61A3">
        <w:rPr>
          <w:lang w:val="sr-Latn-RS"/>
        </w:rPr>
        <w:t xml:space="preserve">izdati komande za akciju gašenja požara (odgovora na udes). </w:t>
      </w:r>
    </w:p>
    <w:p w14:paraId="440D447E"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Rukovodilac gašenja požara (odgovora na udes) na mestu požara sagledava situaciju i prikuplja potrebne informacije, a pre svega: </w:t>
      </w:r>
    </w:p>
    <w:p w14:paraId="4C095CE1" w14:textId="77777777" w:rsidR="00CA0CC1" w:rsidRPr="002E61A3" w:rsidRDefault="00CA0CC1" w:rsidP="00990FA2">
      <w:pPr>
        <w:pStyle w:val="ListParagraph"/>
        <w:numPr>
          <w:ilvl w:val="0"/>
          <w:numId w:val="75"/>
        </w:numPr>
        <w:spacing w:line="240" w:lineRule="auto"/>
        <w:ind w:left="1134"/>
        <w:contextualSpacing w:val="0"/>
        <w:rPr>
          <w:lang w:val="sr-Latn-RS"/>
        </w:rPr>
      </w:pPr>
      <w:r w:rsidRPr="002E61A3">
        <w:rPr>
          <w:lang w:val="sr-Latn-RS"/>
        </w:rPr>
        <w:t xml:space="preserve">Veličinu opasnosti koja preti ljudima i imovini. Ona se određuje, pre svega, veličinom požara (udesa), vrstom materijala koji gori, konstrukcijom objekta i slično. Potrebno je biti upućen u sledeće: </w:t>
      </w:r>
    </w:p>
    <w:p w14:paraId="1E3D0C0A"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Gde gori, šta gori i kako gori? </w:t>
      </w:r>
    </w:p>
    <w:p w14:paraId="2703AF7B"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Jačinu vlastitih snaga, sredstava i opreme. One su rukovodiocu gašenja požara poznate; </w:t>
      </w:r>
    </w:p>
    <w:p w14:paraId="536FBEF9"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Da li su ljudi ugroženi? </w:t>
      </w:r>
    </w:p>
    <w:p w14:paraId="00FE46A1"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Da li postoje posebne opasnosti po učesnike gašenja? </w:t>
      </w:r>
    </w:p>
    <w:p w14:paraId="35E83EBE"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Da li postoji opasnost od proširenja požara (udesa)? </w:t>
      </w:r>
    </w:p>
    <w:p w14:paraId="29BBD7F7"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Da li postoji opasnost od rušenja objekata? </w:t>
      </w:r>
    </w:p>
    <w:p w14:paraId="2658F4FA"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Da li postoji posebna opasnost (hemijska, radioaktivna, biološka i sl)? </w:t>
      </w:r>
    </w:p>
    <w:p w14:paraId="3DBAD0EB" w14:textId="77777777" w:rsidR="00CA0CC1" w:rsidRPr="002E61A3" w:rsidRDefault="00CA0CC1" w:rsidP="00990FA2">
      <w:pPr>
        <w:pStyle w:val="ListParagraph"/>
        <w:numPr>
          <w:ilvl w:val="0"/>
          <w:numId w:val="76"/>
        </w:numPr>
        <w:spacing w:line="240" w:lineRule="auto"/>
        <w:contextualSpacing w:val="0"/>
        <w:rPr>
          <w:lang w:val="sr-Latn-RS"/>
        </w:rPr>
      </w:pPr>
      <w:r w:rsidRPr="002E61A3">
        <w:rPr>
          <w:lang w:val="sr-Latn-RS"/>
        </w:rPr>
        <w:t xml:space="preserve">Kakvi su putevi za intervenciju. </w:t>
      </w:r>
    </w:p>
    <w:p w14:paraId="42EDA6C1"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Važno je uočiti i neke druge elemente od značaja za uspešnu i bezbednu intervenciju, kao, na primer, količinu i boju dima, karakteristike plamena, intenzitet toplotnog isijavanja, adijabatski toplotni efekat, pravac strujanja dima, mirise i slično. </w:t>
      </w:r>
    </w:p>
    <w:p w14:paraId="32231CB8"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Procena situacije (toka požara i rizika po okolinu), donosi se na osnovu prikupljenih podataka i bitna je za ishod akcije. Njen osnovni zadatak je da definiše šta treba učiniti, kojim redom i kojim sredstvima da se opasnosti otklone, obzirom na raspoložive snage i sredstva. </w:t>
      </w:r>
    </w:p>
    <w:p w14:paraId="08119A2F"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 xml:space="preserve">Na osnovu procene situacije donosi se odluka o načinu sprovođenja akcije, koja mora biti kratka i jasna, a definiše: </w:t>
      </w:r>
    </w:p>
    <w:p w14:paraId="2654C0A9" w14:textId="77777777" w:rsidR="00CA0CC1" w:rsidRPr="002E61A3" w:rsidRDefault="00CA0CC1" w:rsidP="00990FA2">
      <w:pPr>
        <w:pStyle w:val="ListParagraph"/>
        <w:numPr>
          <w:ilvl w:val="0"/>
          <w:numId w:val="77"/>
        </w:numPr>
        <w:spacing w:line="240" w:lineRule="auto"/>
        <w:contextualSpacing w:val="0"/>
        <w:rPr>
          <w:lang w:val="sr-Latn-RS"/>
        </w:rPr>
      </w:pPr>
      <w:r w:rsidRPr="002E61A3">
        <w:rPr>
          <w:lang w:val="sr-Latn-RS"/>
        </w:rPr>
        <w:t xml:space="preserve">da li izvršiti napad ili odbranu (pasivnu ili aktivnu), </w:t>
      </w:r>
    </w:p>
    <w:p w14:paraId="1C6FE718" w14:textId="77777777" w:rsidR="00CA0CC1" w:rsidRPr="002E61A3" w:rsidRDefault="00CA0CC1" w:rsidP="00990FA2">
      <w:pPr>
        <w:pStyle w:val="ListParagraph"/>
        <w:numPr>
          <w:ilvl w:val="0"/>
          <w:numId w:val="77"/>
        </w:numPr>
        <w:spacing w:line="240" w:lineRule="auto"/>
        <w:contextualSpacing w:val="0"/>
        <w:rPr>
          <w:lang w:val="sr-Latn-RS"/>
        </w:rPr>
      </w:pPr>
      <w:r w:rsidRPr="002E61A3">
        <w:rPr>
          <w:lang w:val="sr-Latn-RS"/>
        </w:rPr>
        <w:t xml:space="preserve">podelu zadataka u okviru raspoloživih snaga - ko šta radi, </w:t>
      </w:r>
    </w:p>
    <w:p w14:paraId="0C013314" w14:textId="77777777" w:rsidR="00CA0CC1" w:rsidRPr="002E61A3" w:rsidRDefault="00CA0CC1" w:rsidP="00990FA2">
      <w:pPr>
        <w:pStyle w:val="ListParagraph"/>
        <w:numPr>
          <w:ilvl w:val="0"/>
          <w:numId w:val="77"/>
        </w:numPr>
        <w:spacing w:line="240" w:lineRule="auto"/>
        <w:contextualSpacing w:val="0"/>
        <w:rPr>
          <w:lang w:val="sr-Latn-RS"/>
        </w:rPr>
      </w:pPr>
      <w:r w:rsidRPr="002E61A3">
        <w:rPr>
          <w:lang w:val="sr-Latn-RS"/>
        </w:rPr>
        <w:t>koju opremu i sredstva treba koristiti u akciji,</w:t>
      </w:r>
    </w:p>
    <w:p w14:paraId="251131F3" w14:textId="77777777" w:rsidR="00CA0CC1" w:rsidRPr="002E61A3" w:rsidRDefault="00CA0CC1" w:rsidP="00990FA2">
      <w:pPr>
        <w:pStyle w:val="ListParagraph"/>
        <w:numPr>
          <w:ilvl w:val="0"/>
          <w:numId w:val="77"/>
        </w:numPr>
        <w:spacing w:line="240" w:lineRule="auto"/>
        <w:contextualSpacing w:val="0"/>
        <w:rPr>
          <w:lang w:val="sr-Latn-RS"/>
        </w:rPr>
      </w:pPr>
      <w:r w:rsidRPr="002E61A3">
        <w:rPr>
          <w:lang w:val="sr-Latn-RS"/>
        </w:rPr>
        <w:t>način snabdevanja sredstvima i vodom za gašenje,</w:t>
      </w:r>
    </w:p>
    <w:p w14:paraId="1FB60D26" w14:textId="77777777" w:rsidR="00CA0CC1" w:rsidRPr="002E61A3" w:rsidRDefault="00CA0CC1" w:rsidP="00990FA2">
      <w:pPr>
        <w:pStyle w:val="ListParagraph"/>
        <w:numPr>
          <w:ilvl w:val="0"/>
          <w:numId w:val="77"/>
        </w:numPr>
        <w:spacing w:line="240" w:lineRule="auto"/>
        <w:contextualSpacing w:val="0"/>
        <w:rPr>
          <w:lang w:val="sr-Latn-RS"/>
        </w:rPr>
      </w:pPr>
      <w:r w:rsidRPr="002E61A3">
        <w:rPr>
          <w:lang w:val="sr-Latn-RS"/>
        </w:rPr>
        <w:lastRenderedPageBreak/>
        <w:t>puteve prolaza za intervenciju.</w:t>
      </w:r>
    </w:p>
    <w:p w14:paraId="2623246D"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Komande-naređenja za akciju gašenja požara (odgovora na udes) moraju da budu glasne, razumljive, kategorične, kratke i potpune. One moraju nedvosmisleno da definišu:</w:t>
      </w:r>
    </w:p>
    <w:p w14:paraId="2D39373A" w14:textId="77777777" w:rsidR="00CA0CC1" w:rsidRPr="002E61A3" w:rsidRDefault="00CA0CC1" w:rsidP="00990FA2">
      <w:pPr>
        <w:pStyle w:val="ListParagraph"/>
        <w:numPr>
          <w:ilvl w:val="0"/>
          <w:numId w:val="78"/>
        </w:numPr>
        <w:spacing w:line="240" w:lineRule="auto"/>
        <w:contextualSpacing w:val="0"/>
        <w:rPr>
          <w:lang w:val="sr-Latn-RS"/>
        </w:rPr>
      </w:pPr>
      <w:r w:rsidRPr="002E61A3">
        <w:rPr>
          <w:lang w:val="sr-Latn-RS"/>
        </w:rPr>
        <w:t>ko treba da izvrši zadatak,</w:t>
      </w:r>
    </w:p>
    <w:p w14:paraId="07086671" w14:textId="77777777" w:rsidR="00CA0CC1" w:rsidRPr="002E61A3" w:rsidRDefault="00CA0CC1" w:rsidP="00990FA2">
      <w:pPr>
        <w:pStyle w:val="ListParagraph"/>
        <w:numPr>
          <w:ilvl w:val="0"/>
          <w:numId w:val="78"/>
        </w:numPr>
        <w:spacing w:line="240" w:lineRule="auto"/>
        <w:contextualSpacing w:val="0"/>
        <w:rPr>
          <w:lang w:val="sr-Latn-RS"/>
        </w:rPr>
      </w:pPr>
      <w:r w:rsidRPr="002E61A3">
        <w:rPr>
          <w:lang w:val="sr-Latn-RS"/>
        </w:rPr>
        <w:t>šta treba da se uradi,</w:t>
      </w:r>
    </w:p>
    <w:p w14:paraId="684EC3A2" w14:textId="77777777" w:rsidR="00CA0CC1" w:rsidRPr="002E61A3" w:rsidRDefault="00CA0CC1" w:rsidP="00990FA2">
      <w:pPr>
        <w:pStyle w:val="ListParagraph"/>
        <w:numPr>
          <w:ilvl w:val="0"/>
          <w:numId w:val="78"/>
        </w:numPr>
        <w:spacing w:line="240" w:lineRule="auto"/>
        <w:contextualSpacing w:val="0"/>
        <w:rPr>
          <w:lang w:val="sr-Latn-RS"/>
        </w:rPr>
      </w:pPr>
      <w:r w:rsidRPr="002E61A3">
        <w:rPr>
          <w:lang w:val="sr-Latn-RS"/>
        </w:rPr>
        <w:t>gde i sa kojim sredstvima se izvodi akcija.</w:t>
      </w:r>
    </w:p>
    <w:p w14:paraId="30B3FBBD" w14:textId="77777777" w:rsidR="00CA0CC1" w:rsidRPr="002E61A3" w:rsidRDefault="00CA0CC1" w:rsidP="00990FA2">
      <w:pPr>
        <w:pStyle w:val="ListParagraph"/>
        <w:numPr>
          <w:ilvl w:val="0"/>
          <w:numId w:val="72"/>
        </w:numPr>
        <w:spacing w:line="240" w:lineRule="auto"/>
        <w:contextualSpacing w:val="0"/>
        <w:rPr>
          <w:lang w:val="sr-Latn-RS"/>
        </w:rPr>
      </w:pPr>
      <w:r w:rsidRPr="002E61A3">
        <w:rPr>
          <w:lang w:val="sr-Latn-RS"/>
        </w:rPr>
        <w:t>U samoj akciji, vatrogasci i svi ostali učesnici postavljene zadatke moraju izvršavati odgovorno, pažljivo i bez žurbe i panike, strogo vodeći računa o vlastitoj bezbednosti, ali i bezbednosti svih ostalih ljudi. Svaki pojedinac pri ovim aktivnostima treba maksimalno da koristi znanja stečena kroz obuku i treninge iz oblasti zaštite od požara.</w:t>
      </w:r>
    </w:p>
    <w:p w14:paraId="7F3F835F" w14:textId="03CD4BFE" w:rsidR="00CA0CC1" w:rsidRPr="002E61A3" w:rsidRDefault="00CA0CC1" w:rsidP="00990FA2">
      <w:pPr>
        <w:pStyle w:val="ListParagraph"/>
        <w:numPr>
          <w:ilvl w:val="0"/>
          <w:numId w:val="72"/>
        </w:numPr>
        <w:rPr>
          <w:lang w:val="sr-Latn-RS"/>
        </w:rPr>
      </w:pPr>
      <w:r w:rsidRPr="002E61A3">
        <w:rPr>
          <w:lang w:val="sr-Latn-RS"/>
        </w:rPr>
        <w:t>Kada se glavna žarišta požara savladaju, obavljaju se određene radnje da se mesto požara (udesa) pregleda, raskrči i sanira. Ukoliko postoji sumnja da bi se požar mogao ponovo pojaviti ostavljaju se vatrogasne straže.</w:t>
      </w:r>
    </w:p>
    <w:p w14:paraId="6AD2BD73" w14:textId="77777777" w:rsidR="00CA0CC1" w:rsidRPr="002E61A3" w:rsidRDefault="00CA0CC1" w:rsidP="00CA0CC1">
      <w:pPr>
        <w:pStyle w:val="Heading3"/>
        <w:rPr>
          <w:lang w:val="sr-Latn-RS"/>
        </w:rPr>
      </w:pPr>
      <w:bookmarkStart w:id="57" w:name="_Toc205413270"/>
      <w:r w:rsidRPr="002E61A3">
        <w:rPr>
          <w:lang w:val="sr-Latn-RS"/>
        </w:rPr>
        <w:t>9.2.2. Curenje ulja - mere prevencije, pripravnosti i odgovora na udes</w:t>
      </w:r>
      <w:bookmarkEnd w:id="57"/>
    </w:p>
    <w:p w14:paraId="610CE746" w14:textId="77777777" w:rsidR="00CA0CC1" w:rsidRPr="002E61A3" w:rsidRDefault="00CA0CC1" w:rsidP="00CA0CC1">
      <w:pPr>
        <w:rPr>
          <w:lang w:val="sr-Latn-RS"/>
        </w:rPr>
      </w:pPr>
      <w:r w:rsidRPr="002E61A3">
        <w:rPr>
          <w:lang w:val="sr-Latn-RS"/>
        </w:rPr>
        <w:t>Pored mera koje su opisane za gašenje požara, Nosilac projekta je dužan da sprovodi i sledeće mere prevencije, pripravnosti i odgovora na udes koje su specifične za curenje ulja:</w:t>
      </w:r>
    </w:p>
    <w:p w14:paraId="4711566D" w14:textId="7EDDA3AC"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Svi rezervoari moraju biti atestirani i odobreni za bezbedno postavljanje i korišćenje</w:t>
      </w:r>
      <w:r w:rsidR="00223E00" w:rsidRPr="002E61A3">
        <w:rPr>
          <w:lang w:val="sr-Latn-RS"/>
        </w:rPr>
        <w:t xml:space="preserve"> (karakteristike i materijal</w:t>
      </w:r>
      <w:r w:rsidR="003075A1" w:rsidRPr="002E61A3">
        <w:rPr>
          <w:lang w:val="sr-Latn-RS"/>
        </w:rPr>
        <w:t>i</w:t>
      </w:r>
      <w:r w:rsidR="00223E00" w:rsidRPr="002E61A3">
        <w:rPr>
          <w:lang w:val="sr-Latn-RS"/>
        </w:rPr>
        <w:t xml:space="preserve"> od kojih su napravljeni rezervoari je definisano u Projektu za građevinsku dozvolu)</w:t>
      </w:r>
      <w:r w:rsidRPr="002E61A3">
        <w:rPr>
          <w:lang w:val="sr-Latn-RS"/>
        </w:rPr>
        <w:t>.</w:t>
      </w:r>
    </w:p>
    <w:p w14:paraId="7F2D5FF2" w14:textId="45785CB7" w:rsidR="00CA0CC1" w:rsidRPr="002E61A3" w:rsidRDefault="00CA0CC1" w:rsidP="0021723A">
      <w:pPr>
        <w:pStyle w:val="ListParagraph"/>
        <w:numPr>
          <w:ilvl w:val="0"/>
          <w:numId w:val="82"/>
        </w:numPr>
        <w:spacing w:line="240" w:lineRule="auto"/>
        <w:contextualSpacing w:val="0"/>
        <w:rPr>
          <w:lang w:val="sr-Latn-RS"/>
        </w:rPr>
      </w:pPr>
      <w:r w:rsidRPr="002E61A3">
        <w:rPr>
          <w:lang w:val="sr-Latn-RS"/>
        </w:rPr>
        <w:t xml:space="preserve">Nadzemni rezervoari u kojima se nalaze opasne materije </w:t>
      </w:r>
      <w:r w:rsidR="003931FF" w:rsidRPr="002E61A3">
        <w:rPr>
          <w:lang w:val="sr-Latn-RS"/>
        </w:rPr>
        <w:t>(</w:t>
      </w:r>
      <w:r w:rsidR="003931FF" w:rsidRPr="002E61A3">
        <w:rPr>
          <w:bCs/>
          <w:lang w:val="sr-Latn-RS"/>
        </w:rPr>
        <w:t>SHELLSOL D60</w:t>
      </w:r>
      <w:r w:rsidRPr="002E61A3">
        <w:rPr>
          <w:lang w:val="sr-Latn-RS"/>
        </w:rPr>
        <w:t>) moraju biti postavljeni u vodonepropusnu tankvanu odgovarajuće zapremine dovoljno velike da primi kompletan sadržaj rezervoara.</w:t>
      </w:r>
      <w:r w:rsidR="0021723A" w:rsidRPr="002E61A3">
        <w:rPr>
          <w:lang w:val="sr-Latn-RS"/>
        </w:rPr>
        <w:t xml:space="preserve"> </w:t>
      </w:r>
      <w:r w:rsidR="001B4576" w:rsidRPr="002E61A3">
        <w:rPr>
          <w:lang w:val="sr-Latn-RS"/>
        </w:rPr>
        <w:t>Nadzemni rezervoari u kojim se nalazi  transformatorsko ulje Midel 7131 su dvoplaštni - opremljeni takozvanim sistemom za "ne mogućnost curenja", što podrazumeva moderni sistem za kontrolu nepropusnosti međuslojnog prostora koje je izveden po savremenim tehnologijama putem kontrole stalnog pritiska vazduha između dva omotača. U slučaju curenja, sistem upozorava odgovarajućim signalima na samom procesnom mestu, istovremeno putem centralnog nadzornog sistema.</w:t>
      </w:r>
      <w:r w:rsidR="00A1350A" w:rsidRPr="002E61A3">
        <w:rPr>
          <w:lang w:val="sr-Latn-RS"/>
        </w:rPr>
        <w:t>l</w:t>
      </w:r>
    </w:p>
    <w:p w14:paraId="0AC6CAA4"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Nadzemni rezervoari moraju biti obloženi zaštitnim slojem otpornim na vremenske uslove i hemijske uticaje radi zaštite od korozije.</w:t>
      </w:r>
    </w:p>
    <w:p w14:paraId="0758B5A5"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Svi rezervoari (i podzemni i nadzemni) moraju imati instaliran sistem za odvođenje kišnice i obezbeđivanje da voda ne dođe u kontakt sadržajem rezervoara.</w:t>
      </w:r>
    </w:p>
    <w:p w14:paraId="713D3A07"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Radnici moraju biti obučeni za postupanje sa rezervoarima i reagovanje u slučaju udesnih situacija (procurivanja ulja i sl.).</w:t>
      </w:r>
    </w:p>
    <w:p w14:paraId="54E81C7F"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Mora se obezbediti dovoljna količina odgovarajućeg adsorbenta (pesak, zeolit, zemlja, piljevina i sl.) za sakupljanje eventualno iscurelih fluida. Adsorbenti moraju biti postavljeni u blizini mesta gde su moguća curenja ugljovodonika, na vidnom i lako dostupnom mestu.</w:t>
      </w:r>
    </w:p>
    <w:p w14:paraId="679A1B03"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 xml:space="preserve">U slučaju curenja, pre svega je potrebno momentalno zaustaviti curenje. </w:t>
      </w:r>
    </w:p>
    <w:p w14:paraId="1E0B2AFE"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Sa prikupljenim, zaprljanim uljem treba postupati kao sa opasnim otpadom.</w:t>
      </w:r>
    </w:p>
    <w:p w14:paraId="2D7D1124"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lastRenderedPageBreak/>
        <w:t>Ukoliko je došlo do curenja ugljovodonika na zemljište, gornji sloj zemljišta treba ukloniti i sa njime postupati kao sa opasnim otpadom.</w:t>
      </w:r>
    </w:p>
    <w:p w14:paraId="320754C4"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 xml:space="preserve">Nakon udesne situacije </w:t>
      </w:r>
      <w:r w:rsidRPr="002E61A3">
        <w:rPr>
          <w:bCs/>
          <w:lang w:val="sr-Latn-RS"/>
        </w:rPr>
        <w:t>Nosilac projekta je dužan da sačini izveštaj o udesu sa analizom trenutnog stanja i procenom štete, a zatim se izrađuje operativni plan kojim se određuju ciljevi i potrebna sredstva za sanaciju, kao i redosled radnji koji će se preduzeti.</w:t>
      </w:r>
    </w:p>
    <w:p w14:paraId="5E4BB001" w14:textId="77777777" w:rsidR="00CA0CC1" w:rsidRPr="002E61A3" w:rsidRDefault="00CA0CC1" w:rsidP="00990FA2">
      <w:pPr>
        <w:pStyle w:val="ListParagraph"/>
        <w:numPr>
          <w:ilvl w:val="0"/>
          <w:numId w:val="82"/>
        </w:numPr>
        <w:spacing w:line="240" w:lineRule="auto"/>
        <w:contextualSpacing w:val="0"/>
        <w:rPr>
          <w:lang w:val="sr-Latn-RS"/>
        </w:rPr>
      </w:pPr>
      <w:r w:rsidRPr="002E61A3">
        <w:rPr>
          <w:bCs/>
          <w:lang w:val="sr-Latn-RS"/>
        </w:rPr>
        <w:t>Nakon otklanjanja neposrednih posledica udesa, pristupa se sanaciji, obnavljanju i vraćanju objekata ili zemljišta u prvobitno stanje, pri čemu se mora ukloniti opasnost od ponovne pojave udesne situacije. Obaveza Nosioca projekta je da o svom trošku otkloni posledice udesa.</w:t>
      </w:r>
    </w:p>
    <w:p w14:paraId="18ABF72C" w14:textId="77777777" w:rsidR="00CA0CC1" w:rsidRPr="002E61A3" w:rsidRDefault="00CA0CC1" w:rsidP="00990FA2">
      <w:pPr>
        <w:pStyle w:val="ListParagraph"/>
        <w:numPr>
          <w:ilvl w:val="0"/>
          <w:numId w:val="82"/>
        </w:numPr>
        <w:spacing w:line="240" w:lineRule="auto"/>
        <w:contextualSpacing w:val="0"/>
        <w:rPr>
          <w:lang w:val="sr-Latn-RS"/>
        </w:rPr>
      </w:pPr>
      <w:r w:rsidRPr="002E61A3">
        <w:rPr>
          <w:lang w:val="sr-Latn-RS"/>
        </w:rPr>
        <w:t>U slučaju procurivanja veće količine ulja, Nosilac projekta je dužan da angažuje specijalizovana ovlašćena pravna lica za sanaciju zemljišta.</w:t>
      </w:r>
    </w:p>
    <w:p w14:paraId="19C6E313" w14:textId="1836208A" w:rsidR="00CA0CC1" w:rsidRPr="002E61A3" w:rsidRDefault="00CA0CC1" w:rsidP="00990FA2">
      <w:pPr>
        <w:pStyle w:val="ListParagraph"/>
        <w:numPr>
          <w:ilvl w:val="0"/>
          <w:numId w:val="82"/>
        </w:numPr>
        <w:rPr>
          <w:lang w:val="sr-Latn-RS"/>
        </w:rPr>
      </w:pPr>
      <w:r w:rsidRPr="002E61A3">
        <w:rPr>
          <w:lang w:val="sr-Latn-RS"/>
        </w:rPr>
        <w:t>Nosilac projekta je dužan da, nakon saniranja posledica, vrši praćenje situacije posle udesa i da otkloni opasnost od ponavljanja udesa.</w:t>
      </w:r>
    </w:p>
    <w:p w14:paraId="1740B90C" w14:textId="4216287B" w:rsidR="00CA0CC1" w:rsidRPr="002E61A3" w:rsidRDefault="00CA0CC1" w:rsidP="00CA0CC1">
      <w:pPr>
        <w:pStyle w:val="Heading2"/>
        <w:rPr>
          <w:lang w:val="sr-Latn-RS"/>
        </w:rPr>
      </w:pPr>
      <w:bookmarkStart w:id="58" w:name="_Toc205413271"/>
      <w:r w:rsidRPr="002E61A3">
        <w:rPr>
          <w:lang w:val="sr-Latn-RS"/>
        </w:rPr>
        <w:t>9.3. Planovi i tehnička rešenja zaštite životne sredine</w:t>
      </w:r>
      <w:bookmarkEnd w:id="58"/>
    </w:p>
    <w:p w14:paraId="04B655F4" w14:textId="77777777" w:rsidR="00CA0CC1" w:rsidRPr="002E61A3" w:rsidRDefault="00CA0CC1" w:rsidP="00CA0CC1">
      <w:pPr>
        <w:rPr>
          <w:bCs/>
          <w:lang w:val="sr-Latn-RS"/>
        </w:rPr>
      </w:pPr>
      <w:r w:rsidRPr="002E61A3">
        <w:rPr>
          <w:bCs/>
          <w:lang w:val="sr-Latn-RS"/>
        </w:rPr>
        <w:t>Planovi i tehnička rešenja zaštite životne sredine se mogu podeliti na one koje se primenjuju u toku izvođenja radova i u toku operativnog rada, tj. eksploatacije projekta.</w:t>
      </w:r>
    </w:p>
    <w:p w14:paraId="6E2805C0" w14:textId="77777777" w:rsidR="00CA0CC1" w:rsidRPr="002E61A3" w:rsidRDefault="00CA0CC1" w:rsidP="00CA0CC1">
      <w:pPr>
        <w:pStyle w:val="Heading3"/>
        <w:rPr>
          <w:lang w:val="sr-Latn-RS"/>
        </w:rPr>
      </w:pPr>
      <w:bookmarkStart w:id="59" w:name="_Toc205413272"/>
      <w:r w:rsidRPr="002E61A3">
        <w:rPr>
          <w:lang w:val="sr-Latn-RS"/>
        </w:rPr>
        <w:t>9.3.1. Mere zaštite životne sredine u toku izvođenja projekta</w:t>
      </w:r>
      <w:bookmarkEnd w:id="59"/>
    </w:p>
    <w:p w14:paraId="66C985B9"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Pri izvođenju radova strogo se pridržavati granica predmetne lokacije, postojećeg objekta, odnosno manipulativne površine prostorno ograničiti kako radovi ne bi ostavili posledice na širi prostor.</w:t>
      </w:r>
    </w:p>
    <w:p w14:paraId="5C1BF727"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U toku izvođenja radova preduzeti sve mere predostrožnosti kako bi se sačuvalo i zaštitilo postojeće zelenilo.</w:t>
      </w:r>
    </w:p>
    <w:p w14:paraId="37E5710E"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Deponovanje repromaterijala i opreme je zabranjeno, osim na, za tu namenu, pripremljenim mestima.</w:t>
      </w:r>
    </w:p>
    <w:p w14:paraId="782EF069"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Nakon završetka radova obavezno je odnošenje i pravilno skladištenje preostalog građevinskog materijala ili eventualnih drugih vrsta otpada, u svemu u skladu sa Zakonom o upravljanju otpadom („Sl. glasnik RS“, br. 36/09, 88/10, 14/16, 95/18- dr. zakon i 35/23) i Uredbi o načinu i postupku upravljanja otpadom od građenja i rušenja („Sl. glasnik RS“, br. 93/23 i 94/23 - ispravka).</w:t>
      </w:r>
    </w:p>
    <w:p w14:paraId="3BC9F38A"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 xml:space="preserve">Postaviti adekvatne znake upozorenja kako na gradilištu, tako i u njegovoj okolini. </w:t>
      </w:r>
    </w:p>
    <w:p w14:paraId="4D90D7AA"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Postojeći objekat koji se rekonstruiše mora biti priključen je na postojeću infrastrukturu u skladu sa uslovima nadležnih institucija;</w:t>
      </w:r>
    </w:p>
    <w:p w14:paraId="48AE6920"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 xml:space="preserve">Kolski i pešački pristup kompleksu mora biti obezbeđen sa postojeće saobraćajnice koja je asfaltirana. </w:t>
      </w:r>
    </w:p>
    <w:p w14:paraId="6603DEB1"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 xml:space="preserve">Manipulativni prostor i saobraćajnice oko objekta moraju biti betonirane. </w:t>
      </w:r>
    </w:p>
    <w:p w14:paraId="3D8325FC"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Sve radove prilikom realizacije i redovnog rada projekta rekonstrukcije Faze 1 i dogradnje Faze 2 poslovne hale P, P+2 u okviru poslovnog kompleksa Kolektor Etra</w:t>
      </w:r>
      <w:r w:rsidRPr="002E61A3" w:rsidDel="003535C9">
        <w:rPr>
          <w:bCs/>
          <w:lang w:val="sr-Latn-RS"/>
        </w:rPr>
        <w:t xml:space="preserve"> </w:t>
      </w:r>
      <w:r w:rsidRPr="002E61A3">
        <w:rPr>
          <w:bCs/>
          <w:lang w:val="sr-Latn-RS"/>
        </w:rPr>
        <w:t xml:space="preserve">uskladiti sa uslovima imalaca javnih ovlašćenja. </w:t>
      </w:r>
    </w:p>
    <w:p w14:paraId="6B550DC9"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lastRenderedPageBreak/>
        <w:t xml:space="preserve">Nosilac projekta je dužan da obezbedi dosledno sprovođenje projektovanog obima i vrste radova na realizaciji projekta, prema investiciono-tehničkoj dokumentaciji na osnovu kojeg je izdato odobrenje za izgradnju, prema tehničkim merama, propisima, normativima i standardima koji važe za izvođenje ovakvih projekata. </w:t>
      </w:r>
    </w:p>
    <w:p w14:paraId="38FEBEAC"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Na lokaciji kompleksa Kolektor Etra, tokom izvođenja projekta, zabranjeno je servisiranje radnih mašina i vozila, kao i dopuna goriva.</w:t>
      </w:r>
    </w:p>
    <w:p w14:paraId="1FE5A0A2"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U slučaju havarijskog izlivanja ulja ili goriva, potrebno je u najkraćem roku sprečiti dalje curenje, a zatim sanirati kontaminirane površine. U slučaju zagađenja površinskog sloja zemljišta, potrebno ga je ukloniti i sa njime dalje postupati kao sa opasnim otpadom.</w:t>
      </w:r>
    </w:p>
    <w:p w14:paraId="475019A7"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U slučaju pojave povećanog zaprašivanja sa puteva prilikom građevinskih aktivnosti, potrebno je organizovati orošavanje puteva.</w:t>
      </w:r>
    </w:p>
    <w:p w14:paraId="66F4FB59"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Za potrebe radnika na lokaciji potrebno je obezbediti dovoljan broj kontejnera i drugih posuda za odlaganje komunalnog otpada. Ovaj otpad će sa lokacije odnositi ovlašćeno komunalno preduzeće u skladu sa potpisanim ugovorom.</w:t>
      </w:r>
    </w:p>
    <w:p w14:paraId="5F5B83CF"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Ukoliko se tokom radova naiđe na geološko-paleontološka dokumenta</w:t>
      </w:r>
      <w:r w:rsidRPr="002E61A3">
        <w:rPr>
          <w:lang w:val="sr-Latn-RS"/>
        </w:rPr>
        <w:t xml:space="preserve"> </w:t>
      </w:r>
      <w:r w:rsidRPr="002E61A3">
        <w:rPr>
          <w:bCs/>
          <w:lang w:val="sr-Latn-RS"/>
        </w:rPr>
        <w:t xml:space="preserve">(fosili, minerali, kristali i dr.)  ili mineraloško-petrološke objekte, za koje se pretpostavlja da imaju svojstvo prirodnog dobra, izvođač radova je dužan da u roku od 8 dana obavesti Ministarstvo zaštite životne sredine, kao i da preduzme sve mere zaštite od uništenja, oštećenja ili krađe do dolaska ovlašćenog lica, saglasno čl. 99. Zakona o zaštiti prirode. </w:t>
      </w:r>
    </w:p>
    <w:p w14:paraId="54DC8D6A" w14:textId="77777777" w:rsidR="00CA0CC1" w:rsidRPr="002E61A3" w:rsidRDefault="00CA0CC1" w:rsidP="00990FA2">
      <w:pPr>
        <w:pStyle w:val="ListParagraph"/>
        <w:numPr>
          <w:ilvl w:val="1"/>
          <w:numId w:val="83"/>
        </w:numPr>
        <w:spacing w:line="240" w:lineRule="auto"/>
        <w:ind w:left="709"/>
        <w:contextualSpacing w:val="0"/>
        <w:rPr>
          <w:bCs/>
          <w:lang w:val="sr-Latn-RS"/>
        </w:rPr>
      </w:pPr>
      <w:r w:rsidRPr="002E61A3">
        <w:rPr>
          <w:bCs/>
          <w:lang w:val="sr-Latn-RS"/>
        </w:rPr>
        <w:t>Prema Zakonu o kulturnim dobrima, ako se u toku izvođenja građevinskih i drugih radova naiđe na arheološka nalazišta ili arheološke predmete, izvođač radova je dužan da odmah, bez odlaganja prekine radove i obavesti nadležni zavod za zaštitu spomenika i da preduzme mere da se nalaz ne uništi i ne ošteti i da se sačuva na mestu i u položaju u kome je otkriven. Nosilac projekta je dužan da obezbedi sredstva za istraživanje, zaštitu, čuvanje, publikovanje i izlaganje dobra koje uživa prethodnu zaštitu, a koje je otkriveno prilikom izgradnje investicionog objekta – do predaje dobra na čuvanje ovlašćenoj ustanovi zaštite.</w:t>
      </w:r>
    </w:p>
    <w:p w14:paraId="5F3F8C8B" w14:textId="2C2A06F5" w:rsidR="00CA0CC1" w:rsidRPr="002E61A3" w:rsidRDefault="00CA0CC1" w:rsidP="00990FA2">
      <w:pPr>
        <w:pStyle w:val="ListParagraph"/>
        <w:numPr>
          <w:ilvl w:val="1"/>
          <w:numId w:val="83"/>
        </w:numPr>
        <w:ind w:left="709"/>
        <w:rPr>
          <w:lang w:val="sr-Latn-RS"/>
        </w:rPr>
      </w:pPr>
      <w:r w:rsidRPr="002E61A3">
        <w:rPr>
          <w:bCs/>
          <w:lang w:val="sr-Latn-RS"/>
        </w:rPr>
        <w:t>Završeni objekat se ne sme upotrebljavati, odnosno staviti u pogon, pre nego što se izvrši tehnički pregled izvedenih radova na objektu i njegove tehničke ispravnosti. Tehnički pregled radova se vrši na osnovu zahteva koji podnosi Izvođač ili Nosilac projekta (Investitor).</w:t>
      </w:r>
    </w:p>
    <w:p w14:paraId="71DEDE9F" w14:textId="77777777" w:rsidR="00CA0CC1" w:rsidRPr="002E61A3" w:rsidRDefault="00CA0CC1" w:rsidP="00CA0CC1">
      <w:pPr>
        <w:pStyle w:val="Heading3"/>
        <w:rPr>
          <w:lang w:val="sr-Latn-RS"/>
        </w:rPr>
      </w:pPr>
      <w:bookmarkStart w:id="60" w:name="_Toc205413273"/>
      <w:r w:rsidRPr="002E61A3">
        <w:rPr>
          <w:lang w:val="sr-Latn-RS"/>
        </w:rPr>
        <w:t>9.3.2. Mere zaštite životne sredine u toku redovnog rada</w:t>
      </w:r>
      <w:bookmarkEnd w:id="60"/>
    </w:p>
    <w:p w14:paraId="28FB58A5"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Tehnološki proces se mora odvijati na automatizovanim linijama, u zatvorenom sistemu, pod strogo kontrolisanim mikroklimatskim uslovima. </w:t>
      </w:r>
    </w:p>
    <w:p w14:paraId="4D846D0F"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Rad u predmetnom projektu treba da se odvija u skladu sa principima Dobre proizvođačke prakse (GMP - </w:t>
      </w:r>
      <w:r w:rsidRPr="002E61A3">
        <w:rPr>
          <w:bCs/>
          <w:i/>
          <w:lang w:val="sr-Latn-RS"/>
        </w:rPr>
        <w:t>Good Management Practices</w:t>
      </w:r>
      <w:r w:rsidRPr="002E61A3">
        <w:rPr>
          <w:bCs/>
          <w:lang w:val="sr-Latn-RS"/>
        </w:rPr>
        <w:t xml:space="preserve">). </w:t>
      </w:r>
    </w:p>
    <w:p w14:paraId="6C58BE59"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Potrebno je obezbediti bezbednosne listove za sve opasne materije koje se koriste u proizvodnji usklađene sa Pravilnikom o sadržaju bezbednosnog lista („Sl. glasnik RS“, br. 11/24); </w:t>
      </w:r>
    </w:p>
    <w:p w14:paraId="238B5DBC"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Nosilac projekta je dužan da obezbedi da zaposleni budu upoznati sa osobinama opasnih materija koje se koriste u proizvodnji i sa radnim procedurama. </w:t>
      </w:r>
    </w:p>
    <w:p w14:paraId="3497C373"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Postojeći Plan upravljanja otpadom za Kolektor Etra, treba uskladiti sa novim pogonom po izgradnji i puštanju u rad. Plan upravljanja otpadom se ažurira na svake tri godine; </w:t>
      </w:r>
    </w:p>
    <w:p w14:paraId="3D31D790"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lastRenderedPageBreak/>
        <w:t xml:space="preserve">Nosilac projekta je dužan da imenuje odgovorno lice koje je zaduženo za upravljanje otpadnim materijama na nivou fabrike, a isto lice će biti zaduženo i za nove pogone. </w:t>
      </w:r>
    </w:p>
    <w:p w14:paraId="3C277F69"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Za sve vrste otpada koji se generišu na lokaciji Nosilac projekta je dužan da sklopi ugovore sa operaterima koji poseduju važeće dozvole za upravljanje odgovarajućom vrstom otpada. </w:t>
      </w:r>
    </w:p>
    <w:p w14:paraId="524FBFA7"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Tokom redovnog rada postrojenja doći će do generisanja drugih vrsta otpada sa kojim treba postupati na sledeći način: </w:t>
      </w:r>
    </w:p>
    <w:p w14:paraId="587841B5" w14:textId="77777777" w:rsidR="00CA0CC1" w:rsidRPr="002E61A3" w:rsidRDefault="00CA0CC1" w:rsidP="00990FA2">
      <w:pPr>
        <w:pStyle w:val="ListParagraph"/>
        <w:numPr>
          <w:ilvl w:val="0"/>
          <w:numId w:val="85"/>
        </w:numPr>
        <w:spacing w:line="240" w:lineRule="auto"/>
        <w:ind w:left="1134"/>
        <w:contextualSpacing w:val="0"/>
        <w:rPr>
          <w:bCs/>
          <w:lang w:val="sr-Latn-RS"/>
        </w:rPr>
      </w:pPr>
      <w:r w:rsidRPr="002E61A3">
        <w:rPr>
          <w:bCs/>
          <w:lang w:val="sr-Latn-RS"/>
        </w:rPr>
        <w:t xml:space="preserve">Komunalni otpad sakupljati u metalne kontejnere koje, po potrebi, prazni nadležno komunalno preduzeće; </w:t>
      </w:r>
    </w:p>
    <w:p w14:paraId="187DA701" w14:textId="77777777" w:rsidR="00CA0CC1" w:rsidRPr="002E61A3" w:rsidRDefault="00CA0CC1" w:rsidP="00990FA2">
      <w:pPr>
        <w:pStyle w:val="ListParagraph"/>
        <w:numPr>
          <w:ilvl w:val="0"/>
          <w:numId w:val="85"/>
        </w:numPr>
        <w:spacing w:line="240" w:lineRule="auto"/>
        <w:ind w:left="1134"/>
        <w:contextualSpacing w:val="0"/>
        <w:rPr>
          <w:bCs/>
          <w:lang w:val="sr-Latn-RS"/>
        </w:rPr>
      </w:pPr>
      <w:r w:rsidRPr="002E61A3">
        <w:rPr>
          <w:bCs/>
          <w:lang w:val="sr-Latn-RS"/>
        </w:rPr>
        <w:t xml:space="preserve">Za ambalažni otpad koji je kontaminiran opasnim supstancama potrebno je izvršiti utvrđivanje karaktera otpada od strane ovlašćene laboratorije, a pre predaje operateru ovlašćenom za preuzimanje ovog opasnog otpada; </w:t>
      </w:r>
    </w:p>
    <w:p w14:paraId="277C9A92" w14:textId="77777777" w:rsidR="00CA0CC1" w:rsidRPr="002E61A3" w:rsidRDefault="00CA0CC1" w:rsidP="00990FA2">
      <w:pPr>
        <w:pStyle w:val="ListParagraph"/>
        <w:numPr>
          <w:ilvl w:val="0"/>
          <w:numId w:val="85"/>
        </w:numPr>
        <w:spacing w:line="240" w:lineRule="auto"/>
        <w:ind w:left="1134"/>
        <w:contextualSpacing w:val="0"/>
        <w:rPr>
          <w:bCs/>
          <w:lang w:val="sr-Latn-RS"/>
        </w:rPr>
      </w:pPr>
      <w:r w:rsidRPr="002E61A3">
        <w:rPr>
          <w:bCs/>
          <w:lang w:val="sr-Latn-RS"/>
        </w:rPr>
        <w:t xml:space="preserve">Opasan otpad privremeno skladištiti na lokaciji, na nepropusnoj podlozi, propisno obeleženo, zaštićeno od atmosferskih uticaja i obezbeđeno od neovlašćenog pristupa; </w:t>
      </w:r>
    </w:p>
    <w:p w14:paraId="72429845" w14:textId="77777777" w:rsidR="00CA0CC1" w:rsidRPr="002E61A3" w:rsidRDefault="00CA0CC1" w:rsidP="00990FA2">
      <w:pPr>
        <w:pStyle w:val="ListParagraph"/>
        <w:numPr>
          <w:ilvl w:val="0"/>
          <w:numId w:val="85"/>
        </w:numPr>
        <w:spacing w:line="240" w:lineRule="auto"/>
        <w:ind w:left="1134"/>
        <w:contextualSpacing w:val="0"/>
        <w:rPr>
          <w:bCs/>
          <w:lang w:val="sr-Latn-RS"/>
        </w:rPr>
      </w:pPr>
      <w:r w:rsidRPr="002E61A3">
        <w:rPr>
          <w:bCs/>
          <w:lang w:val="sr-Latn-RS"/>
        </w:rPr>
        <w:t xml:space="preserve">Ambalažni otpad koji spada u povratnu ambalažu skladištiti zatvoreno i obezbeđeno od curenja, do preuzimanja od strane proizvođača/dobavljača hemikalije prilikom dostave novih hemikalija; </w:t>
      </w:r>
    </w:p>
    <w:p w14:paraId="7FD888F9" w14:textId="77777777" w:rsidR="00CA0CC1" w:rsidRPr="002E61A3" w:rsidRDefault="00CA0CC1" w:rsidP="00990FA2">
      <w:pPr>
        <w:pStyle w:val="ListParagraph"/>
        <w:numPr>
          <w:ilvl w:val="0"/>
          <w:numId w:val="85"/>
        </w:numPr>
        <w:spacing w:line="240" w:lineRule="auto"/>
        <w:ind w:left="1134"/>
        <w:contextualSpacing w:val="0"/>
        <w:rPr>
          <w:bCs/>
          <w:lang w:val="sr-Latn-RS"/>
        </w:rPr>
      </w:pPr>
      <w:r w:rsidRPr="002E61A3">
        <w:rPr>
          <w:bCs/>
          <w:lang w:val="sr-Latn-RS"/>
        </w:rPr>
        <w:t xml:space="preserve">Ambalažni otpad koji nije kontaminiran opasnim supstancama, ukoliko ne spada u povratnu ambalažu, potrebno je privremeno odlagati u poseban kontejner na lokaciji Projekta, koji će prazniti ovlašćeni operater. </w:t>
      </w:r>
    </w:p>
    <w:p w14:paraId="310BA6AE"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Otpadnu organsku tečnost od pranja u zatvorenom sistemu odvoditi i skladištiti u za to predviđeni nadzemni rezervoar. </w:t>
      </w:r>
    </w:p>
    <w:p w14:paraId="27061C2E"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Taložnik i separator ulja čisti operater koji ima dozvolu za preuzimanje ove vrste opasnog otpada, a nakon što je Nosilac projekta utvrdio karakter ovog otpada od strane ovlašćene laboratorije; </w:t>
      </w:r>
    </w:p>
    <w:p w14:paraId="3073E8AE"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Voditi evidenciju o otpadu i izveštavati Agenciju za zaštitu životne sredine o nastalom i predatom otpadu u skladu sa posebnim propisima; </w:t>
      </w:r>
    </w:p>
    <w:p w14:paraId="69B21820"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 xml:space="preserve">Otpad nastao eventualnim akcidentnim curenjem opasnih hemikalija, sakupiti sorbentom i sa njim postupati kao sa ostalim opasnim otpadom. </w:t>
      </w:r>
    </w:p>
    <w:p w14:paraId="70547750"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Nosilac projekta je dužan da angažuje akreditovane i ovlašćene laboratorije za periodična praćenja emisija zagađujućih materija u vazduh, kvaliteta otpadnih voda, kvaliteta zemljišta i nivoa buke, u skladu sa zakonskom regulativom.</w:t>
      </w:r>
    </w:p>
    <w:p w14:paraId="73722348" w14:textId="77777777" w:rsidR="00CA0CC1" w:rsidRPr="002E61A3" w:rsidRDefault="00CA0CC1" w:rsidP="00990FA2">
      <w:pPr>
        <w:pStyle w:val="ListParagraph"/>
        <w:numPr>
          <w:ilvl w:val="0"/>
          <w:numId w:val="84"/>
        </w:numPr>
        <w:spacing w:line="240" w:lineRule="auto"/>
        <w:contextualSpacing w:val="0"/>
        <w:rPr>
          <w:bCs/>
          <w:lang w:val="sr-Latn-RS"/>
        </w:rPr>
      </w:pPr>
      <w:r w:rsidRPr="002E61A3">
        <w:rPr>
          <w:bCs/>
          <w:lang w:val="sr-Latn-RS"/>
        </w:rPr>
        <w:t>Merna mesta za merenje emisija zagađujućih materija u vazduh i njihov položaj moraju biti usklađeni u svemu sa standardima SRPS ISO 9096 i  SRPS ISO 15259.</w:t>
      </w:r>
    </w:p>
    <w:p w14:paraId="2212F569" w14:textId="77777777" w:rsidR="00066917" w:rsidRPr="002E61A3" w:rsidRDefault="00066917">
      <w:pPr>
        <w:jc w:val="left"/>
        <w:rPr>
          <w:rFonts w:eastAsiaTheme="majorEastAsia" w:cstheme="majorBidi"/>
          <w:b/>
          <w:color w:val="00386C"/>
          <w:sz w:val="36"/>
          <w:szCs w:val="32"/>
          <w:lang w:val="sr-Latn-RS"/>
        </w:rPr>
      </w:pPr>
      <w:bookmarkStart w:id="61" w:name="_Toc205413274"/>
      <w:r w:rsidRPr="002E61A3">
        <w:rPr>
          <w:lang w:val="sr-Latn-RS"/>
        </w:rPr>
        <w:br w:type="page"/>
      </w:r>
    </w:p>
    <w:p w14:paraId="175121E9" w14:textId="4E11F5E3" w:rsidR="00141CEC" w:rsidRPr="002E61A3" w:rsidRDefault="00141CEC" w:rsidP="00141CEC">
      <w:pPr>
        <w:pStyle w:val="Heading2"/>
        <w:rPr>
          <w:lang w:val="sr-Latn-RS"/>
        </w:rPr>
      </w:pPr>
      <w:r w:rsidRPr="002E61A3">
        <w:rPr>
          <w:lang w:val="sr-Latn-RS"/>
        </w:rPr>
        <w:lastRenderedPageBreak/>
        <w:t>9.4. Druge mere koje mogu uticati na sprečavanje ili smanjenje štetnih uticaja na životnu sredinu</w:t>
      </w:r>
      <w:bookmarkEnd w:id="61"/>
      <w:r w:rsidRPr="002E61A3">
        <w:rPr>
          <w:lang w:val="sr-Latn-RS"/>
        </w:rPr>
        <w:t xml:space="preserve"> </w:t>
      </w:r>
    </w:p>
    <w:p w14:paraId="7959C54D" w14:textId="77777777" w:rsidR="00141CEC" w:rsidRPr="002E61A3" w:rsidRDefault="00141CEC" w:rsidP="00141CEC">
      <w:pPr>
        <w:rPr>
          <w:bCs/>
          <w:lang w:val="sr-Latn-RS"/>
        </w:rPr>
      </w:pPr>
      <w:r w:rsidRPr="002E61A3">
        <w:rPr>
          <w:bCs/>
          <w:lang w:val="sr-Latn-RS"/>
        </w:rPr>
        <w:t>Nosilac projekta će realizacijom projekta uvesti novi tehnološko-tehnički koncept i dužan je da sprovodi sledeće mere zaštite životne sredine:</w:t>
      </w:r>
    </w:p>
    <w:p w14:paraId="20BF7B2A" w14:textId="77777777" w:rsidR="00141CEC" w:rsidRPr="002E61A3" w:rsidRDefault="00141CEC" w:rsidP="00990FA2">
      <w:pPr>
        <w:numPr>
          <w:ilvl w:val="0"/>
          <w:numId w:val="86"/>
        </w:numPr>
        <w:spacing w:line="240" w:lineRule="auto"/>
        <w:rPr>
          <w:lang w:val="sr-Latn-RS"/>
        </w:rPr>
      </w:pPr>
      <w:r w:rsidRPr="002E61A3">
        <w:rPr>
          <w:bCs/>
          <w:lang w:val="sr-Latn-RS"/>
        </w:rPr>
        <w:t>Uvođenje novog fluida SHELLSOL D60 i bezbednost skladištenja:</w:t>
      </w:r>
    </w:p>
    <w:p w14:paraId="6CE4AE8E" w14:textId="77777777" w:rsidR="00141CEC" w:rsidRPr="002E61A3" w:rsidRDefault="00141CEC" w:rsidP="00990FA2">
      <w:pPr>
        <w:numPr>
          <w:ilvl w:val="1"/>
          <w:numId w:val="86"/>
        </w:numPr>
        <w:spacing w:line="240" w:lineRule="auto"/>
        <w:rPr>
          <w:lang w:val="sr-Latn-RS"/>
        </w:rPr>
      </w:pPr>
      <w:r w:rsidRPr="002E61A3">
        <w:rPr>
          <w:lang w:val="sr-Latn-RS"/>
        </w:rPr>
        <w:t xml:space="preserve">Maksimalni kapacitet skladištenja </w:t>
      </w:r>
      <w:r w:rsidRPr="002E61A3">
        <w:rPr>
          <w:bCs/>
          <w:lang w:val="sr-Latn-RS"/>
        </w:rPr>
        <w:t>SHELLSOL D60</w:t>
      </w:r>
      <w:r w:rsidRPr="002E61A3">
        <w:rPr>
          <w:lang w:val="sr-Latn-RS"/>
        </w:rPr>
        <w:t xml:space="preserve"> je 10 tona u nadzemnom čeličnom rezervoaru sa dva plašta.</w:t>
      </w:r>
    </w:p>
    <w:p w14:paraId="1C09758C" w14:textId="77777777" w:rsidR="00141CEC" w:rsidRPr="002E61A3" w:rsidRDefault="00141CEC" w:rsidP="00990FA2">
      <w:pPr>
        <w:numPr>
          <w:ilvl w:val="1"/>
          <w:numId w:val="86"/>
        </w:numPr>
        <w:spacing w:line="240" w:lineRule="auto"/>
        <w:rPr>
          <w:lang w:val="sr-Latn-RS"/>
        </w:rPr>
      </w:pPr>
      <w:r w:rsidRPr="002E61A3">
        <w:rPr>
          <w:lang w:val="sr-Latn-RS"/>
        </w:rPr>
        <w:t>Rezervoar se postavlja u vodonepropusnu armirano-betonsku jamu zapremine 33.775 litara, koja sprečava nekontrolisano isticanje u slučaju havarije.</w:t>
      </w:r>
    </w:p>
    <w:p w14:paraId="31EF4E5B" w14:textId="77777777" w:rsidR="00141CEC" w:rsidRPr="002E61A3" w:rsidRDefault="00141CEC" w:rsidP="00990FA2">
      <w:pPr>
        <w:numPr>
          <w:ilvl w:val="1"/>
          <w:numId w:val="86"/>
        </w:numPr>
        <w:spacing w:line="240" w:lineRule="auto"/>
        <w:rPr>
          <w:lang w:val="sr-Latn-RS"/>
        </w:rPr>
      </w:pPr>
      <w:r w:rsidRPr="002E61A3">
        <w:rPr>
          <w:lang w:val="sr-Latn-RS"/>
        </w:rPr>
        <w:t xml:space="preserve">Potrošnja fluida pri maksimalnom kapacitetu iznosi </w:t>
      </w:r>
      <w:r w:rsidRPr="002E61A3">
        <w:rPr>
          <w:bCs/>
          <w:lang w:val="sr-Latn-RS"/>
        </w:rPr>
        <w:t>3 tone godišnje</w:t>
      </w:r>
      <w:r w:rsidRPr="002E61A3">
        <w:rPr>
          <w:lang w:val="sr-Latn-RS"/>
        </w:rPr>
        <w:t>.</w:t>
      </w:r>
    </w:p>
    <w:p w14:paraId="449DD260" w14:textId="77777777" w:rsidR="00141CEC" w:rsidRPr="002E61A3" w:rsidRDefault="00141CEC" w:rsidP="00990FA2">
      <w:pPr>
        <w:numPr>
          <w:ilvl w:val="1"/>
          <w:numId w:val="86"/>
        </w:numPr>
        <w:spacing w:line="240" w:lineRule="auto"/>
        <w:rPr>
          <w:lang w:val="sr-Latn-RS"/>
        </w:rPr>
      </w:pPr>
      <w:r w:rsidRPr="002E61A3">
        <w:rPr>
          <w:lang w:val="sr-Latn-RS"/>
        </w:rPr>
        <w:t xml:space="preserve">Fluid se vodi podzemno kroz čelične cevi sa dva plašta do hermetički zatvorene komore za sušenje (VPD), u kojoj se koristi maksimalno </w:t>
      </w:r>
      <w:r w:rsidRPr="002E61A3">
        <w:rPr>
          <w:bCs/>
          <w:lang w:val="sr-Latn-RS"/>
        </w:rPr>
        <w:t>0,2 tone fluida</w:t>
      </w:r>
      <w:r w:rsidRPr="002E61A3">
        <w:rPr>
          <w:lang w:val="sr-Latn-RS"/>
        </w:rPr>
        <w:t>. Sistem je zatvoren i nema ispuštanja fluida u okolinu.</w:t>
      </w:r>
    </w:p>
    <w:p w14:paraId="759C7421" w14:textId="77777777" w:rsidR="00141CEC" w:rsidRPr="002E61A3" w:rsidRDefault="00141CEC" w:rsidP="00990FA2">
      <w:pPr>
        <w:numPr>
          <w:ilvl w:val="0"/>
          <w:numId w:val="86"/>
        </w:numPr>
        <w:spacing w:line="240" w:lineRule="auto"/>
        <w:rPr>
          <w:lang w:val="sr-Latn-RS"/>
        </w:rPr>
      </w:pPr>
      <w:r w:rsidRPr="002E61A3">
        <w:rPr>
          <w:bCs/>
          <w:lang w:val="sr-Latn-RS"/>
        </w:rPr>
        <w:t>Sigurnosni i energetski aspekti:</w:t>
      </w:r>
    </w:p>
    <w:p w14:paraId="0E200C3A" w14:textId="77777777" w:rsidR="00141CEC" w:rsidRPr="002E61A3" w:rsidRDefault="00141CEC" w:rsidP="00990FA2">
      <w:pPr>
        <w:numPr>
          <w:ilvl w:val="1"/>
          <w:numId w:val="86"/>
        </w:numPr>
        <w:spacing w:line="240" w:lineRule="auto"/>
        <w:rPr>
          <w:lang w:val="sr-Latn-RS"/>
        </w:rPr>
      </w:pPr>
      <w:r w:rsidRPr="002E61A3">
        <w:rPr>
          <w:lang w:val="sr-Latn-RS"/>
        </w:rPr>
        <w:t>Proces sušenja karakteriše smanjena potrošnja energije zahvaljujući tehnologiji padajućeg filma.</w:t>
      </w:r>
    </w:p>
    <w:p w14:paraId="7E81D8D2" w14:textId="77777777" w:rsidR="00141CEC" w:rsidRPr="002E61A3" w:rsidRDefault="00141CEC" w:rsidP="00990FA2">
      <w:pPr>
        <w:numPr>
          <w:ilvl w:val="1"/>
          <w:numId w:val="86"/>
        </w:numPr>
        <w:spacing w:line="240" w:lineRule="auto"/>
        <w:rPr>
          <w:lang w:val="sr-Latn-RS"/>
        </w:rPr>
      </w:pPr>
      <w:r w:rsidRPr="002E61A3">
        <w:rPr>
          <w:lang w:val="sr-Latn-RS"/>
        </w:rPr>
        <w:t xml:space="preserve">Komorom i procesom upravlja </w:t>
      </w:r>
      <w:r w:rsidRPr="002E61A3">
        <w:rPr>
          <w:bCs/>
          <w:lang w:val="sr-Latn-RS"/>
        </w:rPr>
        <w:t>SCADA sistem</w:t>
      </w:r>
      <w:r w:rsidRPr="002E61A3">
        <w:rPr>
          <w:lang w:val="sr-Latn-RS"/>
        </w:rPr>
        <w:t xml:space="preserve"> i programabilni logički kontroleri (PLC), koji omogućavaju rad u „fail-safe“ režimu, čime je obezbeđena potpuna sigurnost rada.</w:t>
      </w:r>
    </w:p>
    <w:p w14:paraId="5667E2A1" w14:textId="77777777" w:rsidR="00141CEC" w:rsidRPr="002E61A3" w:rsidRDefault="00141CEC" w:rsidP="00990FA2">
      <w:pPr>
        <w:numPr>
          <w:ilvl w:val="0"/>
          <w:numId w:val="86"/>
        </w:numPr>
        <w:spacing w:line="240" w:lineRule="auto"/>
        <w:rPr>
          <w:lang w:val="sr-Latn-RS"/>
        </w:rPr>
      </w:pPr>
      <w:r w:rsidRPr="002E61A3">
        <w:rPr>
          <w:bCs/>
          <w:lang w:val="sr-Latn-RS"/>
        </w:rPr>
        <w:t>Analiza rizika i kategorizacija postrojenja:</w:t>
      </w:r>
    </w:p>
    <w:p w14:paraId="6A6E1B85" w14:textId="77777777" w:rsidR="00141CEC" w:rsidRPr="002E61A3" w:rsidRDefault="00141CEC" w:rsidP="00990FA2">
      <w:pPr>
        <w:numPr>
          <w:ilvl w:val="1"/>
          <w:numId w:val="86"/>
        </w:numPr>
        <w:spacing w:line="240" w:lineRule="auto"/>
        <w:rPr>
          <w:lang w:val="sr-Latn-RS"/>
        </w:rPr>
      </w:pPr>
      <w:r w:rsidRPr="002E61A3">
        <w:rPr>
          <w:lang w:val="sr-Latn-RS"/>
        </w:rPr>
        <w:t>U postupku ishodovanja Lokacijskih uslova izrađena je Analiza o povredivim zonama na bazi modelovanja efekata udesa Kolektor Etra – Barajevo (720/5 i 720/20 KO Barajevo), izrađen od strane „Tekon-Tehnokonsalnting“ d.o.o. Beograd, koji je obavezujuć dokument za Nosioca projekta.</w:t>
      </w:r>
    </w:p>
    <w:p w14:paraId="1D229FC6" w14:textId="77777777" w:rsidR="00141CEC" w:rsidRPr="002E61A3" w:rsidRDefault="00141CEC" w:rsidP="00990FA2">
      <w:pPr>
        <w:numPr>
          <w:ilvl w:val="1"/>
          <w:numId w:val="86"/>
        </w:numPr>
        <w:spacing w:line="240" w:lineRule="auto"/>
        <w:rPr>
          <w:lang w:val="sr-Latn-RS"/>
        </w:rPr>
      </w:pPr>
      <w:r w:rsidRPr="002E61A3">
        <w:rPr>
          <w:lang w:val="sr-Latn-RS"/>
        </w:rPr>
        <w:t xml:space="preserve">Rezultati analize pokazuju da </w:t>
      </w:r>
      <w:r w:rsidRPr="002E61A3">
        <w:rPr>
          <w:bCs/>
          <w:lang w:val="sr-Latn-RS"/>
        </w:rPr>
        <w:t>Kolektor Etra – Barajevo</w:t>
      </w:r>
      <w:r w:rsidRPr="002E61A3">
        <w:rPr>
          <w:lang w:val="sr-Latn-RS"/>
        </w:rPr>
        <w:t xml:space="preserve"> ne podleže Seveso kategorizaciji, jer nadzemni i podzemni rezervoari, kao i pretakalište, ne predstavljaju značajan rizik za okolinu.</w:t>
      </w:r>
    </w:p>
    <w:p w14:paraId="54583C54" w14:textId="77777777" w:rsidR="00141CEC" w:rsidRPr="002E61A3" w:rsidRDefault="00141CEC" w:rsidP="00990FA2">
      <w:pPr>
        <w:numPr>
          <w:ilvl w:val="0"/>
          <w:numId w:val="86"/>
        </w:numPr>
        <w:spacing w:line="240" w:lineRule="auto"/>
        <w:rPr>
          <w:lang w:val="sr-Latn-RS"/>
        </w:rPr>
      </w:pPr>
      <w:r w:rsidRPr="002E61A3">
        <w:rPr>
          <w:bCs/>
          <w:lang w:val="sr-Latn-RS"/>
        </w:rPr>
        <w:t>Smanjenje opasnog otpada i unapređenje procesa:</w:t>
      </w:r>
    </w:p>
    <w:p w14:paraId="580F54B5" w14:textId="77777777" w:rsidR="00141CEC" w:rsidRPr="002E61A3" w:rsidRDefault="00141CEC" w:rsidP="00990FA2">
      <w:pPr>
        <w:numPr>
          <w:ilvl w:val="1"/>
          <w:numId w:val="86"/>
        </w:numPr>
        <w:spacing w:line="240" w:lineRule="auto"/>
        <w:rPr>
          <w:lang w:val="sr-Latn-RS"/>
        </w:rPr>
      </w:pPr>
      <w:r w:rsidRPr="002E61A3">
        <w:rPr>
          <w:lang w:val="sr-Latn-RS"/>
        </w:rPr>
        <w:t>Rekonstruisani tehnološki koncept generisaće značajno manje opasnog otpada. Većina otpada iz postojeće proizvodnje biće eliminisana.</w:t>
      </w:r>
    </w:p>
    <w:p w14:paraId="5F3176B3" w14:textId="77777777" w:rsidR="00141CEC" w:rsidRPr="002E61A3" w:rsidRDefault="00141CEC" w:rsidP="00990FA2">
      <w:pPr>
        <w:numPr>
          <w:ilvl w:val="1"/>
          <w:numId w:val="86"/>
        </w:numPr>
        <w:spacing w:line="240" w:lineRule="auto"/>
        <w:rPr>
          <w:lang w:val="sr-Latn-RS"/>
        </w:rPr>
      </w:pPr>
      <w:r w:rsidRPr="002E61A3">
        <w:rPr>
          <w:lang w:val="sr-Latn-RS"/>
        </w:rPr>
        <w:t>Procesi farbanja, vakuumiranja i sušenja transformatora su automatizovani i funkcionišu u zatvorenom ciklusu, što dodatno smanjuje mogućnost akcidenata.</w:t>
      </w:r>
    </w:p>
    <w:p w14:paraId="07A38DCB" w14:textId="77777777" w:rsidR="00141CEC" w:rsidRPr="002E61A3" w:rsidRDefault="00141CEC" w:rsidP="00141CEC">
      <w:pPr>
        <w:rPr>
          <w:lang w:val="sr-Latn-RS"/>
        </w:rPr>
      </w:pPr>
      <w:r w:rsidRPr="002E61A3">
        <w:rPr>
          <w:lang w:val="sr-Latn-RS"/>
        </w:rPr>
        <w:t>Druge mere zaštite životne sredine koje je dužan da sprovodi Nosilac projekta su:</w:t>
      </w:r>
    </w:p>
    <w:p w14:paraId="28835347" w14:textId="77777777" w:rsidR="00141CEC" w:rsidRPr="002E61A3" w:rsidRDefault="00141CEC" w:rsidP="00990FA2">
      <w:pPr>
        <w:pStyle w:val="ListParagraph"/>
        <w:numPr>
          <w:ilvl w:val="0"/>
          <w:numId w:val="88"/>
        </w:numPr>
        <w:spacing w:line="240" w:lineRule="auto"/>
        <w:contextualSpacing w:val="0"/>
        <w:rPr>
          <w:bCs/>
          <w:lang w:val="sr-Latn-RS"/>
        </w:rPr>
      </w:pPr>
      <w:r w:rsidRPr="002E61A3">
        <w:rPr>
          <w:bCs/>
          <w:lang w:val="sr-Latn-RS"/>
        </w:rPr>
        <w:t>U cilju poboljšanja energetske efikasnosti:</w:t>
      </w:r>
    </w:p>
    <w:p w14:paraId="511E9CEA" w14:textId="77777777" w:rsidR="00141CEC" w:rsidRPr="002E61A3" w:rsidRDefault="00141CEC" w:rsidP="00990FA2">
      <w:pPr>
        <w:pStyle w:val="ListParagraph"/>
        <w:numPr>
          <w:ilvl w:val="0"/>
          <w:numId w:val="89"/>
        </w:numPr>
        <w:spacing w:line="240" w:lineRule="auto"/>
        <w:ind w:left="1134"/>
        <w:contextualSpacing w:val="0"/>
        <w:rPr>
          <w:bCs/>
          <w:lang w:val="sr-Latn-RS"/>
        </w:rPr>
      </w:pPr>
      <w:r w:rsidRPr="002E61A3">
        <w:rPr>
          <w:bCs/>
          <w:lang w:val="sr-Latn-RS"/>
        </w:rPr>
        <w:t>primena opreme visoke energetske efikasnosti (npr. peći za sušenje, uređaji za vakum impregnaciju, kompresori i rashladni sistemi),</w:t>
      </w:r>
    </w:p>
    <w:p w14:paraId="1E7699D9" w14:textId="77777777" w:rsidR="00141CEC" w:rsidRPr="002E61A3" w:rsidRDefault="00141CEC" w:rsidP="00990FA2">
      <w:pPr>
        <w:pStyle w:val="ListParagraph"/>
        <w:numPr>
          <w:ilvl w:val="0"/>
          <w:numId w:val="89"/>
        </w:numPr>
        <w:spacing w:line="240" w:lineRule="auto"/>
        <w:ind w:left="1134"/>
        <w:contextualSpacing w:val="0"/>
        <w:rPr>
          <w:bCs/>
          <w:lang w:val="sr-Latn-RS"/>
        </w:rPr>
      </w:pPr>
      <w:r w:rsidRPr="002E61A3">
        <w:rPr>
          <w:bCs/>
          <w:lang w:val="sr-Latn-RS"/>
        </w:rPr>
        <w:t>optimizacija potrošnje električne energije putem automatizacije i nadzora sistema,</w:t>
      </w:r>
    </w:p>
    <w:p w14:paraId="46F8CF55" w14:textId="77777777" w:rsidR="00141CEC" w:rsidRPr="002E61A3" w:rsidRDefault="00141CEC" w:rsidP="00990FA2">
      <w:pPr>
        <w:pStyle w:val="ListParagraph"/>
        <w:numPr>
          <w:ilvl w:val="0"/>
          <w:numId w:val="89"/>
        </w:numPr>
        <w:spacing w:line="240" w:lineRule="auto"/>
        <w:ind w:left="1134"/>
        <w:contextualSpacing w:val="0"/>
        <w:rPr>
          <w:bCs/>
          <w:lang w:val="sr-Latn-RS"/>
        </w:rPr>
      </w:pPr>
      <w:r w:rsidRPr="002E61A3">
        <w:rPr>
          <w:bCs/>
          <w:lang w:val="sr-Latn-RS"/>
        </w:rPr>
        <w:t>smanjenje gubitaka kroz sve faze proizvodnje, uključujući dizajn transformatora sa minimalnim energetskim gubicima (</w:t>
      </w:r>
      <w:r w:rsidRPr="002E61A3">
        <w:rPr>
          <w:bCs/>
          <w:i/>
          <w:lang w:val="sr-Latn-RS"/>
        </w:rPr>
        <w:t>low loss core design</w:t>
      </w:r>
      <w:r w:rsidRPr="002E61A3">
        <w:rPr>
          <w:bCs/>
          <w:lang w:val="sr-Latn-RS"/>
        </w:rPr>
        <w:t>).</w:t>
      </w:r>
    </w:p>
    <w:p w14:paraId="5236BDE1" w14:textId="77777777" w:rsidR="00141CEC" w:rsidRPr="002E61A3" w:rsidRDefault="00141CEC" w:rsidP="00990FA2">
      <w:pPr>
        <w:pStyle w:val="ListParagraph"/>
        <w:numPr>
          <w:ilvl w:val="0"/>
          <w:numId w:val="88"/>
        </w:numPr>
        <w:spacing w:line="240" w:lineRule="auto"/>
        <w:contextualSpacing w:val="0"/>
        <w:rPr>
          <w:bCs/>
          <w:lang w:val="sr-Latn-RS"/>
        </w:rPr>
      </w:pPr>
      <w:r w:rsidRPr="002E61A3">
        <w:rPr>
          <w:bCs/>
          <w:lang w:val="sr-Latn-RS"/>
        </w:rPr>
        <w:lastRenderedPageBreak/>
        <w:t>Upotreba ekološki prihvatljivijih materijala i supstanci koja će se ostvariti kroz:</w:t>
      </w:r>
    </w:p>
    <w:p w14:paraId="191F3DF4" w14:textId="77777777" w:rsidR="00141CEC" w:rsidRPr="002E61A3" w:rsidRDefault="00141CEC" w:rsidP="00990FA2">
      <w:pPr>
        <w:pStyle w:val="ListParagraph"/>
        <w:numPr>
          <w:ilvl w:val="0"/>
          <w:numId w:val="90"/>
        </w:numPr>
        <w:spacing w:line="240" w:lineRule="auto"/>
        <w:ind w:left="1134"/>
        <w:contextualSpacing w:val="0"/>
        <w:rPr>
          <w:bCs/>
          <w:lang w:val="sr-Latn-RS"/>
        </w:rPr>
      </w:pPr>
      <w:r w:rsidRPr="002E61A3">
        <w:rPr>
          <w:bCs/>
          <w:lang w:val="sr-Latn-RS"/>
        </w:rPr>
        <w:t>zamenu mineralnih izolacionih ulja alternativama koje su biorazgradive (npr. prirodni estri), kada god je tehnički i komercijalno opravdano,</w:t>
      </w:r>
    </w:p>
    <w:p w14:paraId="5E986B9E" w14:textId="77777777" w:rsidR="00141CEC" w:rsidRPr="002E61A3" w:rsidRDefault="00141CEC" w:rsidP="00990FA2">
      <w:pPr>
        <w:pStyle w:val="ListParagraph"/>
        <w:numPr>
          <w:ilvl w:val="0"/>
          <w:numId w:val="90"/>
        </w:numPr>
        <w:spacing w:line="240" w:lineRule="auto"/>
        <w:ind w:left="1134"/>
        <w:contextualSpacing w:val="0"/>
        <w:rPr>
          <w:bCs/>
          <w:lang w:val="sr-Latn-RS"/>
        </w:rPr>
      </w:pPr>
      <w:r w:rsidRPr="002E61A3">
        <w:rPr>
          <w:bCs/>
          <w:lang w:val="sr-Latn-RS"/>
        </w:rPr>
        <w:t>ograničavanje upotrebe hemikalija koje su klasifikovane kao opasne po životnu sredinu i zdravlje zaposlenih,</w:t>
      </w:r>
    </w:p>
    <w:p w14:paraId="18656C29" w14:textId="77777777" w:rsidR="00141CEC" w:rsidRPr="002E61A3" w:rsidRDefault="00141CEC" w:rsidP="00990FA2">
      <w:pPr>
        <w:pStyle w:val="ListParagraph"/>
        <w:numPr>
          <w:ilvl w:val="0"/>
          <w:numId w:val="90"/>
        </w:numPr>
        <w:spacing w:line="240" w:lineRule="auto"/>
        <w:ind w:left="1134"/>
        <w:contextualSpacing w:val="0"/>
        <w:rPr>
          <w:bCs/>
          <w:lang w:val="sr-Latn-RS"/>
        </w:rPr>
      </w:pPr>
      <w:r w:rsidRPr="002E61A3">
        <w:rPr>
          <w:bCs/>
          <w:lang w:val="sr-Latn-RS"/>
        </w:rPr>
        <w:t>usklađivanje sa REACH regulativom i standardima za hemijsku bezbednost.</w:t>
      </w:r>
    </w:p>
    <w:p w14:paraId="05F3199E" w14:textId="77777777" w:rsidR="00141CEC" w:rsidRPr="002E61A3" w:rsidRDefault="00141CEC" w:rsidP="00990FA2">
      <w:pPr>
        <w:pStyle w:val="ListParagraph"/>
        <w:numPr>
          <w:ilvl w:val="0"/>
          <w:numId w:val="88"/>
        </w:numPr>
        <w:spacing w:line="240" w:lineRule="auto"/>
        <w:contextualSpacing w:val="0"/>
        <w:rPr>
          <w:bCs/>
          <w:lang w:val="sr-Latn-RS"/>
        </w:rPr>
      </w:pPr>
      <w:r w:rsidRPr="002E61A3">
        <w:rPr>
          <w:bCs/>
          <w:lang w:val="sr-Latn-RS"/>
        </w:rPr>
        <w:t>Smanjenje emisija u životnu sredinu kroz:</w:t>
      </w:r>
    </w:p>
    <w:p w14:paraId="5A2A8921" w14:textId="77777777" w:rsidR="00141CEC" w:rsidRPr="002E61A3" w:rsidRDefault="00141CEC" w:rsidP="00990FA2">
      <w:pPr>
        <w:pStyle w:val="ListParagraph"/>
        <w:numPr>
          <w:ilvl w:val="0"/>
          <w:numId w:val="91"/>
        </w:numPr>
        <w:spacing w:line="240" w:lineRule="auto"/>
        <w:ind w:left="1134"/>
        <w:contextualSpacing w:val="0"/>
        <w:rPr>
          <w:bCs/>
          <w:lang w:val="sr-Latn-RS"/>
        </w:rPr>
      </w:pPr>
      <w:r w:rsidRPr="002E61A3">
        <w:rPr>
          <w:bCs/>
          <w:lang w:val="sr-Latn-RS"/>
        </w:rPr>
        <w:t>ugradnju sistema za hvatanje i filtraciju isparenja i VOC emisija koje nastaju tokom impregnacije i sušenja transformatora,</w:t>
      </w:r>
    </w:p>
    <w:p w14:paraId="2CDBA2D0" w14:textId="76BAAA85" w:rsidR="00141CEC" w:rsidRPr="002E61A3" w:rsidRDefault="00141CEC" w:rsidP="00990FA2">
      <w:pPr>
        <w:pStyle w:val="ListParagraph"/>
        <w:numPr>
          <w:ilvl w:val="0"/>
          <w:numId w:val="91"/>
        </w:numPr>
        <w:spacing w:line="240" w:lineRule="auto"/>
        <w:ind w:left="1134"/>
        <w:contextualSpacing w:val="0"/>
        <w:rPr>
          <w:bCs/>
          <w:lang w:val="sr-Latn-RS"/>
        </w:rPr>
      </w:pPr>
      <w:r w:rsidRPr="002E61A3">
        <w:rPr>
          <w:bCs/>
          <w:lang w:val="sr-Latn-RS"/>
        </w:rPr>
        <w:t xml:space="preserve">kontrolu i tretman otpadnih voda koje nastaju </w:t>
      </w:r>
      <w:r w:rsidR="00E54891" w:rsidRPr="002E61A3">
        <w:rPr>
          <w:bCs/>
          <w:lang w:val="sr-Latn-RS"/>
        </w:rPr>
        <w:t>u procesima hlađenja</w:t>
      </w:r>
      <w:r w:rsidRPr="002E61A3">
        <w:rPr>
          <w:bCs/>
          <w:lang w:val="sr-Latn-RS"/>
        </w:rPr>
        <w:t xml:space="preserve"> i testiranja,</w:t>
      </w:r>
    </w:p>
    <w:p w14:paraId="0101C7A7" w14:textId="77777777" w:rsidR="00141CEC" w:rsidRPr="002E61A3" w:rsidRDefault="00141CEC" w:rsidP="00990FA2">
      <w:pPr>
        <w:pStyle w:val="ListParagraph"/>
        <w:numPr>
          <w:ilvl w:val="0"/>
          <w:numId w:val="91"/>
        </w:numPr>
        <w:spacing w:line="240" w:lineRule="auto"/>
        <w:ind w:left="1134"/>
        <w:contextualSpacing w:val="0"/>
        <w:rPr>
          <w:bCs/>
          <w:lang w:val="sr-Latn-RS"/>
        </w:rPr>
      </w:pPr>
      <w:r w:rsidRPr="002E61A3">
        <w:rPr>
          <w:bCs/>
          <w:lang w:val="sr-Latn-RS"/>
        </w:rPr>
        <w:t>pravilno odvajanje i skladištenje opasnog otpada, uključujući kontaminirane krpe i pucval, ambalažu i ulja.</w:t>
      </w:r>
    </w:p>
    <w:p w14:paraId="3C550D16" w14:textId="77777777" w:rsidR="00141CEC" w:rsidRPr="002E61A3" w:rsidRDefault="00141CEC" w:rsidP="00990FA2">
      <w:pPr>
        <w:pStyle w:val="ListParagraph"/>
        <w:numPr>
          <w:ilvl w:val="0"/>
          <w:numId w:val="88"/>
        </w:numPr>
        <w:spacing w:line="240" w:lineRule="auto"/>
        <w:contextualSpacing w:val="0"/>
        <w:rPr>
          <w:bCs/>
          <w:lang w:val="sr-Latn-RS"/>
        </w:rPr>
      </w:pPr>
      <w:r w:rsidRPr="002E61A3">
        <w:rPr>
          <w:bCs/>
          <w:lang w:val="sr-Latn-RS"/>
        </w:rPr>
        <w:t>Upravljanje otpadom kroz:</w:t>
      </w:r>
    </w:p>
    <w:p w14:paraId="25E3E068" w14:textId="77777777" w:rsidR="00141CEC" w:rsidRPr="002E61A3" w:rsidRDefault="00141CEC" w:rsidP="00990FA2">
      <w:pPr>
        <w:pStyle w:val="ListParagraph"/>
        <w:numPr>
          <w:ilvl w:val="0"/>
          <w:numId w:val="92"/>
        </w:numPr>
        <w:spacing w:line="240" w:lineRule="auto"/>
        <w:ind w:left="1134"/>
        <w:contextualSpacing w:val="0"/>
        <w:rPr>
          <w:bCs/>
          <w:lang w:val="sr-Latn-RS"/>
        </w:rPr>
      </w:pPr>
      <w:r w:rsidRPr="002E61A3">
        <w:rPr>
          <w:bCs/>
          <w:lang w:val="sr-Latn-RS"/>
        </w:rPr>
        <w:t>separaciju i skladištenje, u skladu sa zakonskom regulativom, reciklažnim materijala, pre svega metala (bakar, čelik, aluminijum) i sekundarnih materijala,</w:t>
      </w:r>
    </w:p>
    <w:p w14:paraId="3224CBCD" w14:textId="77777777" w:rsidR="00141CEC" w:rsidRPr="002E61A3" w:rsidRDefault="00141CEC" w:rsidP="00990FA2">
      <w:pPr>
        <w:pStyle w:val="ListParagraph"/>
        <w:numPr>
          <w:ilvl w:val="0"/>
          <w:numId w:val="92"/>
        </w:numPr>
        <w:spacing w:line="240" w:lineRule="auto"/>
        <w:ind w:left="1134"/>
        <w:contextualSpacing w:val="0"/>
        <w:rPr>
          <w:bCs/>
          <w:lang w:val="sr-Latn-RS"/>
        </w:rPr>
      </w:pPr>
      <w:r w:rsidRPr="002E61A3">
        <w:rPr>
          <w:bCs/>
          <w:lang w:val="sr-Latn-RS"/>
        </w:rPr>
        <w:t>minimizaciju proizvodnog otpada kroz optimizaciju materijalnog iskorišćenja,</w:t>
      </w:r>
    </w:p>
    <w:p w14:paraId="48AB3F07" w14:textId="77777777" w:rsidR="00141CEC" w:rsidRPr="002E61A3" w:rsidRDefault="00141CEC" w:rsidP="00990FA2">
      <w:pPr>
        <w:pStyle w:val="ListParagraph"/>
        <w:numPr>
          <w:ilvl w:val="0"/>
          <w:numId w:val="92"/>
        </w:numPr>
        <w:spacing w:line="240" w:lineRule="auto"/>
        <w:ind w:left="1134"/>
        <w:contextualSpacing w:val="0"/>
        <w:rPr>
          <w:bCs/>
          <w:lang w:val="sr-Latn-RS"/>
        </w:rPr>
      </w:pPr>
      <w:r w:rsidRPr="002E61A3">
        <w:rPr>
          <w:bCs/>
          <w:lang w:val="sr-Latn-RS"/>
        </w:rPr>
        <w:t>potpisivanje ugovora sa operaterima koji poseduju odgovarajuće dozvole za preuzimanje i tretman opasnog i neopasnog otpada.</w:t>
      </w:r>
    </w:p>
    <w:p w14:paraId="6C9DDB4A" w14:textId="77777777" w:rsidR="00141CEC" w:rsidRPr="002E61A3" w:rsidRDefault="00141CEC" w:rsidP="00990FA2">
      <w:pPr>
        <w:pStyle w:val="ListParagraph"/>
        <w:numPr>
          <w:ilvl w:val="0"/>
          <w:numId w:val="88"/>
        </w:numPr>
        <w:spacing w:line="240" w:lineRule="auto"/>
        <w:contextualSpacing w:val="0"/>
        <w:rPr>
          <w:bCs/>
          <w:lang w:val="sr-Latn-RS"/>
        </w:rPr>
      </w:pPr>
      <w:r w:rsidRPr="002E61A3">
        <w:rPr>
          <w:bCs/>
          <w:lang w:val="sr-Latn-RS"/>
        </w:rPr>
        <w:t>Monitoring i izveštavanje sprovoditi kroz:</w:t>
      </w:r>
    </w:p>
    <w:p w14:paraId="7EF2875C" w14:textId="77777777" w:rsidR="00141CEC" w:rsidRPr="002E61A3" w:rsidRDefault="00141CEC" w:rsidP="00990FA2">
      <w:pPr>
        <w:pStyle w:val="ListParagraph"/>
        <w:numPr>
          <w:ilvl w:val="0"/>
          <w:numId w:val="93"/>
        </w:numPr>
        <w:spacing w:line="240" w:lineRule="auto"/>
        <w:ind w:left="1134"/>
        <w:contextualSpacing w:val="0"/>
        <w:rPr>
          <w:bCs/>
          <w:lang w:val="sr-Latn-RS"/>
        </w:rPr>
      </w:pPr>
      <w:r w:rsidRPr="002E61A3">
        <w:rPr>
          <w:bCs/>
          <w:lang w:val="sr-Latn-RS"/>
        </w:rPr>
        <w:t>sprovođenje periodičnih merenja emisija u vazduh, vodu i zemljište, i merenje komunalne buke u skladu sa nacionalnim propisima,</w:t>
      </w:r>
    </w:p>
    <w:p w14:paraId="393FE0C3" w14:textId="77777777" w:rsidR="00141CEC" w:rsidRPr="002E61A3" w:rsidRDefault="00141CEC" w:rsidP="00990FA2">
      <w:pPr>
        <w:pStyle w:val="ListParagraph"/>
        <w:numPr>
          <w:ilvl w:val="0"/>
          <w:numId w:val="93"/>
        </w:numPr>
        <w:spacing w:line="240" w:lineRule="auto"/>
        <w:ind w:left="1134"/>
        <w:contextualSpacing w:val="0"/>
        <w:rPr>
          <w:bCs/>
          <w:lang w:val="sr-Latn-RS"/>
        </w:rPr>
      </w:pPr>
      <w:r w:rsidRPr="002E61A3">
        <w:rPr>
          <w:bCs/>
          <w:lang w:val="sr-Latn-RS"/>
        </w:rPr>
        <w:t>dokumentovanje svih aktivnosti u vezi sa zaštitom životne sredine i redovno izveštavanje nadležnih organa,</w:t>
      </w:r>
    </w:p>
    <w:p w14:paraId="629E7AEB" w14:textId="77777777" w:rsidR="00141CEC" w:rsidRPr="002E61A3" w:rsidRDefault="00141CEC" w:rsidP="00990FA2">
      <w:pPr>
        <w:pStyle w:val="ListParagraph"/>
        <w:numPr>
          <w:ilvl w:val="0"/>
          <w:numId w:val="93"/>
        </w:numPr>
        <w:spacing w:line="240" w:lineRule="auto"/>
        <w:ind w:left="1134"/>
        <w:contextualSpacing w:val="0"/>
        <w:rPr>
          <w:bCs/>
          <w:lang w:val="sr-Latn-RS"/>
        </w:rPr>
      </w:pPr>
      <w:r w:rsidRPr="002E61A3">
        <w:rPr>
          <w:bCs/>
          <w:lang w:val="sr-Latn-RS"/>
        </w:rPr>
        <w:t>digitalizaciju i automatizaciju sistema za monitoring resursa i otpada radi povećanja transparentnosti i efikasnosti.</w:t>
      </w:r>
    </w:p>
    <w:p w14:paraId="16FA8D78" w14:textId="77777777" w:rsidR="00141CEC" w:rsidRPr="002E61A3" w:rsidRDefault="00141CEC" w:rsidP="00141CEC">
      <w:pPr>
        <w:rPr>
          <w:bCs/>
          <w:lang w:val="sr-Latn-RS"/>
        </w:rPr>
      </w:pPr>
      <w:r w:rsidRPr="002E61A3">
        <w:rPr>
          <w:bCs/>
          <w:lang w:val="sr-Latn-RS"/>
        </w:rPr>
        <w:t>Pri projektovanju i izvođenju radova, Nosilac projekta je dužan da se pridržava sledećih uslova i dokumenata:</w:t>
      </w:r>
    </w:p>
    <w:p w14:paraId="2511DF61" w14:textId="77777777" w:rsidR="00141CEC" w:rsidRPr="002E61A3" w:rsidRDefault="00141CEC" w:rsidP="00990FA2">
      <w:pPr>
        <w:numPr>
          <w:ilvl w:val="0"/>
          <w:numId w:val="87"/>
        </w:numPr>
        <w:spacing w:line="240" w:lineRule="auto"/>
        <w:rPr>
          <w:bCs/>
          <w:lang w:val="sr-Latn-RS"/>
        </w:rPr>
      </w:pPr>
      <w:r w:rsidRPr="002E61A3">
        <w:rPr>
          <w:bCs/>
          <w:lang w:val="sr-Latn-RS"/>
        </w:rPr>
        <w:t>Uslova iz Rešenja Sekretarijata za zaštitu životne sredine Gradske uprave grada Beograda, broj V-04 501.2-368/2024 od 31.12.2024. godine.</w:t>
      </w:r>
    </w:p>
    <w:p w14:paraId="39B35B37" w14:textId="77777777" w:rsidR="00141CEC" w:rsidRPr="002E61A3" w:rsidRDefault="00141CEC" w:rsidP="00990FA2">
      <w:pPr>
        <w:numPr>
          <w:ilvl w:val="0"/>
          <w:numId w:val="87"/>
        </w:numPr>
        <w:spacing w:line="240" w:lineRule="auto"/>
        <w:rPr>
          <w:bCs/>
          <w:lang w:val="sr-Latn-RS"/>
        </w:rPr>
      </w:pPr>
      <w:r w:rsidRPr="002E61A3">
        <w:rPr>
          <w:bCs/>
          <w:lang w:val="sr-Latn-RS"/>
        </w:rPr>
        <w:t>Vodnih uslova izdatih od strane JVP „Srbijavode“ – VPC „Sava-Dunav“, broj 598/3 od 03.02.2025. godine, koji određuju tehničke i druge zahteve za pripremu i izradu tehničke dokumentacije za rekonstrukciju Faze 1 i dogradnju Faze 2 proizvodne hale P, P+2 u sklopu poslovnog kompleksa Kolektor Etra na katastarskim parcelama br. 720/5 i 720/20 KO Barajevo.</w:t>
      </w:r>
    </w:p>
    <w:p w14:paraId="30BF11B1" w14:textId="77777777" w:rsidR="00141CEC" w:rsidRPr="002E61A3" w:rsidRDefault="00141CEC" w:rsidP="00990FA2">
      <w:pPr>
        <w:numPr>
          <w:ilvl w:val="0"/>
          <w:numId w:val="87"/>
        </w:numPr>
        <w:spacing w:line="240" w:lineRule="auto"/>
        <w:rPr>
          <w:bCs/>
          <w:lang w:val="sr-Latn-RS"/>
        </w:rPr>
      </w:pPr>
      <w:r w:rsidRPr="002E61A3">
        <w:rPr>
          <w:bCs/>
          <w:lang w:val="sr-Latn-RS"/>
        </w:rPr>
        <w:t>Analize o povredivim zonama na bazi modelovanja efekata udesa za postrojenje Kolektor Etra – Barajevo (katastarske parcele 720/5 i 720/20 KO Barajevo), izrađene od strane „TEKON-TEHNOKONSALTING“ d.o.o. Beograd.</w:t>
      </w:r>
    </w:p>
    <w:p w14:paraId="2D167C6F" w14:textId="77777777" w:rsidR="00141CEC" w:rsidRPr="002E61A3" w:rsidRDefault="00141CEC" w:rsidP="00990FA2">
      <w:pPr>
        <w:numPr>
          <w:ilvl w:val="0"/>
          <w:numId w:val="87"/>
        </w:numPr>
        <w:spacing w:line="240" w:lineRule="auto"/>
        <w:rPr>
          <w:bCs/>
          <w:lang w:val="sr-Latn-RS"/>
        </w:rPr>
      </w:pPr>
      <w:r w:rsidRPr="002E61A3">
        <w:rPr>
          <w:bCs/>
          <w:lang w:val="sr-Latn-RS"/>
        </w:rPr>
        <w:t xml:space="preserve">Lokacijskih uslova za rekonstrukciju Faze I i dogradnju Faze II proizvodne hale P, P+2 u sklopu poslovnog kompleksa Kolektor Etra, kategorija B (poslovne zgrade do 400 m², P+2) i kategorija V (industrijske zgrade preko 400 m²), na katastarskim parcelama </w:t>
      </w:r>
      <w:r w:rsidRPr="002E61A3">
        <w:rPr>
          <w:bCs/>
          <w:lang w:val="sr-Latn-RS"/>
        </w:rPr>
        <w:lastRenderedPageBreak/>
        <w:t>br. 720/5 i 720/20 KO Barajevo, broj predmeta ROP-BAR-17205-LOCH-6/2024, zavodni broj 350-989/2024 od 05.02.2025. godine.</w:t>
      </w:r>
    </w:p>
    <w:p w14:paraId="52B06C97" w14:textId="77777777" w:rsidR="00141CEC" w:rsidRPr="002E61A3" w:rsidRDefault="00141CEC" w:rsidP="00990FA2">
      <w:pPr>
        <w:numPr>
          <w:ilvl w:val="0"/>
          <w:numId w:val="87"/>
        </w:numPr>
        <w:spacing w:line="240" w:lineRule="auto"/>
        <w:rPr>
          <w:bCs/>
          <w:lang w:val="sr-Latn-RS"/>
        </w:rPr>
      </w:pPr>
      <w:r w:rsidRPr="002E61A3">
        <w:rPr>
          <w:bCs/>
          <w:lang w:val="sr-Latn-RS"/>
        </w:rPr>
        <w:t>Uslova za bezbedno postavljanje u pogledu mera zaštite od požara i eksplozija sa overenim situacionim planom, izdatih od strane Ministarstva unutrašnjih poslova Republike Srbije, Sektora za vanredne situacije, Uprave za vanredne situacije u Beogradu, broj ROP-BAR-17205-LOCH-6/2024 od 17.12.2024. godine, pod brojem 07.7 217.2-93/24, dana 30.12.2024. godine.</w:t>
      </w:r>
    </w:p>
    <w:p w14:paraId="5542B485" w14:textId="77777777" w:rsidR="00141CEC" w:rsidRPr="002E61A3" w:rsidRDefault="00141CEC" w:rsidP="00990FA2">
      <w:pPr>
        <w:numPr>
          <w:ilvl w:val="0"/>
          <w:numId w:val="87"/>
        </w:numPr>
        <w:spacing w:line="240" w:lineRule="auto"/>
        <w:rPr>
          <w:bCs/>
          <w:lang w:val="sr-Latn-RS"/>
        </w:rPr>
      </w:pPr>
      <w:r w:rsidRPr="002E61A3">
        <w:rPr>
          <w:bCs/>
          <w:lang w:val="sr-Latn-RS"/>
        </w:rPr>
        <w:t>Uslova u pogledu mera zaštite od požara i eksplozija, izdatih od strane Ministarstva unutrašnjih poslova Republike Srbije, Sektora za vanredne situacije, Uprave za vanredne situacije u Beogradu, broj ROP-BAR-17205-LOCH-6/2024 od 17.12.2024. godine, pod brojem 07.7 217-647/24, dana 28.01.2025. godine.</w:t>
      </w:r>
    </w:p>
    <w:p w14:paraId="3EDC05A5" w14:textId="00645818" w:rsidR="00141CEC" w:rsidRPr="002E61A3" w:rsidRDefault="00141CEC" w:rsidP="00066917">
      <w:pPr>
        <w:pStyle w:val="ListParagraph"/>
        <w:numPr>
          <w:ilvl w:val="0"/>
          <w:numId w:val="87"/>
        </w:numPr>
        <w:rPr>
          <w:lang w:val="sr-Latn-RS"/>
        </w:rPr>
      </w:pPr>
      <w:r w:rsidRPr="002E61A3">
        <w:rPr>
          <w:bCs/>
          <w:lang w:val="sr-Latn-RS"/>
        </w:rPr>
        <w:t>Mišljenja Ministarstva zaštite životne sredine, broj 003107759 2024 14850 003 004 od 22.11.2024. godine, kojim se konstatuje da Kolektor Etra d.o.o. nije identifikovan kao operater Seveso postrojenja.</w:t>
      </w:r>
    </w:p>
    <w:p w14:paraId="64B15C56" w14:textId="77777777" w:rsidR="00141CEC" w:rsidRPr="002E61A3" w:rsidRDefault="00141CEC" w:rsidP="00141CEC">
      <w:pPr>
        <w:pStyle w:val="Heading2"/>
        <w:rPr>
          <w:lang w:val="sr-Latn-RS"/>
        </w:rPr>
      </w:pPr>
      <w:bookmarkStart w:id="62" w:name="_Toc205413275"/>
      <w:r w:rsidRPr="002E61A3">
        <w:rPr>
          <w:lang w:val="sr-Latn-RS"/>
        </w:rPr>
        <w:t>9.5. Mere slučaj prestanka rada Projekta</w:t>
      </w:r>
      <w:bookmarkEnd w:id="62"/>
    </w:p>
    <w:p w14:paraId="4472107A" w14:textId="77777777" w:rsidR="00141CEC" w:rsidRPr="002E61A3" w:rsidRDefault="00141CEC" w:rsidP="00141CEC">
      <w:pPr>
        <w:rPr>
          <w:bCs/>
          <w:lang w:val="sr-Latn-RS"/>
        </w:rPr>
      </w:pPr>
      <w:r w:rsidRPr="002E61A3">
        <w:rPr>
          <w:bCs/>
          <w:lang w:val="sr-Latn-RS"/>
        </w:rPr>
        <w:t xml:space="preserve">U slučaju prestanka rada predmetnog Projekta rekonstrukcije Faze 1 i dogradnje Faze 2 poslovne hale P, P+2 u okviru poslovnog kompleksa Kolektor Etra na KP 6542 KO Barajevo, Nosilac projekta je dužan da: </w:t>
      </w:r>
    </w:p>
    <w:p w14:paraId="66EEEAAA"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 xml:space="preserve">predmetnu lokaciju dovede u prostorno i ekološki prihvatljivo zadovoljavajuće stanje, u skladu sa Zakonom o planiranju i izgradnji („Sl. glasnik RS”, br. 72/09, 81/09, 64/10-odluka US i 24/11 i 121/12, 42/13-odluka US, 50/13-odluka US, 98/13- odluka US, 132/14, 145/14, 83/18,31/19, 37/19-dr. zakon, 9/20, 52/21 i 62/23) i Zakonom o zaštiti životne sredine („Sl. glasnik RS”, br. 135/04, 36/09, 36/09-dr. zakon, 72/09-dr. zakon, 43/11 US, 14/16, 76/18, 95/18-dr. zakon i 94/24- dr. zakon) i ostalim sektorskim zakonima, </w:t>
      </w:r>
    </w:p>
    <w:p w14:paraId="76AD6D7F"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 xml:space="preserve">sve radove i aktivnosti na uklanjanju objekata, opreme, instalacija i sredstava rada ili promeni namene objekata i kompleksa, sprovede na način koji neće izazvati zagađivanje životne sredine, posebno zemljišta, površinskih i podzemnih voda, u skladu sa procedurom propisanom Zakonom o planiranju i izgradnji („Sl. glasnik RS”, br. 72/09, 81/09, 64/10-odluka US i 24/11 i 121/12, 42/13-odluka US, 50/13-odluka US, 98/13-odluka US, 132/14, 145/14, 83/18, 31/19, 37/19-dr. zakon, 9/20, 52/21 i 62/23), </w:t>
      </w:r>
    </w:p>
    <w:p w14:paraId="764E96FF"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 xml:space="preserve">uskladi upravljanje svim vrstama otpada sa Zakonom o upravljanju otpadom („Sl. glasnik RS”, br.36/09, 88/10, 14/16, 95/18-dr. zakon i 35/23) i podzakonskim aktima, </w:t>
      </w:r>
    </w:p>
    <w:p w14:paraId="4003AA33"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sa lokacije bezbedno i efikasno ukloni opremu i uređaje, kao i sav zaostali deponovan materijal,</w:t>
      </w:r>
    </w:p>
    <w:p w14:paraId="67A54037"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bezbedno ukloni sve otpadne materije, uz striktno postupanje u skladu sa odredbama Zakona o upravljanju otpadom („Sl. glasnik RS“, br. 36/09, 88/10, 14/16, 95/18-dr. zakon i 35/23), Pravilnika o načinu skladištenja, pakovanja i obeležavanja opasnog otpada („Sl. glasnik RS”, br. 95/24) i Pravilnika o uslovima i načinu sakupljanja, transporta, skladištenja i tretmana otpada koji se koristi kao sekundarna sirovina ili za dobijanje energije („Sl. glasnik RS”, br. 98/10)</w:t>
      </w:r>
    </w:p>
    <w:p w14:paraId="499D6814"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 xml:space="preserve">očisti separatore masti i ulja preko ovlašćenog operatera koji poseduje dozvolu za upravljanje opasnim otpadom, uz evidenciju i dokument o kretanju opasnog otpada, </w:t>
      </w:r>
    </w:p>
    <w:p w14:paraId="36AEA8E6"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t>u slučaju rušenja objekata, da sa otpadom od građenja i rušenja postupa striktno u skladu sa Uredbom o postupku upravljanja otpadom od građenja i rušenja („Sl. glasnik RS“, br. 93/24 i 94/24 - ispravka),</w:t>
      </w:r>
    </w:p>
    <w:p w14:paraId="65924D07" w14:textId="77777777" w:rsidR="00141CEC" w:rsidRPr="002E61A3" w:rsidRDefault="00141CEC" w:rsidP="00990FA2">
      <w:pPr>
        <w:pStyle w:val="ListParagraph"/>
        <w:numPr>
          <w:ilvl w:val="0"/>
          <w:numId w:val="94"/>
        </w:numPr>
        <w:spacing w:line="240" w:lineRule="auto"/>
        <w:contextualSpacing w:val="0"/>
        <w:rPr>
          <w:bCs/>
          <w:lang w:val="sr-Latn-RS"/>
        </w:rPr>
      </w:pPr>
      <w:r w:rsidRPr="002E61A3">
        <w:rPr>
          <w:bCs/>
          <w:lang w:val="sr-Latn-RS"/>
        </w:rPr>
        <w:lastRenderedPageBreak/>
        <w:t xml:space="preserve">izvrši analizu zemljišta i ukoliko su vrednosti zagađujućih materija u zemljištu iznad propisanih remedijacionih vrednosti, Nosilac projekta je dužan da izvrši sanaciju i remedijacija zagađenih površina, što mora biti sprovedeno u skladu sa Zakonom o zaštiti životne sredine </w:t>
      </w:r>
      <w:r w:rsidRPr="002E61A3">
        <w:rPr>
          <w:lang w:val="sr-Latn-RS"/>
        </w:rPr>
        <w:t>(</w:t>
      </w:r>
      <w:r w:rsidRPr="002E61A3">
        <w:rPr>
          <w:bCs/>
          <w:lang w:val="sr-Latn-RS"/>
        </w:rPr>
        <w:t>„Sl. glasnik RS”, br. 135/04, 36/09, 36/09-dr. zakon, 72/09-dr. zakon-, 43/11 US, 14/16, 76/18, 95/18-dr. zakon i 94/24-dr. zakon) i Projektom sanacije i remedijacije koji će biti urađen u skladu sa Pravilnikom o metodologiji za izradu projekata sanacije i remedijacije („Sl. glasnik RS“, br. 74/15).</w:t>
      </w:r>
    </w:p>
    <w:p w14:paraId="5790AFB3" w14:textId="24C875D6" w:rsidR="00CA0CC1" w:rsidRPr="002E61A3" w:rsidRDefault="00141CEC" w:rsidP="00CA0CC1">
      <w:pPr>
        <w:pStyle w:val="ListParagraph"/>
        <w:numPr>
          <w:ilvl w:val="0"/>
          <w:numId w:val="94"/>
        </w:numPr>
        <w:rPr>
          <w:lang w:val="sr-Latn-RS"/>
        </w:rPr>
      </w:pPr>
      <w:r w:rsidRPr="002E61A3">
        <w:rPr>
          <w:bCs/>
          <w:lang w:val="sr-Latn-RS"/>
        </w:rPr>
        <w:t>vodi evidenciju i obaveštava nadležni organ o operacijama koje se preduzmu u slučaju prestanka rada postrojenja za sklapanje i punjenje energetskih transformatora, kao i predaji otpada i otpadnih materija.</w:t>
      </w:r>
    </w:p>
    <w:p w14:paraId="175D6004" w14:textId="77777777" w:rsidR="00141CEC" w:rsidRPr="002E61A3" w:rsidRDefault="00141CEC" w:rsidP="00141CEC">
      <w:pPr>
        <w:pStyle w:val="Heading1"/>
        <w:rPr>
          <w:lang w:val="sr-Latn-RS"/>
        </w:rPr>
      </w:pPr>
      <w:bookmarkStart w:id="63" w:name="_Toc205413276"/>
      <w:r w:rsidRPr="002E61A3">
        <w:rPr>
          <w:lang w:val="sr-Latn-RS"/>
        </w:rPr>
        <w:t>10. Predlog programa praćenja uticaja projekta na činioce životne sredine</w:t>
      </w:r>
      <w:bookmarkEnd w:id="63"/>
    </w:p>
    <w:p w14:paraId="1D5E855D" w14:textId="77777777" w:rsidR="00141CEC" w:rsidRPr="002E61A3" w:rsidRDefault="00141CEC" w:rsidP="00141CEC">
      <w:pPr>
        <w:rPr>
          <w:lang w:val="sr-Latn-RS"/>
        </w:rPr>
      </w:pPr>
      <w:r w:rsidRPr="002E61A3">
        <w:rPr>
          <w:lang w:val="sr-Latn-RS"/>
        </w:rPr>
        <w:t>Osnovni cilj monitoring sistema je da se obezbedi, pravovremeno reagovanje i upozorenje na moguće negativne procese i akcidentne situacije, kao i potpuniji uvid u stanje osnovnih činilaca životne sredine i utvrđivanje potreba za preduzimanjem dodatnih mera zaštite u zavisnosti od stepena ugroženosti i vrste zagađenja.</w:t>
      </w:r>
    </w:p>
    <w:p w14:paraId="4E2F0EB6" w14:textId="77777777" w:rsidR="00141CEC" w:rsidRPr="002E61A3" w:rsidRDefault="00141CEC" w:rsidP="00141CEC">
      <w:pPr>
        <w:rPr>
          <w:lang w:val="sr-Latn-RS"/>
        </w:rPr>
      </w:pPr>
      <w:r w:rsidRPr="002E61A3">
        <w:rPr>
          <w:lang w:val="sr-Latn-RS"/>
        </w:rPr>
        <w:t>U prethodnim poglavljima izvršena je studijska analiza mogućih značajnih uticaja i potencijalnih uticaja do kojih može doći pri realizaciji i redovnom radu za Projekat rekonstrukcije Faze 1 i dogradnje Faze 2 poslovne hale P, P+2 u okviru poslovnog kompleksa Kolektor Etra na KP 6542 KO Barajevo, na životnu sredinu i stanovništvo u okruženju. U cilju sprečavanja, otklanjanja, minimiziranja i svođenja uzakonske okvire svih značajnih uticaja na životnu sredinu i stanovništvo, propisane su mere zaštite životne sredine izložene u Poglavlju 9. Predlog mera za sprečavanje, smanjenje i otklanjanje značajnih negativnih uticaja.</w:t>
      </w:r>
    </w:p>
    <w:p w14:paraId="7E54325B" w14:textId="77777777" w:rsidR="00141CEC" w:rsidRPr="002E61A3" w:rsidRDefault="00141CEC" w:rsidP="00141CEC">
      <w:pPr>
        <w:rPr>
          <w:lang w:val="sr-Latn-RS"/>
        </w:rPr>
      </w:pPr>
      <w:r w:rsidRPr="002E61A3">
        <w:rPr>
          <w:lang w:val="sr-Latn-RS"/>
        </w:rPr>
        <w:t xml:space="preserve">Praćenje stanja životne sredine (monitoring) se obavlja radi kontrole uticaja projekta na životnu sredinu, kao i provere efikasnosti mera koje se sprovode u cilju sprečavanja i smanjenja štetnih uticaja koji nastaju njegovom realizacijom. </w:t>
      </w:r>
    </w:p>
    <w:p w14:paraId="7F1CCFE1" w14:textId="77777777" w:rsidR="00141CEC" w:rsidRPr="002E61A3" w:rsidRDefault="00141CEC" w:rsidP="00141CEC">
      <w:pPr>
        <w:rPr>
          <w:lang w:val="sr-Latn-RS"/>
        </w:rPr>
      </w:pPr>
      <w:r w:rsidRPr="002E61A3">
        <w:rPr>
          <w:lang w:val="sr-Latn-RS"/>
        </w:rPr>
        <w:t xml:space="preserve">Praćenje stanja životne sredine (monitoring) se vrši sistematskim merenjem, ispitivanjem i ocenjivanjem indikatora stanja i zagađenja životne sredine koje obuhvata praćenje prirodnih faktora, odnosno, promena stanja i karakteristika životne sredine i to: vazduha, vode, zemljišta, nivoa buke, otpada, jonizujućeg i nejonizujućeg zračenja itd. </w:t>
      </w:r>
    </w:p>
    <w:p w14:paraId="0F5FF0A3" w14:textId="77777777" w:rsidR="00141CEC" w:rsidRPr="002E61A3" w:rsidRDefault="00141CEC" w:rsidP="00141CEC">
      <w:pPr>
        <w:rPr>
          <w:lang w:val="sr-Latn-RS"/>
        </w:rPr>
      </w:pPr>
      <w:r w:rsidRPr="002E61A3">
        <w:rPr>
          <w:lang w:val="sr-Latn-RS"/>
        </w:rPr>
        <w:t xml:space="preserve">Zakonom o zaštiti životne sredine („Sl. glasnik RS“ br. 135/04, 36/09, 36/09 - dr. zakon, 72/09 - dr. zakon, 43/11 - odluka US, 14/16, 76/18 i 95/18 - dr. zakon), članom 72. predviđeno je da Operater postrojenja, odnosno kompleksa koje predstavlja izvor emisija i zagađivanja životne sredine, obavlja monitoring u skladu sa zakonom, preko nadležnog organa, ovlašćene organizacije ili samostalno, ukoliko ispunjava uslove propisane zakonom. </w:t>
      </w:r>
    </w:p>
    <w:p w14:paraId="745140A8" w14:textId="77777777" w:rsidR="00141CEC" w:rsidRPr="002E61A3" w:rsidRDefault="00141CEC" w:rsidP="00141CEC">
      <w:pPr>
        <w:rPr>
          <w:lang w:val="it-IT"/>
        </w:rPr>
      </w:pPr>
      <w:r w:rsidRPr="002E61A3">
        <w:rPr>
          <w:lang w:val="it-IT"/>
        </w:rPr>
        <w:t xml:space="preserve">Nosioc projekta će angažovati akreditovane i ovlašćene laboratorije za obavljanje stručnih poslova monitoringa. </w:t>
      </w:r>
    </w:p>
    <w:p w14:paraId="6C2A53C1" w14:textId="77777777" w:rsidR="00141CEC" w:rsidRPr="002E61A3" w:rsidRDefault="00141CEC" w:rsidP="00141CEC">
      <w:pPr>
        <w:rPr>
          <w:lang w:val="it-IT"/>
        </w:rPr>
      </w:pPr>
      <w:r w:rsidRPr="002E61A3">
        <w:rPr>
          <w:lang w:val="it-IT"/>
        </w:rPr>
        <w:t xml:space="preserve">Merenja parametara životne sredine se vrši na reprezentativnim mernim mestima. Određivanje položaja i reprezentativnosti mernih mesta vrši lice ovlašćeno za odgovarajuću vrstu merenja, na osnovu zahteva i propisanih metoda merenja, u zavisnosti od parametara koji se prati, a u skladu sa propisima koji regulišu predmetna merenja. </w:t>
      </w:r>
    </w:p>
    <w:p w14:paraId="2EDC1484" w14:textId="77777777" w:rsidR="00141CEC" w:rsidRPr="002E61A3" w:rsidRDefault="00141CEC" w:rsidP="00141CEC">
      <w:pPr>
        <w:rPr>
          <w:lang w:val="it-IT"/>
        </w:rPr>
      </w:pPr>
      <w:r w:rsidRPr="002E61A3">
        <w:rPr>
          <w:lang w:val="it-IT"/>
        </w:rPr>
        <w:lastRenderedPageBreak/>
        <w:t>Program praćenja uticaja na životnu sredinu se izrađuje shodno vrsti projekta, lokaciji (udaljenost naselja, javnih i osetljivih objekata, vodotokova i dr.) i karakteristika sirovina i gotovih proizvoda.</w:t>
      </w:r>
    </w:p>
    <w:p w14:paraId="0BC2F358" w14:textId="77777777" w:rsidR="00141CEC" w:rsidRPr="002E61A3" w:rsidRDefault="00141CEC" w:rsidP="00141CEC">
      <w:pPr>
        <w:pStyle w:val="Heading2"/>
        <w:rPr>
          <w:lang w:val="it-IT"/>
        </w:rPr>
      </w:pPr>
      <w:bookmarkStart w:id="64" w:name="_Toc205413277"/>
      <w:r w:rsidRPr="002E61A3">
        <w:rPr>
          <w:lang w:val="it-IT"/>
        </w:rPr>
        <w:t>10.1. Prikaz stanja životne sredine pre početka funkcionisanja projekta na lokacijama gde se očekuje uticaj na životnu sredinu</w:t>
      </w:r>
      <w:bookmarkEnd w:id="64"/>
      <w:r w:rsidRPr="002E61A3">
        <w:rPr>
          <w:lang w:val="it-IT"/>
        </w:rPr>
        <w:t xml:space="preserve"> </w:t>
      </w:r>
    </w:p>
    <w:p w14:paraId="7E4A96EB" w14:textId="77777777" w:rsidR="00141CEC" w:rsidRPr="002E61A3" w:rsidRDefault="00141CEC" w:rsidP="00141CEC">
      <w:pPr>
        <w:rPr>
          <w:bCs/>
          <w:lang w:val="it-IT"/>
        </w:rPr>
      </w:pPr>
      <w:r w:rsidRPr="002E61A3">
        <w:rPr>
          <w:bCs/>
          <w:lang w:val="it-IT"/>
        </w:rPr>
        <w:t>Dosadašnje aktivnosti obuhvatale su Fazu 1, koja ima namenu ispitne stanice i predstavlja logičan završetak proizvodnog procesa. Ova stanica trenutno služi za kontrolu kvaliteta transformatora proizvedenih u postojećim objektima kompleksa „Kolektor Etra” d.o.o. u Barajevu, dok će završetak Faze 2 omogućiti potpunu integraciju i unapređenje procesa proizvodnje. Nosilac projekta je i pre početka pripreme za realizaciju ovog Projekta vršio monitoring i o tome izveštavao nadležne organe.</w:t>
      </w:r>
    </w:p>
    <w:p w14:paraId="0E8CBABF" w14:textId="77777777" w:rsidR="00141CEC" w:rsidRPr="002E61A3" w:rsidRDefault="00141CEC" w:rsidP="00141CEC">
      <w:pPr>
        <w:rPr>
          <w:bCs/>
          <w:lang w:val="it-IT"/>
        </w:rPr>
      </w:pPr>
      <w:r w:rsidRPr="002E61A3">
        <w:rPr>
          <w:bCs/>
          <w:lang w:val="it-IT"/>
        </w:rPr>
        <w:t>Monitoring kvaliteta otpadnih voda se vrši u toku redovnog rada Kolektor Etra. U kompleksu je izgrađen i radi taložnik-separator ulja i masti, redovno se vrši ispitivanje kvaliteta otpadnih voda sa ocenom efikasnosti rada separatora, koje vrši ovlašćena laboratorija PD”Institut Mol”, a rezultati pokazuju dobru efikasnost separatora, što stoji i u Vodnoj Dozvoli  sa novim rokom važenja do 29.02.2028.godine, izdatom od strane JVP „Srbijavode“ - VPC „Sava-Dunav“, predmet broj 2048 od 14.02.2024.godine (rezultati ispitivanja pokazuju visoku efikasnost separatore jer na izlazu niz separatora su zabeležene vrednosti HPK manje od 5,0</w:t>
      </w:r>
      <w:r w:rsidRPr="002E61A3">
        <w:rPr>
          <w:lang w:val="it-IT"/>
        </w:rPr>
        <w:t xml:space="preserve"> mg O²/1 dok je GVE 1.000, BPK₅ je </w:t>
      </w:r>
      <w:r w:rsidRPr="002E61A3">
        <w:rPr>
          <w:bCs/>
          <w:lang w:val="it-IT"/>
        </w:rPr>
        <w:t xml:space="preserve"> 2,4 mg O²/1 dok je GVE 500, ukupan ostatak posle isparavanj je 156 mg/l a GVE je 5.000, i sl.) . </w:t>
      </w:r>
    </w:p>
    <w:p w14:paraId="47E4F127" w14:textId="77777777" w:rsidR="00141CEC" w:rsidRPr="002E61A3" w:rsidRDefault="00141CEC" w:rsidP="00141CEC">
      <w:pPr>
        <w:rPr>
          <w:color w:val="000000"/>
          <w:lang w:val="sr-Latn-CS"/>
        </w:rPr>
      </w:pPr>
      <w:r w:rsidRPr="002E61A3">
        <w:rPr>
          <w:color w:val="000000"/>
          <w:lang w:val="sr-Latn-CS"/>
        </w:rPr>
        <w:t>Kolektor Etra je angažovao ovlašćenu laboratoriju “Institut za bezbeznost i humanizaciju rada” doo iz Novog Sada da uradi Stručni nalaz o izvršenom ispitivanju uslova radne okoline u letnjem periodu, predmet broj 240603-004 od 03.06. 2024. godine, kao i ovlašćenu laboratoriju “Tehpro”doo Beograd da izvrši ispitivanje uslova radne okoline, mikroklime u zimskom period, predmet broj 1905 od 24.04.2021.godine.</w:t>
      </w:r>
    </w:p>
    <w:p w14:paraId="35042EC0" w14:textId="77777777" w:rsidR="00141CEC" w:rsidRPr="002E61A3" w:rsidRDefault="00141CEC" w:rsidP="00141CEC">
      <w:pPr>
        <w:rPr>
          <w:color w:val="000000"/>
          <w:lang w:val="sr-Latn-CS"/>
        </w:rPr>
      </w:pPr>
      <w:r w:rsidRPr="002E61A3">
        <w:rPr>
          <w:color w:val="000000"/>
          <w:lang w:val="sr-Latn-CS"/>
        </w:rPr>
        <w:t>Konstatovano je u oba ispitivanja da su izmerene vrednosti fizičkih veličina potrebnih za određivanje parametara mikroklimatskih uslova radne okoline u dozvoljenim granicama, prema zahtevima Pravilnika o preventivnim merama za bezbedan I zdrav rad na random mestu ( Sl. Glasnik RS 21/2009 i 1/2019) i Pravilnik o postupku pregleda i provere opreme za rad i ispitivanje uslova radne okoline (Sl.glasnik RS 94/2006, 108/2006, 114/2014 I 102/2015) i člana 22. Pravilnika o postupku pregleda i provere opreme za rad i ispitivanja uslova radne okoline (Sl.glasnik RS 15/2023) i da su promenjene propisane mere za bezbedan i zdrav rad.</w:t>
      </w:r>
    </w:p>
    <w:p w14:paraId="7C823D75" w14:textId="77777777" w:rsidR="00141CEC" w:rsidRPr="002E61A3" w:rsidRDefault="00141CEC" w:rsidP="00141CEC">
      <w:pPr>
        <w:spacing w:after="200"/>
        <w:rPr>
          <w:lang w:val="sr-Cyrl-CS"/>
        </w:rPr>
      </w:pPr>
      <w:r w:rsidRPr="002E61A3">
        <w:rPr>
          <w:lang w:val="en-US"/>
        </w:rPr>
        <w:t>Pri</w:t>
      </w:r>
      <w:r w:rsidRPr="002E61A3">
        <w:rPr>
          <w:lang w:val="sr-Cyrl-CS"/>
        </w:rPr>
        <w:t xml:space="preserve"> </w:t>
      </w:r>
      <w:r w:rsidRPr="002E61A3">
        <w:rPr>
          <w:lang w:val="en-US"/>
        </w:rPr>
        <w:t>redovnom</w:t>
      </w:r>
      <w:r w:rsidRPr="002E61A3">
        <w:rPr>
          <w:lang w:val="sr-Cyrl-CS"/>
        </w:rPr>
        <w:t xml:space="preserve"> </w:t>
      </w:r>
      <w:r w:rsidRPr="002E61A3">
        <w:rPr>
          <w:lang w:val="en-US"/>
        </w:rPr>
        <w:t>radu</w:t>
      </w:r>
      <w:r w:rsidRPr="002E61A3">
        <w:rPr>
          <w:lang w:val="sr-Cyrl-CS"/>
        </w:rPr>
        <w:t xml:space="preserve"> </w:t>
      </w:r>
      <w:r w:rsidRPr="002E61A3">
        <w:rPr>
          <w:lang w:val="en-US"/>
        </w:rPr>
        <w:t>predmetnog</w:t>
      </w:r>
      <w:r w:rsidRPr="002E61A3">
        <w:rPr>
          <w:lang w:val="sr-Cyrl-CS"/>
        </w:rPr>
        <w:t xml:space="preserve"> </w:t>
      </w:r>
      <w:r w:rsidRPr="002E61A3">
        <w:rPr>
          <w:lang w:val="en-US"/>
        </w:rPr>
        <w:t>postrojenja</w:t>
      </w:r>
      <w:r w:rsidRPr="002E61A3">
        <w:rPr>
          <w:lang w:val="sr-Cyrl-CS"/>
        </w:rPr>
        <w:t xml:space="preserve"> </w:t>
      </w:r>
      <w:r w:rsidRPr="002E61A3">
        <w:rPr>
          <w:lang w:val="en-US"/>
        </w:rPr>
        <w:t>emisije</w:t>
      </w:r>
      <w:r w:rsidRPr="002E61A3">
        <w:rPr>
          <w:lang w:val="sr-Cyrl-CS"/>
        </w:rPr>
        <w:t xml:space="preserve"> </w:t>
      </w:r>
      <w:r w:rsidRPr="002E61A3">
        <w:rPr>
          <w:lang w:val="en-US"/>
        </w:rPr>
        <w:t>zaga</w:t>
      </w:r>
      <w:r w:rsidRPr="002E61A3">
        <w:rPr>
          <w:lang w:val="sr-Cyrl-CS"/>
        </w:rPr>
        <w:t>đ</w:t>
      </w:r>
      <w:r w:rsidRPr="002E61A3">
        <w:rPr>
          <w:lang w:val="en-US"/>
        </w:rPr>
        <w:t>uju</w:t>
      </w:r>
      <w:r w:rsidRPr="002E61A3">
        <w:rPr>
          <w:lang w:val="sr-Cyrl-CS"/>
        </w:rPr>
        <w:t>ć</w:t>
      </w:r>
      <w:r w:rsidRPr="002E61A3">
        <w:rPr>
          <w:lang w:val="en-US"/>
        </w:rPr>
        <w:t>ih</w:t>
      </w:r>
      <w:r w:rsidRPr="002E61A3">
        <w:rPr>
          <w:lang w:val="sr-Cyrl-CS"/>
        </w:rPr>
        <w:t xml:space="preserve"> </w:t>
      </w:r>
      <w:r w:rsidRPr="002E61A3">
        <w:rPr>
          <w:lang w:val="en-US"/>
        </w:rPr>
        <w:t>materija</w:t>
      </w:r>
      <w:r w:rsidRPr="002E61A3">
        <w:rPr>
          <w:lang w:val="sr-Cyrl-CS"/>
        </w:rPr>
        <w:t xml:space="preserve"> </w:t>
      </w:r>
      <w:r w:rsidRPr="002E61A3">
        <w:rPr>
          <w:lang w:val="en-US"/>
        </w:rPr>
        <w:t>u</w:t>
      </w:r>
      <w:r w:rsidRPr="002E61A3">
        <w:rPr>
          <w:lang w:val="sr-Cyrl-CS"/>
        </w:rPr>
        <w:t xml:space="preserve"> </w:t>
      </w:r>
      <w:r w:rsidRPr="002E61A3">
        <w:rPr>
          <w:lang w:val="en-US"/>
        </w:rPr>
        <w:t>vazduh</w:t>
      </w:r>
      <w:r w:rsidRPr="002E61A3">
        <w:rPr>
          <w:lang w:val="sr-Latn-CS"/>
        </w:rPr>
        <w:t xml:space="preserve"> </w:t>
      </w:r>
      <w:r w:rsidRPr="002E61A3">
        <w:rPr>
          <w:lang w:val="en-US"/>
        </w:rPr>
        <w:t>mogu</w:t>
      </w:r>
      <w:r w:rsidRPr="002E61A3">
        <w:rPr>
          <w:lang w:val="sr-Latn-CS"/>
        </w:rPr>
        <w:t xml:space="preserve"> </w:t>
      </w:r>
      <w:r w:rsidRPr="002E61A3">
        <w:rPr>
          <w:lang w:val="en-US"/>
        </w:rPr>
        <w:t>se</w:t>
      </w:r>
      <w:r w:rsidRPr="002E61A3">
        <w:rPr>
          <w:lang w:val="sr-Latn-CS"/>
        </w:rPr>
        <w:t xml:space="preserve"> </w:t>
      </w:r>
      <w:r w:rsidRPr="002E61A3">
        <w:rPr>
          <w:lang w:val="en-US"/>
        </w:rPr>
        <w:t>o</w:t>
      </w:r>
      <w:r w:rsidRPr="002E61A3">
        <w:rPr>
          <w:lang w:val="sr-Latn-CS"/>
        </w:rPr>
        <w:t>č</w:t>
      </w:r>
      <w:r w:rsidRPr="002E61A3">
        <w:rPr>
          <w:lang w:val="en-US"/>
        </w:rPr>
        <w:t>ekivati</w:t>
      </w:r>
      <w:r w:rsidRPr="002E61A3">
        <w:rPr>
          <w:lang w:val="sr-Latn-CS"/>
        </w:rPr>
        <w:t xml:space="preserve"> </w:t>
      </w:r>
      <w:r w:rsidRPr="002E61A3">
        <w:rPr>
          <w:lang w:val="en-US"/>
        </w:rPr>
        <w:t>iz</w:t>
      </w:r>
      <w:r w:rsidRPr="002E61A3">
        <w:rPr>
          <w:lang w:val="sr-Latn-CS"/>
        </w:rPr>
        <w:t xml:space="preserve"> </w:t>
      </w:r>
      <w:r w:rsidRPr="002E61A3">
        <w:rPr>
          <w:lang w:val="en-US"/>
        </w:rPr>
        <w:t>emitera</w:t>
      </w:r>
      <w:r w:rsidRPr="002E61A3">
        <w:rPr>
          <w:lang w:val="sr-Latn-CS"/>
        </w:rPr>
        <w:t xml:space="preserve"> </w:t>
      </w:r>
      <w:r w:rsidRPr="002E61A3">
        <w:rPr>
          <w:lang w:val="en-US"/>
        </w:rPr>
        <w:t>kotlova</w:t>
      </w:r>
      <w:r w:rsidRPr="002E61A3">
        <w:rPr>
          <w:lang w:val="sr-Latn-CS"/>
        </w:rPr>
        <w:t xml:space="preserve"> </w:t>
      </w:r>
      <w:r w:rsidRPr="002E61A3">
        <w:rPr>
          <w:lang w:val="en-US"/>
        </w:rPr>
        <w:t>i</w:t>
      </w:r>
      <w:r w:rsidRPr="002E61A3">
        <w:rPr>
          <w:lang w:val="sr-Latn-CS"/>
        </w:rPr>
        <w:t xml:space="preserve"> </w:t>
      </w:r>
      <w:r w:rsidRPr="002E61A3">
        <w:rPr>
          <w:lang w:val="en-US"/>
        </w:rPr>
        <w:t>pri</w:t>
      </w:r>
      <w:r w:rsidRPr="002E61A3">
        <w:rPr>
          <w:lang w:val="sr-Latn-CS"/>
        </w:rPr>
        <w:t xml:space="preserve"> </w:t>
      </w:r>
      <w:r w:rsidRPr="002E61A3">
        <w:rPr>
          <w:lang w:val="en-US"/>
        </w:rPr>
        <w:t>aktivnostima</w:t>
      </w:r>
      <w:r w:rsidRPr="002E61A3">
        <w:rPr>
          <w:lang w:val="sr-Latn-CS"/>
        </w:rPr>
        <w:t xml:space="preserve"> </w:t>
      </w:r>
      <w:r w:rsidRPr="002E61A3">
        <w:rPr>
          <w:lang w:val="en-US"/>
        </w:rPr>
        <w:t>farbanja</w:t>
      </w:r>
      <w:r w:rsidRPr="002E61A3">
        <w:rPr>
          <w:lang w:val="sr-Cyrl-CS"/>
        </w:rPr>
        <w:t xml:space="preserve">, </w:t>
      </w:r>
      <w:r w:rsidRPr="002E61A3">
        <w:rPr>
          <w:lang w:val="en-US"/>
        </w:rPr>
        <w:t>ali</w:t>
      </w:r>
      <w:r w:rsidRPr="002E61A3">
        <w:rPr>
          <w:lang w:val="sr-Cyrl-CS"/>
        </w:rPr>
        <w:t xml:space="preserve"> </w:t>
      </w:r>
      <w:r w:rsidRPr="002E61A3">
        <w:rPr>
          <w:lang w:val="en-US"/>
        </w:rPr>
        <w:t>je</w:t>
      </w:r>
      <w:r w:rsidRPr="002E61A3">
        <w:rPr>
          <w:lang w:val="sr-Cyrl-CS"/>
        </w:rPr>
        <w:t xml:space="preserve"> </w:t>
      </w:r>
      <w:r w:rsidRPr="002E61A3">
        <w:rPr>
          <w:lang w:val="en-US"/>
        </w:rPr>
        <w:t>mogu</w:t>
      </w:r>
      <w:r w:rsidRPr="002E61A3">
        <w:rPr>
          <w:lang w:val="sr-Cyrl-CS"/>
        </w:rPr>
        <w:t xml:space="preserve">ć </w:t>
      </w:r>
      <w:r w:rsidRPr="002E61A3">
        <w:rPr>
          <w:lang w:val="sr-Latn-RS"/>
        </w:rPr>
        <w:t xml:space="preserve">i </w:t>
      </w:r>
      <w:r w:rsidRPr="002E61A3">
        <w:rPr>
          <w:lang w:val="en-US"/>
        </w:rPr>
        <w:t>negativan</w:t>
      </w:r>
      <w:r w:rsidRPr="002E61A3">
        <w:rPr>
          <w:lang w:val="sr-Cyrl-CS"/>
        </w:rPr>
        <w:t xml:space="preserve"> </w:t>
      </w:r>
      <w:r w:rsidRPr="002E61A3">
        <w:rPr>
          <w:lang w:val="en-US"/>
        </w:rPr>
        <w:t>uticaj</w:t>
      </w:r>
      <w:r w:rsidRPr="002E61A3">
        <w:rPr>
          <w:lang w:val="sr-Cyrl-CS"/>
        </w:rPr>
        <w:t xml:space="preserve"> </w:t>
      </w:r>
      <w:r w:rsidRPr="002E61A3">
        <w:rPr>
          <w:lang w:val="en-US"/>
        </w:rPr>
        <w:t>na</w:t>
      </w:r>
      <w:r w:rsidRPr="002E61A3">
        <w:rPr>
          <w:lang w:val="sr-Cyrl-CS"/>
        </w:rPr>
        <w:t xml:space="preserve"> </w:t>
      </w:r>
      <w:r w:rsidRPr="002E61A3">
        <w:rPr>
          <w:lang w:val="en-US"/>
        </w:rPr>
        <w:t>vazduh</w:t>
      </w:r>
      <w:r w:rsidRPr="002E61A3">
        <w:rPr>
          <w:lang w:val="sr-Cyrl-CS"/>
        </w:rPr>
        <w:t xml:space="preserve"> </w:t>
      </w:r>
      <w:r w:rsidRPr="002E61A3">
        <w:rPr>
          <w:lang w:val="en-US"/>
        </w:rPr>
        <w:t>u</w:t>
      </w:r>
      <w:r w:rsidRPr="002E61A3">
        <w:rPr>
          <w:lang w:val="sr-Cyrl-CS"/>
        </w:rPr>
        <w:t xml:space="preserve"> </w:t>
      </w:r>
      <w:r w:rsidRPr="002E61A3">
        <w:rPr>
          <w:lang w:val="en-US"/>
        </w:rPr>
        <w:t>slu</w:t>
      </w:r>
      <w:r w:rsidRPr="002E61A3">
        <w:rPr>
          <w:lang w:val="sr-Cyrl-CS"/>
        </w:rPr>
        <w:t>č</w:t>
      </w:r>
      <w:r w:rsidRPr="002E61A3">
        <w:rPr>
          <w:lang w:val="en-US"/>
        </w:rPr>
        <w:t>aju</w:t>
      </w:r>
      <w:r w:rsidRPr="002E61A3">
        <w:rPr>
          <w:lang w:val="sr-Cyrl-CS"/>
        </w:rPr>
        <w:t xml:space="preserve"> </w:t>
      </w:r>
      <w:r w:rsidRPr="002E61A3">
        <w:rPr>
          <w:lang w:val="en-US"/>
        </w:rPr>
        <w:t>akcidenta</w:t>
      </w:r>
      <w:r w:rsidRPr="002E61A3">
        <w:rPr>
          <w:lang w:val="sr-Cyrl-CS"/>
        </w:rPr>
        <w:t xml:space="preserve"> (</w:t>
      </w:r>
      <w:r w:rsidRPr="002E61A3">
        <w:rPr>
          <w:lang w:val="en-US"/>
        </w:rPr>
        <w:t>po</w:t>
      </w:r>
      <w:r w:rsidRPr="002E61A3">
        <w:rPr>
          <w:lang w:val="sr-Cyrl-CS"/>
        </w:rPr>
        <w:t>ž</w:t>
      </w:r>
      <w:r w:rsidRPr="002E61A3">
        <w:rPr>
          <w:lang w:val="en-US"/>
        </w:rPr>
        <w:t>ara</w:t>
      </w:r>
      <w:r w:rsidRPr="002E61A3">
        <w:rPr>
          <w:lang w:val="sr-Cyrl-CS"/>
        </w:rPr>
        <w:t xml:space="preserve"> </w:t>
      </w:r>
      <w:r w:rsidRPr="002E61A3">
        <w:rPr>
          <w:lang w:val="en-US"/>
        </w:rPr>
        <w:t>eksplozije</w:t>
      </w:r>
      <w:r w:rsidRPr="002E61A3">
        <w:rPr>
          <w:lang w:val="sr-Cyrl-CS"/>
        </w:rPr>
        <w:t xml:space="preserve">...). </w:t>
      </w:r>
      <w:r w:rsidRPr="002E61A3">
        <w:rPr>
          <w:lang w:val="en-US"/>
        </w:rPr>
        <w:t>Tako</w:t>
      </w:r>
      <w:r w:rsidRPr="002E61A3">
        <w:rPr>
          <w:lang w:val="sr-Cyrl-CS"/>
        </w:rPr>
        <w:t>đ</w:t>
      </w:r>
      <w:r w:rsidRPr="002E61A3">
        <w:rPr>
          <w:lang w:val="en-US"/>
        </w:rPr>
        <w:t>e</w:t>
      </w:r>
      <w:r w:rsidRPr="002E61A3">
        <w:rPr>
          <w:lang w:val="sr-Cyrl-CS"/>
        </w:rPr>
        <w:t xml:space="preserve">, </w:t>
      </w:r>
      <w:r w:rsidRPr="002E61A3">
        <w:rPr>
          <w:lang w:val="en-US"/>
        </w:rPr>
        <w:t>zaga</w:t>
      </w:r>
      <w:r w:rsidRPr="002E61A3">
        <w:rPr>
          <w:lang w:val="sr-Cyrl-CS"/>
        </w:rPr>
        <w:t>đ</w:t>
      </w:r>
      <w:r w:rsidRPr="002E61A3">
        <w:rPr>
          <w:lang w:val="en-US"/>
        </w:rPr>
        <w:t>enje</w:t>
      </w:r>
      <w:r w:rsidRPr="002E61A3">
        <w:rPr>
          <w:lang w:val="sr-Cyrl-CS"/>
        </w:rPr>
        <w:t xml:space="preserve"> </w:t>
      </w:r>
      <w:r w:rsidRPr="002E61A3">
        <w:rPr>
          <w:lang w:val="en-US"/>
        </w:rPr>
        <w:t>vazduha</w:t>
      </w:r>
      <w:r w:rsidRPr="002E61A3">
        <w:rPr>
          <w:lang w:val="sr-Cyrl-CS"/>
        </w:rPr>
        <w:t xml:space="preserve"> </w:t>
      </w:r>
      <w:r w:rsidRPr="002E61A3">
        <w:rPr>
          <w:lang w:val="en-US"/>
        </w:rPr>
        <w:t>mo</w:t>
      </w:r>
      <w:r w:rsidRPr="002E61A3">
        <w:rPr>
          <w:lang w:val="sr-Cyrl-CS"/>
        </w:rPr>
        <w:t>ž</w:t>
      </w:r>
      <w:r w:rsidRPr="002E61A3">
        <w:rPr>
          <w:lang w:val="en-US"/>
        </w:rPr>
        <w:t>e</w:t>
      </w:r>
      <w:r w:rsidRPr="002E61A3">
        <w:rPr>
          <w:lang w:val="sr-Cyrl-CS"/>
        </w:rPr>
        <w:t xml:space="preserve"> </w:t>
      </w:r>
      <w:r w:rsidRPr="002E61A3">
        <w:rPr>
          <w:lang w:val="en-US"/>
        </w:rPr>
        <w:t>se</w:t>
      </w:r>
      <w:r w:rsidRPr="002E61A3">
        <w:rPr>
          <w:lang w:val="sr-Cyrl-CS"/>
        </w:rPr>
        <w:t xml:space="preserve"> </w:t>
      </w:r>
      <w:r w:rsidRPr="002E61A3">
        <w:rPr>
          <w:lang w:val="en-US"/>
        </w:rPr>
        <w:t>javiti</w:t>
      </w:r>
      <w:r w:rsidRPr="002E61A3">
        <w:rPr>
          <w:lang w:val="sr-Cyrl-CS"/>
        </w:rPr>
        <w:t xml:space="preserve"> </w:t>
      </w:r>
      <w:r w:rsidRPr="002E61A3">
        <w:rPr>
          <w:lang w:val="en-US"/>
        </w:rPr>
        <w:t>usled</w:t>
      </w:r>
      <w:r w:rsidRPr="002E61A3">
        <w:rPr>
          <w:lang w:val="sr-Cyrl-CS"/>
        </w:rPr>
        <w:t xml:space="preserve"> </w:t>
      </w:r>
      <w:r w:rsidRPr="002E61A3">
        <w:rPr>
          <w:lang w:val="en-US"/>
        </w:rPr>
        <w:t>emisije</w:t>
      </w:r>
      <w:r w:rsidRPr="002E61A3">
        <w:rPr>
          <w:lang w:val="sr-Cyrl-CS"/>
        </w:rPr>
        <w:t xml:space="preserve"> </w:t>
      </w:r>
      <w:r w:rsidRPr="002E61A3">
        <w:rPr>
          <w:lang w:val="en-US"/>
        </w:rPr>
        <w:t>gasova</w:t>
      </w:r>
      <w:r w:rsidRPr="002E61A3">
        <w:rPr>
          <w:lang w:val="sr-Cyrl-CS"/>
        </w:rPr>
        <w:t xml:space="preserve"> </w:t>
      </w:r>
      <w:r w:rsidRPr="002E61A3">
        <w:rPr>
          <w:lang w:val="en-US"/>
        </w:rPr>
        <w:t>iz</w:t>
      </w:r>
      <w:r w:rsidRPr="002E61A3">
        <w:rPr>
          <w:lang w:val="sr-Cyrl-CS"/>
        </w:rPr>
        <w:t xml:space="preserve"> </w:t>
      </w:r>
      <w:r w:rsidRPr="002E61A3">
        <w:rPr>
          <w:lang w:val="en-US"/>
        </w:rPr>
        <w:t>transportnih</w:t>
      </w:r>
      <w:r w:rsidRPr="002E61A3">
        <w:rPr>
          <w:lang w:val="sr-Cyrl-CS"/>
        </w:rPr>
        <w:t xml:space="preserve"> </w:t>
      </w:r>
      <w:r w:rsidRPr="002E61A3">
        <w:rPr>
          <w:lang w:val="en-US"/>
        </w:rPr>
        <w:t>sredstava</w:t>
      </w:r>
      <w:r w:rsidRPr="002E61A3">
        <w:rPr>
          <w:lang w:val="sr-Cyrl-CS"/>
        </w:rPr>
        <w:t xml:space="preserve"> </w:t>
      </w:r>
      <w:r w:rsidRPr="002E61A3">
        <w:rPr>
          <w:lang w:val="en-US"/>
        </w:rPr>
        <w:t>prilikom</w:t>
      </w:r>
      <w:r w:rsidRPr="002E61A3">
        <w:rPr>
          <w:lang w:val="sr-Cyrl-CS"/>
        </w:rPr>
        <w:t xml:space="preserve"> </w:t>
      </w:r>
      <w:r w:rsidRPr="002E61A3">
        <w:rPr>
          <w:lang w:val="en-US"/>
        </w:rPr>
        <w:t>dolaska</w:t>
      </w:r>
      <w:r w:rsidRPr="002E61A3">
        <w:rPr>
          <w:lang w:val="sr-Cyrl-CS"/>
        </w:rPr>
        <w:t xml:space="preserve"> </w:t>
      </w:r>
      <w:r w:rsidRPr="002E61A3">
        <w:rPr>
          <w:lang w:val="en-US"/>
        </w:rPr>
        <w:t>i</w:t>
      </w:r>
      <w:r w:rsidRPr="002E61A3">
        <w:rPr>
          <w:lang w:val="sr-Cyrl-CS"/>
        </w:rPr>
        <w:t xml:space="preserve"> </w:t>
      </w:r>
      <w:r w:rsidRPr="002E61A3">
        <w:rPr>
          <w:lang w:val="en-US"/>
        </w:rPr>
        <w:t>odlaska</w:t>
      </w:r>
      <w:r w:rsidRPr="002E61A3">
        <w:rPr>
          <w:lang w:val="sr-Cyrl-CS"/>
        </w:rPr>
        <w:t xml:space="preserve"> </w:t>
      </w:r>
      <w:r w:rsidRPr="002E61A3">
        <w:rPr>
          <w:lang w:val="en-US"/>
        </w:rPr>
        <w:t>vozila</w:t>
      </w:r>
      <w:r w:rsidRPr="002E61A3">
        <w:rPr>
          <w:lang w:val="sr-Cyrl-CS"/>
        </w:rPr>
        <w:t xml:space="preserve"> </w:t>
      </w:r>
      <w:r w:rsidRPr="002E61A3">
        <w:rPr>
          <w:lang w:val="en-US"/>
        </w:rPr>
        <w:t>sa</w:t>
      </w:r>
      <w:r w:rsidRPr="002E61A3">
        <w:rPr>
          <w:lang w:val="sr-Cyrl-CS"/>
        </w:rPr>
        <w:t xml:space="preserve"> </w:t>
      </w:r>
      <w:r w:rsidRPr="002E61A3">
        <w:rPr>
          <w:lang w:val="en-US"/>
        </w:rPr>
        <w:t>predmetne</w:t>
      </w:r>
      <w:r w:rsidRPr="002E61A3">
        <w:rPr>
          <w:lang w:val="sr-Cyrl-CS"/>
        </w:rPr>
        <w:t xml:space="preserve"> </w:t>
      </w:r>
      <w:r w:rsidRPr="002E61A3">
        <w:rPr>
          <w:lang w:val="en-US"/>
        </w:rPr>
        <w:t>lokacije</w:t>
      </w:r>
      <w:r w:rsidRPr="002E61A3">
        <w:rPr>
          <w:lang w:val="sr-Cyrl-CS"/>
        </w:rPr>
        <w:t xml:space="preserve">. </w:t>
      </w:r>
      <w:r w:rsidRPr="002E61A3">
        <w:rPr>
          <w:lang w:val="it-IT"/>
        </w:rPr>
        <w:t>Emisije</w:t>
      </w:r>
      <w:r w:rsidRPr="002E61A3">
        <w:rPr>
          <w:lang w:val="sr-Cyrl-CS"/>
        </w:rPr>
        <w:t xml:space="preserve"> </w:t>
      </w:r>
      <w:r w:rsidRPr="002E61A3">
        <w:rPr>
          <w:lang w:val="it-IT"/>
        </w:rPr>
        <w:t>gasova</w:t>
      </w:r>
      <w:r w:rsidRPr="002E61A3">
        <w:rPr>
          <w:lang w:val="sr-Cyrl-CS"/>
        </w:rPr>
        <w:t xml:space="preserve"> </w:t>
      </w:r>
      <w:r w:rsidRPr="002E61A3">
        <w:rPr>
          <w:lang w:val="it-IT"/>
        </w:rPr>
        <w:t>se</w:t>
      </w:r>
      <w:r w:rsidRPr="002E61A3">
        <w:rPr>
          <w:lang w:val="sr-Cyrl-CS"/>
        </w:rPr>
        <w:t xml:space="preserve"> </w:t>
      </w:r>
      <w:r w:rsidRPr="002E61A3">
        <w:rPr>
          <w:lang w:val="it-IT"/>
        </w:rPr>
        <w:t>javljaju</w:t>
      </w:r>
      <w:r w:rsidRPr="002E61A3">
        <w:rPr>
          <w:lang w:val="sr-Cyrl-CS"/>
        </w:rPr>
        <w:t xml:space="preserve"> </w:t>
      </w:r>
      <w:r w:rsidRPr="002E61A3">
        <w:rPr>
          <w:lang w:val="it-IT"/>
        </w:rPr>
        <w:t>kao</w:t>
      </w:r>
      <w:r w:rsidRPr="002E61A3">
        <w:rPr>
          <w:lang w:val="sr-Cyrl-CS"/>
        </w:rPr>
        <w:t xml:space="preserve"> </w:t>
      </w:r>
      <w:r w:rsidRPr="002E61A3">
        <w:rPr>
          <w:lang w:val="it-IT"/>
        </w:rPr>
        <w:t>posledica</w:t>
      </w:r>
      <w:r w:rsidRPr="002E61A3">
        <w:rPr>
          <w:lang w:val="sr-Cyrl-CS"/>
        </w:rPr>
        <w:t xml:space="preserve"> </w:t>
      </w:r>
      <w:r w:rsidRPr="002E61A3">
        <w:rPr>
          <w:lang w:val="it-IT"/>
        </w:rPr>
        <w:t>nepotpunog</w:t>
      </w:r>
      <w:r w:rsidRPr="002E61A3">
        <w:rPr>
          <w:lang w:val="sr-Cyrl-CS"/>
        </w:rPr>
        <w:t xml:space="preserve"> </w:t>
      </w:r>
      <w:r w:rsidRPr="002E61A3">
        <w:rPr>
          <w:lang w:val="it-IT"/>
        </w:rPr>
        <w:t>sagorevanja</w:t>
      </w:r>
      <w:r w:rsidRPr="002E61A3">
        <w:rPr>
          <w:lang w:val="sr-Cyrl-CS"/>
        </w:rPr>
        <w:t xml:space="preserve"> </w:t>
      </w:r>
      <w:r w:rsidRPr="002E61A3">
        <w:rPr>
          <w:lang w:val="it-IT"/>
        </w:rPr>
        <w:t>dizel</w:t>
      </w:r>
      <w:r w:rsidRPr="002E61A3">
        <w:rPr>
          <w:lang w:val="sr-Cyrl-CS"/>
        </w:rPr>
        <w:t xml:space="preserve"> </w:t>
      </w:r>
      <w:r w:rsidRPr="002E61A3">
        <w:rPr>
          <w:lang w:val="it-IT"/>
        </w:rPr>
        <w:t>goriva</w:t>
      </w:r>
      <w:r w:rsidRPr="002E61A3">
        <w:rPr>
          <w:lang w:val="sr-Cyrl-CS"/>
        </w:rPr>
        <w:t xml:space="preserve">, </w:t>
      </w:r>
      <w:r w:rsidRPr="002E61A3">
        <w:rPr>
          <w:lang w:val="it-IT"/>
        </w:rPr>
        <w:t>lokalnog</w:t>
      </w:r>
      <w:r w:rsidRPr="002E61A3">
        <w:rPr>
          <w:lang w:val="sr-Cyrl-CS"/>
        </w:rPr>
        <w:t xml:space="preserve"> </w:t>
      </w:r>
      <w:r w:rsidRPr="002E61A3">
        <w:rPr>
          <w:lang w:val="it-IT"/>
        </w:rPr>
        <w:t>su</w:t>
      </w:r>
      <w:r w:rsidRPr="002E61A3">
        <w:rPr>
          <w:lang w:val="sr-Cyrl-CS"/>
        </w:rPr>
        <w:t xml:space="preserve"> </w:t>
      </w:r>
      <w:r w:rsidRPr="002E61A3">
        <w:rPr>
          <w:lang w:val="it-IT"/>
        </w:rPr>
        <w:t>karaktera</w:t>
      </w:r>
      <w:r w:rsidRPr="002E61A3">
        <w:rPr>
          <w:lang w:val="sr-Cyrl-CS"/>
        </w:rPr>
        <w:t xml:space="preserve"> </w:t>
      </w:r>
      <w:r w:rsidRPr="002E61A3">
        <w:rPr>
          <w:lang w:val="it-IT"/>
        </w:rPr>
        <w:t>i</w:t>
      </w:r>
      <w:r w:rsidRPr="002E61A3">
        <w:rPr>
          <w:lang w:val="sr-Cyrl-CS"/>
        </w:rPr>
        <w:t xml:space="preserve"> </w:t>
      </w:r>
      <w:r w:rsidRPr="002E61A3">
        <w:rPr>
          <w:lang w:val="it-IT"/>
        </w:rPr>
        <w:t>mogu</w:t>
      </w:r>
      <w:r w:rsidRPr="002E61A3">
        <w:rPr>
          <w:lang w:val="sr-Cyrl-CS"/>
        </w:rPr>
        <w:t xml:space="preserve"> </w:t>
      </w:r>
      <w:r w:rsidRPr="002E61A3">
        <w:rPr>
          <w:lang w:val="it-IT"/>
        </w:rPr>
        <w:t>se</w:t>
      </w:r>
      <w:r w:rsidRPr="002E61A3">
        <w:rPr>
          <w:lang w:val="sr-Cyrl-CS"/>
        </w:rPr>
        <w:t xml:space="preserve"> </w:t>
      </w:r>
      <w:r w:rsidRPr="002E61A3">
        <w:rPr>
          <w:lang w:val="it-IT"/>
        </w:rPr>
        <w:t>zanemariti</w:t>
      </w:r>
      <w:r w:rsidRPr="002E61A3">
        <w:rPr>
          <w:lang w:val="sr-Cyrl-CS"/>
        </w:rPr>
        <w:t>.</w:t>
      </w:r>
    </w:p>
    <w:p w14:paraId="2B7CBD2C" w14:textId="03414C4C" w:rsidR="00141CEC" w:rsidRPr="002E61A3" w:rsidRDefault="00141CEC" w:rsidP="00141CEC">
      <w:pPr>
        <w:spacing w:after="200"/>
        <w:rPr>
          <w:lang w:val="sr-Cyrl-CS"/>
        </w:rPr>
      </w:pPr>
      <w:r w:rsidRPr="002E61A3">
        <w:rPr>
          <w:lang w:val="sr-Cyrl-CS"/>
        </w:rPr>
        <w:t>Analizom stanja kvaliteta vazduha u Barajevu a, uzevši rezultate merenja na AMS Barajevo,ul. Miodraga Vukovića bb, u sklopu Godišnjeg izveštaja o rezultatima merenja kvaliteta vazduha na teritoriji Grada Beograda u lokalnoj mreži mernih mesta za 2024.godinu, možemo zaključiti da je Stanje vazduha je umereno do dobro većinu dana u toku godine, sa PM₂.₅ i PM₁₀ kao najčešćim zagađivačima. U hladnijem periodu godine (zima – kao i u ostalim delovima grada), nivo čestica značajno raste zbog loženja i ograničene disperzije. Sre</w:t>
      </w:r>
      <w:r w:rsidR="00E54891" w:rsidRPr="002E61A3">
        <w:rPr>
          <w:lang w:val="sr-Cyrl-CS"/>
        </w:rPr>
        <w:t xml:space="preserve">dnja godišnja </w:t>
      </w:r>
      <w:r w:rsidR="00E54891" w:rsidRPr="002E61A3">
        <w:rPr>
          <w:lang w:val="sr-Cyrl-CS"/>
        </w:rPr>
        <w:lastRenderedPageBreak/>
        <w:t>koncentracija PM10</w:t>
      </w:r>
      <w:r w:rsidRPr="002E61A3">
        <w:rPr>
          <w:lang w:val="sr-Cyrl-CS"/>
        </w:rPr>
        <w:t xml:space="preserve">  je oko 24 µg/m³ , s tim da je 17 dana u toku godine prekogranična vrednost merenja u toku 24 časa prekoračile utvrđene GVE. Srednje godišnje </w:t>
      </w:r>
      <w:r w:rsidR="00E54891" w:rsidRPr="002E61A3">
        <w:rPr>
          <w:lang w:val="sr-Cyrl-CS"/>
        </w:rPr>
        <w:t>vrednosti koncentracija za PM</w:t>
      </w:r>
      <w:r w:rsidR="00E54891" w:rsidRPr="002E61A3">
        <w:rPr>
          <w:lang w:val="sr-Latn-RS"/>
        </w:rPr>
        <w:t xml:space="preserve"> </w:t>
      </w:r>
      <w:r w:rsidR="00E54891" w:rsidRPr="002E61A3">
        <w:rPr>
          <w:lang w:val="sr-Cyrl-CS"/>
        </w:rPr>
        <w:t>2.5</w:t>
      </w:r>
      <w:r w:rsidRPr="002E61A3">
        <w:rPr>
          <w:lang w:val="sr-Cyrl-CS"/>
        </w:rPr>
        <w:t>, sumpor dioksida, ugljen monoksida, čađi i azot dioksida nisu prekoračile utvrđene GVE.</w:t>
      </w:r>
    </w:p>
    <w:p w14:paraId="6B720AA3" w14:textId="77777777" w:rsidR="00141CEC" w:rsidRPr="002E61A3" w:rsidRDefault="00141CEC" w:rsidP="00141CEC">
      <w:pPr>
        <w:spacing w:after="200"/>
        <w:rPr>
          <w:lang w:val="sr-Cyrl-CS"/>
        </w:rPr>
      </w:pPr>
      <w:r w:rsidRPr="002E61A3">
        <w:rPr>
          <w:lang w:val="sr-Cyrl-CS"/>
        </w:rPr>
        <w:t>Analizom stanja kvaliteta zemljišta u Barajevu a, uzevši rezultate merenja na lokacijama u Barajevu u Osnovnoj školi i na železničkoj stanici , u sklopu Godišnjeg izveštaja o sprovođenju programa ispitivanjana teritoriji Grada Beograda u lokalnoj mreži mernih mesta za 2024.godinu, možemo zaključiti da je ispitivanje zemljišta pokazalo da na većem broju lokacija na teritoriji Grada Beograda postoje odstupanja u pogledu sadržaja opasnih i štetnih materija u zemljištu u odnosu na referentne propise (prekoračenje GVE). Na pomenutim lokacijama u Barajevu zabeležena su odstupanja parametara za Nikl i Živu za Osnovnu školu i u sloju 10 cm i 50 cm, a za železničku stanicu u sloju 10 cm odtsupanja za Nikl, a u sloju od 50 cm za Nikl i C6-C40.</w:t>
      </w:r>
    </w:p>
    <w:p w14:paraId="110EFE43" w14:textId="77777777" w:rsidR="00141CEC" w:rsidRPr="002E61A3" w:rsidRDefault="00141CEC" w:rsidP="00141CEC">
      <w:pPr>
        <w:spacing w:after="200"/>
        <w:rPr>
          <w:lang w:val="sr-Cyrl-CS"/>
        </w:rPr>
      </w:pPr>
      <w:r w:rsidRPr="002E61A3">
        <w:rPr>
          <w:lang w:val="sr-Cyrl-CS"/>
        </w:rPr>
        <w:t>Prema Izveštaju Agencije za zaštitu životne sredine iz 2024.godine, površinske vode na ovom području nisu uvrštene među prioritetna zagađena vodna tela, a hemijski i ekološki status vodotokova u slivu reke Topčiderke u delu koji protiče kroz Barajevo ocenjen je kao zadovoljavajući (II klasa vode).</w:t>
      </w:r>
    </w:p>
    <w:p w14:paraId="373020C5" w14:textId="073D0B50" w:rsidR="00141CEC" w:rsidRPr="002E61A3" w:rsidRDefault="00141CEC" w:rsidP="00141CEC">
      <w:pPr>
        <w:rPr>
          <w:lang w:val="sr-Cyrl-CS"/>
        </w:rPr>
      </w:pPr>
      <w:r w:rsidRPr="002E61A3">
        <w:rPr>
          <w:lang w:val="sr-Cyrl-CS"/>
        </w:rPr>
        <w:t>Analizom buke u Barajevu a, uzevši rezultate merenja na lokaciji u Barajevu u Svetosavskoj ulici, u sklopu Godišnjeg izveštaja o realizaciji programa buke u životnoj sredini na teritoriji Grada Beograda za 2024.godinu, možemo zaključiti da su izmerene vrednosti buke na samoj granici dozvoljenih vrednosti, da je u nekim merenjima zabeleženo i prekoračenje graničnih vrednosti.</w:t>
      </w:r>
    </w:p>
    <w:p w14:paraId="15924FAB" w14:textId="77777777" w:rsidR="00141CEC" w:rsidRPr="002E61A3" w:rsidRDefault="00141CEC" w:rsidP="00141CEC">
      <w:pPr>
        <w:pStyle w:val="Heading2"/>
        <w:rPr>
          <w:lang w:val="it-IT"/>
        </w:rPr>
      </w:pPr>
      <w:bookmarkStart w:id="65" w:name="_Toc205413278"/>
      <w:r w:rsidRPr="002E61A3">
        <w:rPr>
          <w:lang w:val="it-IT"/>
        </w:rPr>
        <w:t>10.2. Parametri na osnovu kojih se mogu utvrditi štetni uticaji na životnu sredinu</w:t>
      </w:r>
      <w:bookmarkEnd w:id="65"/>
    </w:p>
    <w:p w14:paraId="1D4ED10A" w14:textId="77777777" w:rsidR="00141CEC" w:rsidRPr="002E61A3" w:rsidRDefault="00141CEC" w:rsidP="00141CEC">
      <w:pPr>
        <w:spacing w:after="200"/>
        <w:rPr>
          <w:bCs/>
          <w:color w:val="000000"/>
          <w:lang w:val="it-IT"/>
        </w:rPr>
      </w:pPr>
      <w:r w:rsidRPr="002E61A3">
        <w:rPr>
          <w:bCs/>
          <w:color w:val="000000"/>
          <w:lang w:val="it-IT"/>
        </w:rPr>
        <w:t>Realizacija projekta može imati negativan uticaj na kvalitet vazduha, na kvalitet površinskih i podzemnih voda, na kvalitet zemljišta i na povećanje nivoa komunalne buke u okolini postrojenja, pa će i posmatrani parametri biti vezani za ove medijume životne sredine.</w:t>
      </w:r>
    </w:p>
    <w:p w14:paraId="73B630BD" w14:textId="77777777" w:rsidR="00141CEC" w:rsidRPr="002E61A3" w:rsidRDefault="00141CEC" w:rsidP="00141CEC">
      <w:pPr>
        <w:spacing w:after="200"/>
        <w:rPr>
          <w:bCs/>
          <w:color w:val="000000"/>
          <w:lang w:val="it-IT"/>
        </w:rPr>
      </w:pPr>
      <w:r w:rsidRPr="002E61A3">
        <w:rPr>
          <w:bCs/>
          <w:color w:val="000000"/>
          <w:lang w:val="it-IT"/>
        </w:rPr>
        <w:t>Program monitoringa i zaštite životne sredine mora biti u skladu sa zahtevima praćenja stanja na lokaciji u cilju preventivnog delovanja i primene mera zaštite. Primenom mera zaštite životne sredine u toku redovnog rada i u slučaju udesa na lokaciji, potencijalna degradacija i zagađenje životne sredine biće svedeni na najmanju moguću meru, odnosno biće minimizirani što će obezbediti ekološku održivost i prihvatljivost Projekta.</w:t>
      </w:r>
    </w:p>
    <w:p w14:paraId="2F78C722" w14:textId="77777777" w:rsidR="00141CEC" w:rsidRPr="002E61A3" w:rsidRDefault="00141CEC" w:rsidP="00141CEC">
      <w:pPr>
        <w:spacing w:after="200"/>
        <w:rPr>
          <w:b/>
          <w:bCs/>
          <w:color w:val="000000"/>
          <w:lang w:val="it-IT"/>
        </w:rPr>
      </w:pPr>
      <w:r w:rsidRPr="002E61A3">
        <w:rPr>
          <w:b/>
          <w:bCs/>
          <w:color w:val="000000"/>
          <w:lang w:val="it-IT"/>
        </w:rPr>
        <w:t xml:space="preserve">Merenje emisija zagađujućih materija u vazduh </w:t>
      </w:r>
    </w:p>
    <w:p w14:paraId="477C4296" w14:textId="77777777" w:rsidR="00141CEC" w:rsidRPr="002E61A3" w:rsidRDefault="00141CEC" w:rsidP="00141CEC">
      <w:pPr>
        <w:spacing w:after="200"/>
        <w:rPr>
          <w:bCs/>
          <w:color w:val="000000"/>
          <w:lang w:val="sr-Latn-RS"/>
        </w:rPr>
      </w:pPr>
      <w:r w:rsidRPr="002E61A3">
        <w:rPr>
          <w:bCs/>
          <w:color w:val="000000"/>
          <w:lang w:val="sr-Latn-RS"/>
        </w:rPr>
        <w:t>Uticaj realizacije projekata na zagađenje vazduha može se pratiti neposrednim merenjem struje izlaznih gasova iz emitera, tzv. merenje emisije i/ili preko merenja parametara kvaliteta vazduha - analizom uzoraka vazduha u okolini predmetne lokacije.</w:t>
      </w:r>
    </w:p>
    <w:p w14:paraId="0513492A" w14:textId="77777777" w:rsidR="00141CEC" w:rsidRPr="002E61A3" w:rsidRDefault="00141CEC" w:rsidP="00141CEC">
      <w:pPr>
        <w:spacing w:after="200"/>
        <w:rPr>
          <w:bCs/>
          <w:color w:val="000000"/>
          <w:lang w:val="sr-Latn-RS"/>
        </w:rPr>
      </w:pPr>
      <w:r w:rsidRPr="002E61A3">
        <w:rPr>
          <w:bCs/>
          <w:color w:val="000000"/>
          <w:lang w:val="sr-Latn-RS"/>
        </w:rPr>
        <w:t>Za predmetno postrojenje nisu karakteristični difuzni ili fugitivni izvori emisija, emisije sa skladišta sirovina ili privremenih skladišta otpada, jer se sirovine i različiti otpadi (većinom čvrste materije) drže u skladištima namenjenim za to i u propisanoj ambalaži. Proizvodni pogon se nalazi u industrijskoj zoni, interne saobraćajnice su asfaltirane i broj vozila i transportnih sredstava sa motorima sa unutrašnjim sagorevanjem nije veliki, tako da nije realno očekivati veće količine praškastih materija i izduvnih gasova koje potiču od saobraćaja.</w:t>
      </w:r>
    </w:p>
    <w:p w14:paraId="4FEA8D79" w14:textId="77777777" w:rsidR="00141CEC" w:rsidRPr="002E61A3" w:rsidRDefault="00141CEC" w:rsidP="00141CEC">
      <w:pPr>
        <w:spacing w:after="200"/>
        <w:rPr>
          <w:bCs/>
          <w:color w:val="000000"/>
          <w:lang w:val="sr-Latn-RS"/>
        </w:rPr>
      </w:pPr>
      <w:r w:rsidRPr="002E61A3">
        <w:rPr>
          <w:bCs/>
          <w:color w:val="000000"/>
          <w:lang w:val="sr-Latn-RS"/>
        </w:rPr>
        <w:lastRenderedPageBreak/>
        <w:t>Iz tog razloga Nosilac projekta nije u obavezi da sprovodi merenja kvaliteta ambijentalnog vazduha, osim u slučaju ako to naloži nadležni organ. U tom slučaju bi merenja bila sprovedena u skladu sa članom 22a Uredbe o uslovima za monitoring i zahtevima kvaliteta vazduha („Sl. glasnik RS“, br. 11/10, 75/10 i 63/13).</w:t>
      </w:r>
    </w:p>
    <w:p w14:paraId="74424427" w14:textId="77777777" w:rsidR="00141CEC" w:rsidRPr="002E61A3" w:rsidRDefault="00141CEC" w:rsidP="00141CEC">
      <w:pPr>
        <w:spacing w:after="200"/>
        <w:rPr>
          <w:bCs/>
          <w:color w:val="000000"/>
          <w:lang w:val="sr-Latn-RS"/>
        </w:rPr>
      </w:pPr>
      <w:r w:rsidRPr="002E61A3">
        <w:rPr>
          <w:bCs/>
          <w:color w:val="000000"/>
          <w:lang w:val="sr-Latn-RS"/>
        </w:rPr>
        <w:t>Stacionarni izvori emisije na lokaciji Kolektor Etra d.o.o. su parni kotlovi u energani i lakirnica i za ova postrojenja će se razmatrati praćenje emisije zagađujućih materija u vazduh.</w:t>
      </w:r>
    </w:p>
    <w:p w14:paraId="2D3D8D45" w14:textId="77777777" w:rsidR="00141CEC" w:rsidRPr="002E61A3" w:rsidRDefault="00141CEC" w:rsidP="00141CEC">
      <w:pPr>
        <w:spacing w:after="200"/>
        <w:rPr>
          <w:bCs/>
          <w:color w:val="000000"/>
          <w:lang w:val="sr-Latn-RS"/>
        </w:rPr>
      </w:pPr>
      <w:r w:rsidRPr="002E61A3">
        <w:rPr>
          <w:bCs/>
          <w:color w:val="000000"/>
          <w:lang w:val="sr-Latn-RS"/>
        </w:rPr>
        <w:t>- Emisija zagađujućih materija iz kotlova</w:t>
      </w:r>
    </w:p>
    <w:p w14:paraId="2D6168B5" w14:textId="0A838481" w:rsidR="00141CEC" w:rsidRPr="002E61A3" w:rsidRDefault="00141CEC" w:rsidP="00141CEC">
      <w:pPr>
        <w:spacing w:after="200"/>
        <w:rPr>
          <w:bCs/>
          <w:color w:val="000000"/>
          <w:lang w:val="sr-Latn-RS"/>
        </w:rPr>
      </w:pPr>
      <w:r w:rsidRPr="002E61A3">
        <w:rPr>
          <w:bCs/>
          <w:color w:val="000000"/>
          <w:lang w:val="sr-Latn-RS"/>
        </w:rPr>
        <w:t xml:space="preserve">Na lokaciji Kolektor Etra d.o.o. nalazi se energana u kojoj su predviđena dva kotla sa kombinovanim gorionicima na lako lož ulje i gas. Kotlovi su po 1,25 MW </w:t>
      </w:r>
      <w:r w:rsidR="00316319">
        <w:rPr>
          <w:bCs/>
          <w:color w:val="000000"/>
          <w:lang w:val="sr-Latn-RS"/>
        </w:rPr>
        <w:t xml:space="preserve">instalisane toplotne snage. </w:t>
      </w:r>
      <w:r w:rsidR="00316319" w:rsidRPr="00316319">
        <w:rPr>
          <w:bCs/>
          <w:color w:val="000000"/>
          <w:lang w:val="sr-Latn-RS"/>
        </w:rPr>
        <w:t>Za grejanje lakirnice je predviđen kotao sa kombinovanim gorionicima na lako lož ulje i gas. Gorionik na lož ulje je instalisane toplotne snage. 296 kW, dok je gorionik na gas instalisane toplotne snage. 390 kW.  Karakteristike kotlova su opisane u poglavlju 3.3. i 3.4. ove Studije.</w:t>
      </w:r>
    </w:p>
    <w:p w14:paraId="0CFABD07" w14:textId="77777777" w:rsidR="00141CEC" w:rsidRPr="002E61A3" w:rsidRDefault="00141CEC" w:rsidP="00141CEC">
      <w:pPr>
        <w:spacing w:after="200"/>
        <w:rPr>
          <w:bCs/>
          <w:color w:val="000000"/>
          <w:lang w:val="sr-Latn-RS"/>
        </w:rPr>
      </w:pPr>
      <w:r w:rsidRPr="002E61A3">
        <w:rPr>
          <w:bCs/>
          <w:color w:val="000000"/>
          <w:lang w:val="sr-Latn-RS"/>
        </w:rPr>
        <w:t>U skladu sa članovima 3 i 4 Uredbe o graničnim vrednostima emisija zagađujućih materija u vazduh iz postrojenja za sagorevanje („Sl. glasnik RS“, br. 6/16 i 67/21), predmetni parni kotlovi spadaju u srednja postrojenja za sagorevanje. Kotlovi ne poseduju uređaje za tretman dimnih gasova.</w:t>
      </w:r>
    </w:p>
    <w:p w14:paraId="387301C8" w14:textId="6F7A63A4" w:rsidR="00141CEC" w:rsidRPr="002E61A3" w:rsidRDefault="00141CEC" w:rsidP="00141CEC">
      <w:pPr>
        <w:rPr>
          <w:rFonts w:eastAsia="Calibri"/>
          <w:lang w:val="sr-Latn-CS"/>
        </w:rPr>
      </w:pPr>
      <w:r w:rsidRPr="002E61A3">
        <w:rPr>
          <w:bCs/>
          <w:color w:val="000000"/>
          <w:lang w:val="sr-Latn-RS"/>
        </w:rPr>
        <w:t xml:space="preserve">U skladu sa članom 35. Uredbe o graničnim vrednostima emisija zagađujućih materija u vazduh iz postrojenja za sagorevanje, od januara 2021. godine, emisije iz postojećih srednjih postrojenja za sagorevanje moraju biti usklađene sa graničnim vrednostima emisija za nova srednja postrojenja, pa su propisane granične vrednosti emisija za predmetno postrojenje za sagorevanje date u pomenutoj uredbi, u Prilogu 2 </w:t>
      </w:r>
      <w:r w:rsidRPr="002E61A3">
        <w:rPr>
          <w:bCs/>
          <w:i/>
          <w:color w:val="000000"/>
          <w:lang w:val="sr-Latn-RS"/>
        </w:rPr>
        <w:t>Granične vrednosti emisija za srednja postrojenja za sagorevanje</w:t>
      </w:r>
      <w:r w:rsidRPr="002E61A3">
        <w:rPr>
          <w:bCs/>
          <w:color w:val="000000"/>
          <w:lang w:val="sr-Latn-RS"/>
        </w:rPr>
        <w:t xml:space="preserve">, Odeljak B </w:t>
      </w:r>
      <w:r w:rsidRPr="002E61A3">
        <w:rPr>
          <w:bCs/>
          <w:i/>
          <w:color w:val="000000"/>
          <w:lang w:val="sr-Latn-RS"/>
        </w:rPr>
        <w:t>Granične vrednosti emisija zagađujućih materija za nova srednja postrojenja za sagorevanje</w:t>
      </w:r>
      <w:r w:rsidRPr="002E61A3">
        <w:rPr>
          <w:bCs/>
          <w:color w:val="000000"/>
          <w:lang w:val="sr-Latn-RS"/>
        </w:rPr>
        <w:t xml:space="preserve">, i to za slučaj kada se koristi tečno gorivo: Deo II </w:t>
      </w:r>
      <w:r w:rsidRPr="002E61A3">
        <w:rPr>
          <w:bCs/>
          <w:i/>
          <w:color w:val="000000"/>
          <w:lang w:val="sr-Latn-RS"/>
        </w:rPr>
        <w:t>Granične vrednosti za tečna goriv</w:t>
      </w:r>
      <w:r w:rsidRPr="002E61A3">
        <w:rPr>
          <w:bCs/>
          <w:color w:val="000000"/>
          <w:lang w:val="sr-Latn-RS"/>
        </w:rPr>
        <w:t xml:space="preserve">a, a kada se koriste gasovita goriva: Deo III </w:t>
      </w:r>
      <w:r w:rsidRPr="002E61A3">
        <w:rPr>
          <w:bCs/>
          <w:i/>
          <w:color w:val="000000"/>
          <w:lang w:val="sr-Latn-RS"/>
        </w:rPr>
        <w:t>Granične vrednosti za gasovita goriva</w:t>
      </w:r>
      <w:r w:rsidRPr="002E61A3">
        <w:rPr>
          <w:bCs/>
          <w:color w:val="000000"/>
          <w:lang w:val="sr-Latn-RS"/>
        </w:rPr>
        <w:t xml:space="preserve">. </w:t>
      </w:r>
      <w:r w:rsidRPr="002E61A3">
        <w:rPr>
          <w:rFonts w:eastAsia="Calibri"/>
          <w:lang w:val="sr-Latn-CS"/>
        </w:rPr>
        <w:t>Na osnov</w:t>
      </w:r>
      <w:r w:rsidR="00C0067B" w:rsidRPr="002E61A3">
        <w:rPr>
          <w:rFonts w:eastAsia="Calibri"/>
          <w:lang w:val="sr-Latn-CS"/>
        </w:rPr>
        <w:t>u svega navedenog, u tabeli 28.</w:t>
      </w:r>
      <w:r w:rsidRPr="002E61A3">
        <w:rPr>
          <w:rFonts w:eastAsia="Calibri"/>
          <w:lang w:val="sr-Latn-CS"/>
        </w:rPr>
        <w:t xml:space="preserve"> su prikazane granične vrednosti emisije (GVE) za zagađujuće materije koje treba pratiti u dimnim gasovima iz kotlova koji se koriste u kotlarnici Nosioca projekta Kolektor Etra d.o.o., za slučajeve kada se kao gorivo koristi lako lož ulje ili prirodni gas.</w:t>
      </w:r>
    </w:p>
    <w:p w14:paraId="24A57B63" w14:textId="2426352D" w:rsidR="00B71BFB" w:rsidRPr="002E61A3" w:rsidRDefault="00C0067B" w:rsidP="00B71BFB">
      <w:pPr>
        <w:spacing w:before="120" w:after="120" w:line="276" w:lineRule="auto"/>
        <w:jc w:val="center"/>
        <w:rPr>
          <w:rFonts w:eastAsia="Calibri"/>
          <w:i/>
          <w:lang w:val="hr-HR"/>
        </w:rPr>
      </w:pPr>
      <w:r w:rsidRPr="002E61A3">
        <w:rPr>
          <w:rFonts w:eastAsia="Calibri"/>
          <w:b/>
          <w:i/>
          <w:lang w:val="hr-HR"/>
        </w:rPr>
        <w:t>Tabela 28.</w:t>
      </w:r>
      <w:r w:rsidR="00B71BFB" w:rsidRPr="002E61A3">
        <w:rPr>
          <w:rFonts w:eastAsia="Calibri"/>
          <w:i/>
          <w:lang w:val="hr-HR"/>
        </w:rPr>
        <w:t xml:space="preserve"> – Granične v</w:t>
      </w:r>
      <w:r w:rsidR="00484EFC" w:rsidRPr="002E61A3">
        <w:rPr>
          <w:rFonts w:eastAsia="Calibri"/>
          <w:i/>
          <w:lang w:val="hr-HR"/>
        </w:rPr>
        <w:t>rednosti emisije</w:t>
      </w:r>
      <w:r w:rsidR="00B71BFB" w:rsidRPr="002E61A3">
        <w:rPr>
          <w:rFonts w:eastAsia="Calibri"/>
          <w:i/>
          <w:lang w:val="hr-HR"/>
        </w:rPr>
        <w:t xml:space="preserve"> iz kotlova Kolektor Etra d.o.o. </w:t>
      </w:r>
    </w:p>
    <w:tbl>
      <w:tblPr>
        <w:tblStyle w:val="TableGridLight"/>
        <w:tblW w:w="0" w:type="auto"/>
        <w:tblLook w:val="0000" w:firstRow="0" w:lastRow="0" w:firstColumn="0" w:lastColumn="0" w:noHBand="0" w:noVBand="0"/>
      </w:tblPr>
      <w:tblGrid>
        <w:gridCol w:w="3722"/>
        <w:gridCol w:w="2645"/>
        <w:gridCol w:w="2649"/>
      </w:tblGrid>
      <w:tr w:rsidR="00B71BFB" w:rsidRPr="002E61A3" w14:paraId="7A57A707" w14:textId="77777777" w:rsidTr="00B71BFB">
        <w:trPr>
          <w:trHeight w:val="283"/>
        </w:trPr>
        <w:tc>
          <w:tcPr>
            <w:tcW w:w="3722" w:type="dxa"/>
            <w:vMerge w:val="restart"/>
            <w:shd w:val="clear" w:color="auto" w:fill="00386C"/>
            <w:vAlign w:val="center"/>
          </w:tcPr>
          <w:p w14:paraId="16F8D4E9" w14:textId="77777777" w:rsidR="00B71BFB" w:rsidRPr="002E61A3" w:rsidRDefault="00B71BFB" w:rsidP="00B71BFB">
            <w:pPr>
              <w:ind w:left="15"/>
              <w:jc w:val="center"/>
              <w:rPr>
                <w:rFonts w:eastAsia="Calibri"/>
                <w:b/>
                <w:lang w:val="sr-Latn-CS"/>
              </w:rPr>
            </w:pPr>
            <w:r w:rsidRPr="002E61A3">
              <w:rPr>
                <w:rFonts w:eastAsia="Calibri"/>
                <w:b/>
                <w:lang w:val="sr-Latn-CS"/>
              </w:rPr>
              <w:t>Zagađujuća materija</w:t>
            </w:r>
          </w:p>
        </w:tc>
        <w:tc>
          <w:tcPr>
            <w:tcW w:w="5294" w:type="dxa"/>
            <w:gridSpan w:val="2"/>
            <w:shd w:val="clear" w:color="auto" w:fill="00386C"/>
            <w:vAlign w:val="center"/>
          </w:tcPr>
          <w:p w14:paraId="630CBA65" w14:textId="5C9664E9" w:rsidR="00B71BFB" w:rsidRPr="002E61A3" w:rsidRDefault="00B71BFB" w:rsidP="00B71BFB">
            <w:pPr>
              <w:ind w:left="15"/>
              <w:jc w:val="center"/>
              <w:rPr>
                <w:rFonts w:eastAsia="Calibri"/>
                <w:b/>
                <w:lang w:val="sr-Latn-CS"/>
              </w:rPr>
            </w:pPr>
            <w:r w:rsidRPr="002E61A3">
              <w:rPr>
                <w:rFonts w:eastAsia="Calibri"/>
                <w:b/>
                <w:lang w:val="sr-Latn-CS"/>
              </w:rPr>
              <w:t>GVE (mg/Nm</w:t>
            </w:r>
            <w:r w:rsidRPr="002E61A3">
              <w:rPr>
                <w:rFonts w:eastAsia="Calibri"/>
                <w:b/>
                <w:vertAlign w:val="superscript"/>
                <w:lang w:val="sr-Latn-CS"/>
              </w:rPr>
              <w:t>3</w:t>
            </w:r>
            <w:r w:rsidRPr="002E61A3">
              <w:rPr>
                <w:rFonts w:eastAsia="Calibri"/>
                <w:b/>
                <w:lang w:val="sr-Latn-CS"/>
              </w:rPr>
              <w:t>)</w:t>
            </w:r>
          </w:p>
        </w:tc>
      </w:tr>
      <w:tr w:rsidR="00B71BFB" w:rsidRPr="002E61A3" w14:paraId="53728F85" w14:textId="77777777" w:rsidTr="00B71BFB">
        <w:trPr>
          <w:trHeight w:val="283"/>
        </w:trPr>
        <w:tc>
          <w:tcPr>
            <w:tcW w:w="3722" w:type="dxa"/>
            <w:vMerge/>
            <w:shd w:val="clear" w:color="auto" w:fill="00386C"/>
            <w:vAlign w:val="center"/>
          </w:tcPr>
          <w:p w14:paraId="0FAFBECB" w14:textId="77777777" w:rsidR="00B71BFB" w:rsidRPr="002E61A3" w:rsidRDefault="00B71BFB" w:rsidP="00B71BFB">
            <w:pPr>
              <w:ind w:left="15"/>
              <w:jc w:val="center"/>
              <w:rPr>
                <w:rFonts w:eastAsia="Calibri"/>
                <w:b/>
                <w:lang w:val="sr-Latn-CS"/>
              </w:rPr>
            </w:pPr>
          </w:p>
        </w:tc>
        <w:tc>
          <w:tcPr>
            <w:tcW w:w="2645" w:type="dxa"/>
            <w:shd w:val="clear" w:color="auto" w:fill="00386C"/>
            <w:vAlign w:val="center"/>
          </w:tcPr>
          <w:p w14:paraId="64371FFA" w14:textId="77777777" w:rsidR="00B71BFB" w:rsidRPr="002E61A3" w:rsidRDefault="00B71BFB" w:rsidP="00B71BFB">
            <w:pPr>
              <w:ind w:left="15"/>
              <w:jc w:val="center"/>
              <w:rPr>
                <w:rFonts w:eastAsia="Calibri"/>
                <w:b/>
                <w:lang w:val="sr-Latn-CS"/>
              </w:rPr>
            </w:pPr>
            <w:r w:rsidRPr="002E61A3">
              <w:rPr>
                <w:rFonts w:eastAsia="Calibri"/>
                <w:b/>
                <w:lang w:val="sr-Latn-CS"/>
              </w:rPr>
              <w:t>Za lako lož ulje</w:t>
            </w:r>
          </w:p>
        </w:tc>
        <w:tc>
          <w:tcPr>
            <w:tcW w:w="2649" w:type="dxa"/>
            <w:shd w:val="clear" w:color="auto" w:fill="00386C"/>
            <w:vAlign w:val="center"/>
          </w:tcPr>
          <w:p w14:paraId="31D2966F" w14:textId="77777777" w:rsidR="00B71BFB" w:rsidRPr="002E61A3" w:rsidRDefault="00B71BFB" w:rsidP="00B71BFB">
            <w:pPr>
              <w:ind w:left="15"/>
              <w:jc w:val="center"/>
              <w:rPr>
                <w:rFonts w:eastAsia="Calibri"/>
                <w:b/>
                <w:lang w:val="sr-Latn-CS"/>
              </w:rPr>
            </w:pPr>
            <w:r w:rsidRPr="002E61A3">
              <w:rPr>
                <w:rFonts w:eastAsia="Calibri"/>
                <w:b/>
                <w:lang w:val="sr-Latn-CS"/>
              </w:rPr>
              <w:t>Za prirodni gas</w:t>
            </w:r>
          </w:p>
        </w:tc>
      </w:tr>
      <w:tr w:rsidR="00B71BFB" w:rsidRPr="002E61A3" w14:paraId="54C7E99C" w14:textId="77777777" w:rsidTr="00B71BFB">
        <w:trPr>
          <w:trHeight w:val="283"/>
        </w:trPr>
        <w:tc>
          <w:tcPr>
            <w:tcW w:w="3722" w:type="dxa"/>
            <w:vAlign w:val="center"/>
          </w:tcPr>
          <w:p w14:paraId="6CF8BD8D" w14:textId="77777777" w:rsidR="00B71BFB" w:rsidRPr="002E61A3" w:rsidRDefault="00B71BFB" w:rsidP="00B71BFB">
            <w:pPr>
              <w:jc w:val="center"/>
              <w:rPr>
                <w:rFonts w:eastAsia="Calibri"/>
                <w:lang w:val="sr-Latn-CS"/>
              </w:rPr>
            </w:pPr>
            <w:r w:rsidRPr="002E61A3">
              <w:rPr>
                <w:rFonts w:eastAsia="Calibri"/>
                <w:lang w:val="sr-Latn-CS"/>
              </w:rPr>
              <w:t>Ugljen monoksid (CO)</w:t>
            </w:r>
          </w:p>
        </w:tc>
        <w:tc>
          <w:tcPr>
            <w:tcW w:w="2645" w:type="dxa"/>
            <w:vAlign w:val="center"/>
          </w:tcPr>
          <w:p w14:paraId="1D8CBB11" w14:textId="77777777" w:rsidR="00B71BFB" w:rsidRPr="002E61A3" w:rsidRDefault="00B71BFB" w:rsidP="00B71BFB">
            <w:pPr>
              <w:ind w:left="15"/>
              <w:jc w:val="center"/>
              <w:rPr>
                <w:rFonts w:eastAsia="Calibri"/>
                <w:lang w:val="sr-Latn-CS"/>
              </w:rPr>
            </w:pPr>
            <w:r w:rsidRPr="002E61A3">
              <w:rPr>
                <w:rFonts w:eastAsia="Calibri"/>
                <w:lang w:val="sr-Latn-CS"/>
              </w:rPr>
              <w:t>80</w:t>
            </w:r>
          </w:p>
        </w:tc>
        <w:tc>
          <w:tcPr>
            <w:tcW w:w="2649" w:type="dxa"/>
            <w:vAlign w:val="center"/>
          </w:tcPr>
          <w:p w14:paraId="3AF143EF" w14:textId="77777777" w:rsidR="00B71BFB" w:rsidRPr="002E61A3" w:rsidRDefault="00B71BFB" w:rsidP="00B71BFB">
            <w:pPr>
              <w:ind w:left="15"/>
              <w:jc w:val="center"/>
              <w:rPr>
                <w:rFonts w:eastAsia="Calibri"/>
                <w:lang w:val="sr-Latn-CS"/>
              </w:rPr>
            </w:pPr>
            <w:r w:rsidRPr="002E61A3">
              <w:rPr>
                <w:rFonts w:eastAsia="Calibri"/>
                <w:lang w:val="sr-Latn-CS"/>
              </w:rPr>
              <w:t>80</w:t>
            </w:r>
          </w:p>
        </w:tc>
      </w:tr>
      <w:tr w:rsidR="00B71BFB" w:rsidRPr="002E61A3" w14:paraId="7ADB0309" w14:textId="77777777" w:rsidTr="00B71BFB">
        <w:trPr>
          <w:trHeight w:val="283"/>
        </w:trPr>
        <w:tc>
          <w:tcPr>
            <w:tcW w:w="3722" w:type="dxa"/>
            <w:vAlign w:val="center"/>
          </w:tcPr>
          <w:p w14:paraId="1459F1F2" w14:textId="77777777" w:rsidR="00B71BFB" w:rsidRPr="002E61A3" w:rsidRDefault="00B71BFB" w:rsidP="00B71BFB">
            <w:pPr>
              <w:ind w:left="15"/>
              <w:jc w:val="center"/>
              <w:rPr>
                <w:rFonts w:eastAsia="Calibri"/>
                <w:lang w:val="sr-Latn-CS"/>
              </w:rPr>
            </w:pPr>
            <w:r w:rsidRPr="002E61A3">
              <w:rPr>
                <w:rFonts w:eastAsia="Calibri"/>
                <w:lang w:val="sr-Latn-CS"/>
              </w:rPr>
              <w:t xml:space="preserve">Oksidi azota </w:t>
            </w:r>
            <w:r w:rsidRPr="002E61A3">
              <w:rPr>
                <w:rFonts w:eastAsia="Calibri"/>
                <w:lang w:val="hr-HR"/>
              </w:rPr>
              <w:t>NO</w:t>
            </w:r>
            <w:r w:rsidRPr="002E61A3">
              <w:rPr>
                <w:rFonts w:eastAsia="Calibri"/>
                <w:vertAlign w:val="subscript"/>
                <w:lang w:val="hr-HR"/>
              </w:rPr>
              <w:t>x</w:t>
            </w:r>
            <w:r w:rsidRPr="002E61A3">
              <w:rPr>
                <w:rFonts w:eastAsia="Calibri"/>
                <w:lang w:val="hr-HR"/>
              </w:rPr>
              <w:t xml:space="preserve"> </w:t>
            </w:r>
            <w:r w:rsidRPr="002E61A3">
              <w:rPr>
                <w:rFonts w:eastAsia="Calibri"/>
                <w:lang w:val="sr-Latn-CS"/>
              </w:rPr>
              <w:t>izraženi kao NO</w:t>
            </w:r>
            <w:r w:rsidRPr="002E61A3">
              <w:rPr>
                <w:rFonts w:eastAsia="Calibri"/>
                <w:vertAlign w:val="subscript"/>
                <w:lang w:val="sr-Latn-CS"/>
              </w:rPr>
              <w:t>2</w:t>
            </w:r>
          </w:p>
        </w:tc>
        <w:tc>
          <w:tcPr>
            <w:tcW w:w="2645" w:type="dxa"/>
            <w:vAlign w:val="center"/>
          </w:tcPr>
          <w:p w14:paraId="59A39672" w14:textId="77777777" w:rsidR="00B71BFB" w:rsidRPr="002E61A3" w:rsidRDefault="00B71BFB" w:rsidP="00B71BFB">
            <w:pPr>
              <w:ind w:left="15"/>
              <w:jc w:val="center"/>
              <w:rPr>
                <w:rFonts w:eastAsia="Calibri"/>
                <w:lang w:val="sr-Latn-CS"/>
              </w:rPr>
            </w:pPr>
            <w:r w:rsidRPr="002E61A3">
              <w:rPr>
                <w:rFonts w:eastAsia="Calibri"/>
                <w:lang w:val="sr-Latn-CS"/>
              </w:rPr>
              <w:t>350*</w:t>
            </w:r>
          </w:p>
        </w:tc>
        <w:tc>
          <w:tcPr>
            <w:tcW w:w="2649" w:type="dxa"/>
            <w:vAlign w:val="center"/>
          </w:tcPr>
          <w:p w14:paraId="73CF82D4" w14:textId="77777777" w:rsidR="00B71BFB" w:rsidRPr="002E61A3" w:rsidRDefault="00B71BFB" w:rsidP="00B71BFB">
            <w:pPr>
              <w:ind w:left="15"/>
              <w:jc w:val="center"/>
              <w:rPr>
                <w:rFonts w:eastAsia="Calibri"/>
                <w:lang w:val="sr-Latn-CS"/>
              </w:rPr>
            </w:pPr>
            <w:r w:rsidRPr="002E61A3">
              <w:rPr>
                <w:rFonts w:eastAsia="Calibri"/>
                <w:lang w:val="sr-Latn-CS"/>
              </w:rPr>
              <w:t>110**</w:t>
            </w:r>
          </w:p>
        </w:tc>
      </w:tr>
      <w:tr w:rsidR="00B71BFB" w:rsidRPr="002E61A3" w14:paraId="1A8A6EC3" w14:textId="77777777" w:rsidTr="00B71BFB">
        <w:trPr>
          <w:trHeight w:val="283"/>
        </w:trPr>
        <w:tc>
          <w:tcPr>
            <w:tcW w:w="3722" w:type="dxa"/>
            <w:vAlign w:val="center"/>
          </w:tcPr>
          <w:p w14:paraId="3F107292" w14:textId="77777777" w:rsidR="00B71BFB" w:rsidRPr="002E61A3" w:rsidRDefault="00B71BFB" w:rsidP="00B71BFB">
            <w:pPr>
              <w:ind w:left="15"/>
              <w:jc w:val="center"/>
              <w:rPr>
                <w:rFonts w:eastAsia="Calibri"/>
                <w:lang w:val="sr-Latn-CS"/>
              </w:rPr>
            </w:pPr>
            <w:r w:rsidRPr="002E61A3">
              <w:rPr>
                <w:rFonts w:eastAsia="Calibri"/>
                <w:lang w:val="sr-Latn-CS"/>
              </w:rPr>
              <w:t>Oksidi sumpora izraženi kao SO</w:t>
            </w:r>
            <w:r w:rsidRPr="002E61A3">
              <w:rPr>
                <w:rFonts w:eastAsia="Calibri"/>
                <w:vertAlign w:val="subscript"/>
                <w:lang w:val="sr-Latn-CS"/>
              </w:rPr>
              <w:t>2</w:t>
            </w:r>
          </w:p>
        </w:tc>
        <w:tc>
          <w:tcPr>
            <w:tcW w:w="2645" w:type="dxa"/>
            <w:vAlign w:val="center"/>
          </w:tcPr>
          <w:p w14:paraId="53C3A5B0" w14:textId="77777777" w:rsidR="00B71BFB" w:rsidRPr="002E61A3" w:rsidRDefault="00B71BFB" w:rsidP="00B71BFB">
            <w:pPr>
              <w:ind w:left="15"/>
              <w:jc w:val="center"/>
              <w:rPr>
                <w:rFonts w:eastAsia="Calibri"/>
                <w:lang w:val="sr-Latn-CS"/>
              </w:rPr>
            </w:pPr>
            <w:r w:rsidRPr="002E61A3">
              <w:rPr>
                <w:rFonts w:eastAsia="Calibri"/>
                <w:lang w:val="sr-Latn-CS"/>
              </w:rPr>
              <w:t>850*</w:t>
            </w:r>
          </w:p>
        </w:tc>
        <w:tc>
          <w:tcPr>
            <w:tcW w:w="2649" w:type="dxa"/>
            <w:vAlign w:val="center"/>
          </w:tcPr>
          <w:p w14:paraId="13B825AF" w14:textId="77777777" w:rsidR="00B71BFB" w:rsidRPr="002E61A3" w:rsidRDefault="00B71BFB" w:rsidP="00B71BFB">
            <w:pPr>
              <w:ind w:left="15"/>
              <w:jc w:val="center"/>
              <w:rPr>
                <w:rFonts w:eastAsia="Calibri"/>
                <w:lang w:val="sr-Latn-CS"/>
              </w:rPr>
            </w:pPr>
            <w:r w:rsidRPr="002E61A3">
              <w:rPr>
                <w:rFonts w:eastAsia="Calibri"/>
                <w:lang w:val="sr-Latn-CS"/>
              </w:rPr>
              <w:t>10</w:t>
            </w:r>
          </w:p>
        </w:tc>
      </w:tr>
      <w:tr w:rsidR="00B71BFB" w:rsidRPr="002E61A3" w14:paraId="3D5DED99" w14:textId="77777777" w:rsidTr="00B71BFB">
        <w:trPr>
          <w:trHeight w:val="283"/>
        </w:trPr>
        <w:tc>
          <w:tcPr>
            <w:tcW w:w="3722" w:type="dxa"/>
            <w:vAlign w:val="center"/>
          </w:tcPr>
          <w:p w14:paraId="4BC7ED8E" w14:textId="77777777" w:rsidR="00B71BFB" w:rsidRPr="002E61A3" w:rsidRDefault="00B71BFB" w:rsidP="00B71BFB">
            <w:pPr>
              <w:ind w:left="15"/>
              <w:jc w:val="center"/>
              <w:rPr>
                <w:rFonts w:eastAsia="Calibri"/>
                <w:lang w:val="sr-Latn-CS"/>
              </w:rPr>
            </w:pPr>
            <w:r w:rsidRPr="002E61A3">
              <w:rPr>
                <w:rFonts w:eastAsia="Calibri"/>
                <w:lang w:val="sr-Latn-CS"/>
              </w:rPr>
              <w:t>Praškaste materije</w:t>
            </w:r>
          </w:p>
        </w:tc>
        <w:tc>
          <w:tcPr>
            <w:tcW w:w="2645" w:type="dxa"/>
            <w:vAlign w:val="center"/>
          </w:tcPr>
          <w:p w14:paraId="4FF13BB3" w14:textId="77777777" w:rsidR="00B71BFB" w:rsidRPr="002E61A3" w:rsidRDefault="00B71BFB" w:rsidP="00B71BFB">
            <w:pPr>
              <w:ind w:left="15"/>
              <w:jc w:val="center"/>
              <w:rPr>
                <w:rFonts w:eastAsia="Calibri"/>
                <w:lang w:val="sr-Latn-CS"/>
              </w:rPr>
            </w:pPr>
            <w:r w:rsidRPr="002E61A3">
              <w:rPr>
                <w:rFonts w:eastAsia="Calibri"/>
                <w:lang w:val="sr-Latn-CS"/>
              </w:rPr>
              <w:t>50*</w:t>
            </w:r>
          </w:p>
        </w:tc>
        <w:tc>
          <w:tcPr>
            <w:tcW w:w="2649" w:type="dxa"/>
            <w:vAlign w:val="center"/>
          </w:tcPr>
          <w:p w14:paraId="748C1711" w14:textId="77777777" w:rsidR="00B71BFB" w:rsidRPr="002E61A3" w:rsidRDefault="00B71BFB" w:rsidP="00B71BFB">
            <w:pPr>
              <w:ind w:left="15"/>
              <w:jc w:val="center"/>
              <w:rPr>
                <w:rFonts w:eastAsia="Calibri"/>
                <w:lang w:val="sr-Latn-CS"/>
              </w:rPr>
            </w:pPr>
            <w:r w:rsidRPr="002E61A3">
              <w:rPr>
                <w:rFonts w:eastAsia="Calibri"/>
                <w:lang w:val="sr-Latn-CS"/>
              </w:rPr>
              <w:t>-***</w:t>
            </w:r>
          </w:p>
        </w:tc>
      </w:tr>
    </w:tbl>
    <w:p w14:paraId="14E4A5B2" w14:textId="77777777" w:rsidR="00B71BFB" w:rsidRPr="002E61A3" w:rsidRDefault="00B71BFB" w:rsidP="00B71BFB">
      <w:pPr>
        <w:suppressAutoHyphens/>
        <w:spacing w:before="120" w:after="60" w:line="276" w:lineRule="auto"/>
        <w:ind w:left="284"/>
        <w:rPr>
          <w:rFonts w:eastAsia="Calibri"/>
          <w:sz w:val="20"/>
          <w:szCs w:val="20"/>
          <w:lang w:val="sr-Latn-CS"/>
        </w:rPr>
      </w:pPr>
      <w:r w:rsidRPr="002E61A3">
        <w:rPr>
          <w:rFonts w:eastAsia="Calibri"/>
          <w:sz w:val="20"/>
          <w:szCs w:val="20"/>
          <w:lang w:val="sr-Latn-CS"/>
        </w:rPr>
        <w:t>* Za postrojenja koja koriste druga tečna goriva (različito od ulja za loženje srednje EVRO S, ulja za loženje nisko sumporno gorivo-specijalno NSG-S, ulja za loženje srednje S);</w:t>
      </w:r>
    </w:p>
    <w:p w14:paraId="22B548FA" w14:textId="77777777" w:rsidR="00B71BFB" w:rsidRPr="002E61A3" w:rsidRDefault="00B71BFB" w:rsidP="00B71BFB">
      <w:pPr>
        <w:suppressAutoHyphens/>
        <w:spacing w:before="120" w:after="60" w:line="276" w:lineRule="auto"/>
        <w:ind w:left="284"/>
        <w:rPr>
          <w:rFonts w:eastAsia="Calibri"/>
          <w:sz w:val="20"/>
          <w:szCs w:val="20"/>
          <w:lang w:val="sr-Latn-CS"/>
        </w:rPr>
      </w:pPr>
      <w:r w:rsidRPr="002E61A3">
        <w:rPr>
          <w:rFonts w:eastAsia="Calibri"/>
          <w:sz w:val="20"/>
          <w:szCs w:val="20"/>
          <w:lang w:val="sr-Latn-CS"/>
        </w:rPr>
        <w:t xml:space="preserve">** Za postrojenja koja koriste prirodni gas kod kojih je temperatura vode u kotlu viša od 110°С, a niža od 210 </w:t>
      </w:r>
      <w:r w:rsidRPr="002E61A3">
        <w:rPr>
          <w:rFonts w:eastAsia="Calibri"/>
          <w:sz w:val="20"/>
          <w:szCs w:val="20"/>
          <w:vertAlign w:val="superscript"/>
          <w:lang w:val="sr-Latn-CS"/>
        </w:rPr>
        <w:t>o</w:t>
      </w:r>
      <w:r w:rsidRPr="002E61A3">
        <w:rPr>
          <w:rFonts w:eastAsia="Calibri"/>
          <w:sz w:val="20"/>
          <w:szCs w:val="20"/>
          <w:lang w:val="sr-Latn-CS"/>
        </w:rPr>
        <w:t>C;</w:t>
      </w:r>
    </w:p>
    <w:p w14:paraId="1FBD51D9" w14:textId="77777777" w:rsidR="00B71BFB" w:rsidRPr="002E61A3" w:rsidRDefault="00B71BFB" w:rsidP="00B71BFB">
      <w:pPr>
        <w:ind w:left="709" w:hanging="425"/>
        <w:rPr>
          <w:rFonts w:eastAsia="Calibri"/>
          <w:sz w:val="20"/>
          <w:szCs w:val="20"/>
          <w:lang w:val="sr-Latn-CS"/>
        </w:rPr>
      </w:pPr>
      <w:r w:rsidRPr="002E61A3">
        <w:rPr>
          <w:rFonts w:eastAsia="Calibri"/>
          <w:sz w:val="20"/>
          <w:szCs w:val="20"/>
          <w:lang w:val="sr-Latn-CS"/>
        </w:rPr>
        <w:t>***  U srednjim postrojenjima na gas, praškaste materije se prate samo ukoliko je snaga kotla veća ili jednaka 20 MW, što ovde nije slučaj (kotlovi su snage po 1,25 MW).</w:t>
      </w:r>
    </w:p>
    <w:p w14:paraId="5449CB33" w14:textId="77777777" w:rsidR="00B71BFB" w:rsidRPr="002E61A3" w:rsidRDefault="00B71BFB" w:rsidP="00B71BFB">
      <w:pPr>
        <w:spacing w:after="60" w:line="264" w:lineRule="auto"/>
        <w:rPr>
          <w:rFonts w:eastAsia="Calibri"/>
          <w:lang w:val="hr-HR"/>
        </w:rPr>
      </w:pPr>
      <w:r w:rsidRPr="002E61A3">
        <w:rPr>
          <w:rFonts w:eastAsia="Calibri"/>
          <w:lang w:val="hr-HR"/>
        </w:rPr>
        <w:t>Zapreminski udeo kiseonika u otpadnom gasu za srednja postrojenja za sagorevanje na gasovita goriva iznosi 3%.</w:t>
      </w:r>
    </w:p>
    <w:p w14:paraId="2E0555DF" w14:textId="77777777" w:rsidR="00B71BFB" w:rsidRPr="002E61A3" w:rsidRDefault="00B71BFB" w:rsidP="00B71BFB">
      <w:pPr>
        <w:spacing w:after="60" w:line="264" w:lineRule="auto"/>
        <w:rPr>
          <w:rFonts w:eastAsia="Calibri" w:cs="Arial"/>
          <w:spacing w:val="2"/>
          <w:lang w:val="hr-HR"/>
        </w:rPr>
      </w:pPr>
      <w:r w:rsidRPr="002E61A3">
        <w:rPr>
          <w:rFonts w:eastAsia="Calibri"/>
          <w:spacing w:val="2"/>
          <w:lang w:val="hr-HR"/>
        </w:rPr>
        <w:lastRenderedPageBreak/>
        <w:t>Rezultati merenja emisija zagađujućih materija svode se na normalne uslove (273,15 K i 101,3 kPa) suvog otpadnog gasa, saglasno članu 9 Uredbe o merenjima emisija zagađujućih materija u vazduh iz stacionarnih izvora zagađivanja</w:t>
      </w:r>
      <w:r w:rsidRPr="002E61A3">
        <w:rPr>
          <w:rFonts w:eastAsia="Calibri" w:cs="Arial"/>
          <w:spacing w:val="2"/>
          <w:lang w:val="hr-HR"/>
        </w:rPr>
        <w:t>.</w:t>
      </w:r>
    </w:p>
    <w:p w14:paraId="1DBC0688" w14:textId="77777777" w:rsidR="00B71BFB" w:rsidRPr="002E61A3" w:rsidRDefault="00B71BFB" w:rsidP="00B71BFB">
      <w:pPr>
        <w:spacing w:after="200"/>
        <w:rPr>
          <w:bCs/>
          <w:color w:val="000000"/>
          <w:lang w:val="hr-HR"/>
        </w:rPr>
      </w:pPr>
      <w:r w:rsidRPr="002E61A3">
        <w:rPr>
          <w:bCs/>
          <w:color w:val="000000"/>
          <w:lang w:val="hr-HR"/>
        </w:rPr>
        <w:t>- Emisija isparljivih organskih jedinjenja (VOC) tokom proizvodnog procesa</w:t>
      </w:r>
    </w:p>
    <w:p w14:paraId="515363ED" w14:textId="77777777" w:rsidR="00B71BFB" w:rsidRPr="002E61A3" w:rsidRDefault="00B71BFB" w:rsidP="00B71BFB">
      <w:pPr>
        <w:rPr>
          <w:bCs/>
          <w:lang w:val="sr-Latn-RS"/>
        </w:rPr>
      </w:pPr>
      <w:r w:rsidRPr="002E61A3">
        <w:rPr>
          <w:bCs/>
          <w:lang w:val="sr-Latn-RS"/>
        </w:rPr>
        <w:t>Komora i prostorija za mešanje boja je po sistemu „plug in“ odnosno sistemski proizvedene i ugrađene u prostor lakirnice. Ima svoj autonomni sistem ventilacije kojim se uzima i izbacuje prečišćen vazduh posle farbanja.</w:t>
      </w:r>
    </w:p>
    <w:p w14:paraId="072D50BF" w14:textId="77777777" w:rsidR="00B71BFB" w:rsidRPr="002E61A3" w:rsidRDefault="00B71BFB" w:rsidP="00B71BFB">
      <w:pPr>
        <w:rPr>
          <w:bCs/>
          <w:lang w:val="sr-Latn-RS"/>
        </w:rPr>
      </w:pPr>
      <w:r w:rsidRPr="002E61A3">
        <w:rPr>
          <w:b/>
          <w:bCs/>
          <w:lang w:val="sr-Latn-RS"/>
        </w:rPr>
        <w:t xml:space="preserve">Filtriranje izlaznog vazduha se vrši u dve faze: </w:t>
      </w:r>
    </w:p>
    <w:p w14:paraId="707F5419" w14:textId="0EF19AFE" w:rsidR="00B71BFB" w:rsidRPr="002E61A3" w:rsidRDefault="00B71BFB" w:rsidP="00990FA2">
      <w:pPr>
        <w:pStyle w:val="ListParagraph"/>
        <w:numPr>
          <w:ilvl w:val="0"/>
          <w:numId w:val="96"/>
        </w:numPr>
        <w:ind w:left="709"/>
        <w:rPr>
          <w:bCs/>
          <w:lang w:val="sr-Latn-RS"/>
        </w:rPr>
      </w:pPr>
      <w:r w:rsidRPr="002E61A3">
        <w:rPr>
          <w:bCs/>
          <w:lang w:val="sr-Latn-RS"/>
        </w:rPr>
        <w:t xml:space="preserve">Prva faza na podu koja filtrira </w:t>
      </w:r>
      <w:r w:rsidRPr="002E61A3">
        <w:rPr>
          <w:b/>
          <w:bCs/>
          <w:lang w:val="sr-Latn-RS"/>
        </w:rPr>
        <w:t xml:space="preserve">98% </w:t>
      </w:r>
    </w:p>
    <w:p w14:paraId="4458F287" w14:textId="77777777" w:rsidR="00B71BFB" w:rsidRPr="002E61A3" w:rsidRDefault="00B71BFB" w:rsidP="00990FA2">
      <w:pPr>
        <w:pStyle w:val="ListParagraph"/>
        <w:numPr>
          <w:ilvl w:val="0"/>
          <w:numId w:val="96"/>
        </w:numPr>
        <w:ind w:left="709"/>
        <w:rPr>
          <w:bCs/>
          <w:color w:val="000000"/>
          <w:lang w:val="sr-Latn-RS"/>
        </w:rPr>
      </w:pPr>
      <w:r w:rsidRPr="002E61A3">
        <w:rPr>
          <w:bCs/>
          <w:lang w:val="sr-Latn-RS"/>
        </w:rPr>
        <w:t xml:space="preserve">Druga faza u izlaznoj grupi koja filtrira od </w:t>
      </w:r>
      <w:r w:rsidRPr="002E61A3">
        <w:rPr>
          <w:b/>
          <w:bCs/>
          <w:lang w:val="sr-Latn-RS"/>
        </w:rPr>
        <w:t xml:space="preserve">80-90% </w:t>
      </w:r>
      <w:r w:rsidRPr="002E61A3">
        <w:rPr>
          <w:bCs/>
          <w:lang w:val="sr-Latn-RS"/>
        </w:rPr>
        <w:t xml:space="preserve">ostatka neprečišćenog vazduha </w:t>
      </w:r>
    </w:p>
    <w:p w14:paraId="6D89D901" w14:textId="7CB845C1" w:rsidR="00B71BFB" w:rsidRDefault="00B71BFB" w:rsidP="00B71BFB">
      <w:pPr>
        <w:rPr>
          <w:bCs/>
          <w:color w:val="000000"/>
          <w:lang w:val="sr-Latn-RS"/>
        </w:rPr>
      </w:pPr>
      <w:r w:rsidRPr="002E61A3">
        <w:rPr>
          <w:bCs/>
          <w:color w:val="000000"/>
          <w:lang w:val="sr-Latn-RS"/>
        </w:rPr>
        <w:t>U redovnoj fazi proizvodnje transformatora, isparljiva organska jedinjenja se mogu emitovati usled primene: lakova i boja (zaštita kućišta i delova), ulja (dielektrična ulja tokom impregnacije) i rastvarača (čišćenje, priprema delova).</w:t>
      </w:r>
    </w:p>
    <w:p w14:paraId="6B970F94" w14:textId="77777777" w:rsidR="00316319" w:rsidRPr="00316319" w:rsidRDefault="00316319" w:rsidP="00316319">
      <w:pPr>
        <w:rPr>
          <w:bCs/>
          <w:color w:val="000000"/>
          <w:lang w:val="sr-Latn-RS"/>
        </w:rPr>
      </w:pPr>
      <w:r w:rsidRPr="00316319">
        <w:rPr>
          <w:bCs/>
          <w:color w:val="000000"/>
          <w:lang w:val="sr-Latn-RS"/>
        </w:rPr>
        <w:t xml:space="preserve">Na lokaciji Nosioca projekta, pored farbare, potencijalni stacionarni izvor emisije isparljivih organskih jedinjenja (VOC) predstavljaju sušare VPD i HAV. U skladu sa iskustvima iz rada identičnog postrojenja u Kolektor Etra u Sloveniji (u Prilogu se nalazi izveštaj ovlašćene laboratorije Marbo okolje iz Slovenije, koja je radila merenja na sličnom postrojenju u Kolektor Etra iz Ljubljane, Slovenija), a na osnovu merenja koja su izvršena na izlaznim kanalima sušara,  pri čemu su rezultati svedeni na normalne uslove (273,15 K i 101,3 kPa)  suvog otpadnog gasa, uz korekciju na referentni zapreminski udeo kiseonika od 3%. </w:t>
      </w:r>
    </w:p>
    <w:p w14:paraId="0D0DE47F" w14:textId="1D3D8F24" w:rsidR="00316319" w:rsidRPr="002E61A3" w:rsidRDefault="00316319" w:rsidP="00316319">
      <w:pPr>
        <w:rPr>
          <w:bCs/>
          <w:color w:val="000000"/>
          <w:lang w:val="sr-Latn-RS"/>
        </w:rPr>
      </w:pPr>
      <w:r w:rsidRPr="00316319">
        <w:rPr>
          <w:bCs/>
          <w:color w:val="000000"/>
          <w:lang w:val="sr-Latn-RS"/>
        </w:rPr>
        <w:t>Projektom je predviđeno da se vrši filtracija vazduha pre ispuštanja kroz odsise iz komora VPD I HAV, na kojim je planirano da se radi monitoring.Takođe je planirano da se radi monitoring na odsisnom kanalu ventilacionog sistema lakirnice.</w:t>
      </w:r>
    </w:p>
    <w:p w14:paraId="5C56F9D7" w14:textId="77777777" w:rsidR="00B71BFB" w:rsidRPr="002E61A3" w:rsidRDefault="00B71BFB" w:rsidP="00B71BFB">
      <w:pPr>
        <w:rPr>
          <w:bCs/>
          <w:color w:val="000000"/>
          <w:lang w:val="sr-Latn-RS"/>
        </w:rPr>
      </w:pPr>
      <w:r w:rsidRPr="002E61A3">
        <w:rPr>
          <w:bCs/>
          <w:color w:val="000000"/>
          <w:lang w:val="sr-Latn-RS"/>
        </w:rPr>
        <w:t>Prema dostavljenim podacima, godišnja potrošnja rastvarača ShellSoll D60 je oko 3.000 litara. Prema Prilogu 2 Uredbe o listi industrijskih postrojenja i aktivnosti u kojima se kontroliše emisija isparljivih organskih jedinjenja, o vrednostima emisije isparljivih organskih jedinjenja pri određenoj potrošnji rastvarača i ukupnim dozvoljenim emisijama, kao i šemi za smanjenje emisija („Sl. glasnik RS“, br. 100/11), aktivnost predmetnog postrojenja spada u aktivnost 8 „Druga premazivanja, uključujući premazivanje metala, plastike, teksitla, vlakana, folija i papira“. Međutim, kako je potrošnja rastvarača ispod 5 t godišnje, tj. ispod donje granice potrošnje za mala postrojenja, na predmetno postrojenje Nosioca projekta Kolektor etra d.o.o. ne primenjuju se vrednosti emisije u otpadnim gasovima, kao ni granične vrednosti fugitivnih emisija koje su propisane u Prilogu 5 pomenute Uredbe.</w:t>
      </w:r>
    </w:p>
    <w:p w14:paraId="0FBB9E53" w14:textId="77777777" w:rsidR="00B71BFB" w:rsidRPr="002E61A3" w:rsidRDefault="00B71BFB" w:rsidP="00B71BFB">
      <w:pPr>
        <w:rPr>
          <w:lang w:val="sr-Latn-RS"/>
        </w:rPr>
      </w:pPr>
      <w:r w:rsidRPr="002E61A3">
        <w:rPr>
          <w:bCs/>
          <w:color w:val="000000"/>
          <w:lang w:val="sr-Latn-RS"/>
        </w:rPr>
        <w:t>Nosilac projekta je u obavezi da obaveštava nadležne organe ako se pređe prag godišnje potrošnje rastvarača predviđen Uredbom o listi industrijskih postrojenja i aktivnosti u kojima se kontroliše emisija isparljivih organskih jedinjenja, o vrednostima emisije isparljivih organskih jedinjenja pri određenoj potrošnji rastvarača i ukupnim dozvoljenim emisijama, kao i šemi za smanjenje emisija ("Sl. glasnik RS", br. 100/11</w:t>
      </w:r>
      <w:r w:rsidRPr="002E61A3">
        <w:rPr>
          <w:lang w:val="sr-Latn-RS"/>
        </w:rPr>
        <w:t>).</w:t>
      </w:r>
    </w:p>
    <w:p w14:paraId="2BB59B3D" w14:textId="77777777" w:rsidR="00B71BFB" w:rsidRPr="002E61A3" w:rsidRDefault="00B71BFB" w:rsidP="00B71BFB">
      <w:pPr>
        <w:rPr>
          <w:bCs/>
          <w:color w:val="000000"/>
          <w:lang w:val="sr-Latn-RS"/>
        </w:rPr>
      </w:pPr>
      <w:r w:rsidRPr="002E61A3">
        <w:rPr>
          <w:bCs/>
          <w:color w:val="000000"/>
          <w:lang w:val="sr-Latn-RS"/>
        </w:rPr>
        <w:t>S obzirom na navedeno, Nosilac projekta nije u obavezi da vrši periodično praćenje emisije isparljivih organskih materija (VOCs - volatile organic compounds), ali je dužan da:</w:t>
      </w:r>
    </w:p>
    <w:p w14:paraId="711138C4" w14:textId="77777777" w:rsidR="00B71BFB" w:rsidRPr="002E61A3" w:rsidRDefault="00B71BFB" w:rsidP="00990FA2">
      <w:pPr>
        <w:numPr>
          <w:ilvl w:val="0"/>
          <w:numId w:val="95"/>
        </w:numPr>
        <w:spacing w:after="0" w:line="240" w:lineRule="auto"/>
        <w:rPr>
          <w:bCs/>
          <w:color w:val="000000"/>
        </w:rPr>
      </w:pPr>
      <w:r w:rsidRPr="002E61A3">
        <w:t xml:space="preserve">Uvesti kontrolni list potrošnje VOC </w:t>
      </w:r>
    </w:p>
    <w:p w14:paraId="3CBBAD97" w14:textId="77777777" w:rsidR="00B71BFB" w:rsidRPr="002E61A3" w:rsidRDefault="00B71BFB" w:rsidP="00990FA2">
      <w:pPr>
        <w:numPr>
          <w:ilvl w:val="0"/>
          <w:numId w:val="95"/>
        </w:numPr>
        <w:spacing w:after="0" w:line="240" w:lineRule="auto"/>
        <w:rPr>
          <w:bCs/>
          <w:color w:val="000000"/>
          <w:lang w:val="it-IT"/>
        </w:rPr>
      </w:pPr>
      <w:r w:rsidRPr="002E61A3">
        <w:rPr>
          <w:lang w:val="it-IT"/>
        </w:rPr>
        <w:t xml:space="preserve">Obuči radnike za pravilno rukovanje VOC </w:t>
      </w:r>
    </w:p>
    <w:p w14:paraId="0C2F25DB" w14:textId="77777777" w:rsidR="00B71BFB" w:rsidRPr="002E61A3" w:rsidRDefault="00B71BFB" w:rsidP="00B71BFB">
      <w:pPr>
        <w:spacing w:before="240"/>
        <w:rPr>
          <w:b/>
          <w:lang w:val="it-IT"/>
        </w:rPr>
      </w:pPr>
      <w:r w:rsidRPr="002E61A3">
        <w:rPr>
          <w:b/>
          <w:lang w:val="it-IT"/>
        </w:rPr>
        <w:t>Monitoring kvaliteta otpadnih voda</w:t>
      </w:r>
    </w:p>
    <w:p w14:paraId="07CC0613" w14:textId="77777777" w:rsidR="00B71BFB" w:rsidRPr="002E61A3" w:rsidRDefault="00B71BFB" w:rsidP="00B71BFB">
      <w:pPr>
        <w:rPr>
          <w:lang w:val="it-IT"/>
        </w:rPr>
      </w:pPr>
      <w:r w:rsidRPr="002E61A3">
        <w:rPr>
          <w:lang w:val="it-IT"/>
        </w:rPr>
        <w:lastRenderedPageBreak/>
        <w:t xml:space="preserve">U toku redovnog rada postrojenja ne generišu se procesne otpadne vode već samo otpadne vode koje se sa asfaltiranih površina, kotlarnice i uljare slivaju do taložnika-separatora ulja i masti. Potrebno je sprovoditi monitoring otpadnih voda iz taložnika-separatora ulja i masti . </w:t>
      </w:r>
    </w:p>
    <w:p w14:paraId="3911AD44" w14:textId="77777777" w:rsidR="00B71BFB" w:rsidRPr="002E61A3" w:rsidRDefault="00B71BFB" w:rsidP="00B71BFB">
      <w:pPr>
        <w:rPr>
          <w:lang w:val="it-IT"/>
        </w:rPr>
      </w:pPr>
      <w:r w:rsidRPr="002E61A3">
        <w:rPr>
          <w:lang w:val="it-IT"/>
        </w:rPr>
        <w:t>Monitoring kvaliteta otpadnih voda sprovodiće se ispred i iza separatora ulja i masti, na osnovu čega će se odrediti efikasnost uređaja, dok će se sa odgovarajućim graničnim vrednostima emisije porediti samo vrednosti iza separatora. Osnovni parametri otpadnih voda koji će se ispitivati su: protok, temperatura vazduha, temperatura vode, barometarski pritisak, boja, miris, vidljive materije, taložive materije (nakon 2 h), pH vrednost, BPK5, HPK, sadržaj kiseonika, suvi ostatak, žareni ostatak, gubitak žarenjem, suspendovane materije i elektroprovodljivost.</w:t>
      </w:r>
    </w:p>
    <w:p w14:paraId="7630E38A" w14:textId="49C0D89D" w:rsidR="00B71BFB" w:rsidRPr="002E61A3" w:rsidRDefault="00B71BFB" w:rsidP="00B71BFB">
      <w:pPr>
        <w:rPr>
          <w:lang w:val="sr-Latn-RS"/>
        </w:rPr>
      </w:pPr>
      <w:r w:rsidRPr="002E61A3">
        <w:rPr>
          <w:lang w:val="sr-Latn-RS"/>
        </w:rPr>
        <w:t xml:space="preserve">Ispitivanje specifičnih parametara za otpadne vode vršiće se u skladu sa Uredbom o graničnim vrednostima emisije zagađujućih materija u vode i rokovima za njihovo dostizanje („Sl. glasnik RS“, br. 67/11, 48/12 i 1/16) Prilog 2 </w:t>
      </w:r>
      <w:r w:rsidRPr="002E61A3">
        <w:rPr>
          <w:i/>
          <w:lang w:val="sr-Latn-RS"/>
        </w:rPr>
        <w:t>Granične vrednosti emisije za otpadne vode</w:t>
      </w:r>
      <w:r w:rsidRPr="002E61A3">
        <w:rPr>
          <w:lang w:val="sr-Latn-RS"/>
        </w:rPr>
        <w:t xml:space="preserve">, Odeljak II </w:t>
      </w:r>
      <w:r w:rsidRPr="002E61A3">
        <w:rPr>
          <w:i/>
          <w:lang w:val="sr-Latn-RS"/>
        </w:rPr>
        <w:t>Druge otpadne vode</w:t>
      </w:r>
      <w:r w:rsidRPr="002E61A3">
        <w:rPr>
          <w:lang w:val="sr-Latn-RS"/>
        </w:rPr>
        <w:t xml:space="preserve">, tačka 4  </w:t>
      </w:r>
      <w:r w:rsidRPr="002E61A3">
        <w:rPr>
          <w:i/>
          <w:lang w:val="sr-Latn-RS"/>
        </w:rPr>
        <w:t>Granične vrednosti emisije otpadnih voda koja sadrže mineralna ulja</w:t>
      </w:r>
      <w:r w:rsidRPr="002E61A3">
        <w:rPr>
          <w:lang w:val="sr-Latn-RS"/>
        </w:rPr>
        <w:t>. Kvalitet otpadne vode na izlazu iz separatora mora da zadovoljava kriterijume propisane napred pomenutom uredb</w:t>
      </w:r>
      <w:r w:rsidR="00C0067B" w:rsidRPr="002E61A3">
        <w:rPr>
          <w:lang w:val="sr-Latn-RS"/>
        </w:rPr>
        <w:t>om, a koji su dati u tabeli 29</w:t>
      </w:r>
      <w:r w:rsidRPr="002E61A3">
        <w:rPr>
          <w:lang w:val="sr-Latn-RS"/>
        </w:rPr>
        <w:t>.</w:t>
      </w:r>
    </w:p>
    <w:p w14:paraId="4C961D2B" w14:textId="6EC927EC" w:rsidR="00B71BFB" w:rsidRPr="002E61A3" w:rsidRDefault="00C0067B" w:rsidP="00B71BFB">
      <w:pPr>
        <w:spacing w:before="180" w:after="120"/>
        <w:jc w:val="center"/>
        <w:rPr>
          <w:rFonts w:eastAsia="Calibri"/>
          <w:i/>
          <w:iCs/>
          <w:lang w:val="sr-Cyrl-RS"/>
        </w:rPr>
      </w:pPr>
      <w:r w:rsidRPr="002E61A3">
        <w:rPr>
          <w:rFonts w:eastAsia="Calibri"/>
          <w:b/>
          <w:bCs/>
          <w:i/>
          <w:iCs/>
          <w:lang w:val="sr-Cyrl-RS"/>
        </w:rPr>
        <w:t>Tabela 29</w:t>
      </w:r>
      <w:r w:rsidR="00B71BFB" w:rsidRPr="002E61A3">
        <w:rPr>
          <w:rFonts w:eastAsia="Calibri"/>
          <w:b/>
          <w:bCs/>
          <w:i/>
          <w:iCs/>
          <w:lang w:val="sr-Cyrl-RS"/>
        </w:rPr>
        <w:t xml:space="preserve">. – </w:t>
      </w:r>
      <w:r w:rsidR="00B71BFB" w:rsidRPr="002E61A3">
        <w:rPr>
          <w:rFonts w:eastAsia="Calibri"/>
          <w:i/>
          <w:iCs/>
          <w:lang w:val="sr-Cyrl-RS"/>
        </w:rPr>
        <w:t>Granična vrednost emisije na mestu ispuštanja u površinske vode</w:t>
      </w:r>
    </w:p>
    <w:tbl>
      <w:tblPr>
        <w:tblStyle w:val="PlainTable1"/>
        <w:tblW w:w="9160" w:type="dxa"/>
        <w:tblLook w:val="04A0" w:firstRow="1" w:lastRow="0" w:firstColumn="1" w:lastColumn="0" w:noHBand="0" w:noVBand="1"/>
      </w:tblPr>
      <w:tblGrid>
        <w:gridCol w:w="4503"/>
        <w:gridCol w:w="1984"/>
        <w:gridCol w:w="2673"/>
      </w:tblGrid>
      <w:tr w:rsidR="00B71BFB" w:rsidRPr="002E61A3" w14:paraId="757BF8F6" w14:textId="77777777" w:rsidTr="00B71BF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0DC07386" w14:textId="77777777" w:rsidR="00B71BFB" w:rsidRPr="002E61A3" w:rsidRDefault="00B71BFB" w:rsidP="00B71BFB">
            <w:pPr>
              <w:jc w:val="center"/>
              <w:rPr>
                <w:rFonts w:eastAsia="Calibri"/>
                <w:b w:val="0"/>
                <w:bCs w:val="0"/>
                <w:sz w:val="22"/>
                <w:szCs w:val="24"/>
                <w:lang w:val="sr-Cyrl-RS"/>
              </w:rPr>
            </w:pPr>
            <w:r w:rsidRPr="002E61A3">
              <w:rPr>
                <w:rFonts w:eastAsia="Calibri"/>
                <w:sz w:val="22"/>
                <w:szCs w:val="24"/>
                <w:lang w:val="sr-Cyrl-RS"/>
              </w:rPr>
              <w:t>Parametar</w:t>
            </w:r>
          </w:p>
        </w:tc>
        <w:tc>
          <w:tcPr>
            <w:tcW w:w="1984" w:type="dxa"/>
            <w:vAlign w:val="center"/>
          </w:tcPr>
          <w:p w14:paraId="2B1C8B43" w14:textId="77777777" w:rsidR="00B71BFB" w:rsidRPr="002E61A3" w:rsidRDefault="00B71BFB" w:rsidP="00B71BFB">
            <w:pPr>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4"/>
                <w:lang w:val="sr-Cyrl-RS"/>
              </w:rPr>
            </w:pPr>
            <w:r w:rsidRPr="002E61A3">
              <w:rPr>
                <w:rFonts w:eastAsia="Calibri"/>
                <w:sz w:val="22"/>
                <w:szCs w:val="24"/>
                <w:lang w:val="sr-Cyrl-RS"/>
              </w:rPr>
              <w:t>Jedinica mere</w:t>
            </w:r>
          </w:p>
        </w:tc>
        <w:tc>
          <w:tcPr>
            <w:tcW w:w="2673" w:type="dxa"/>
            <w:vAlign w:val="center"/>
          </w:tcPr>
          <w:p w14:paraId="011749EF" w14:textId="77777777" w:rsidR="00B71BFB" w:rsidRPr="002E61A3" w:rsidRDefault="00B71BFB" w:rsidP="00B71BFB">
            <w:pPr>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4"/>
              </w:rPr>
            </w:pPr>
            <w:r w:rsidRPr="002E61A3">
              <w:rPr>
                <w:rFonts w:eastAsia="Calibri"/>
                <w:sz w:val="22"/>
                <w:szCs w:val="24"/>
                <w:lang w:val="sr-Cyrl-RS"/>
              </w:rPr>
              <w:t>Granična vrednost</w:t>
            </w:r>
            <w:r w:rsidRPr="002E61A3">
              <w:rPr>
                <w:rFonts w:eastAsia="Calibri"/>
                <w:sz w:val="22"/>
                <w:szCs w:val="24"/>
                <w:vertAlign w:val="superscript"/>
                <w:lang w:val="sr-Cyrl-RS"/>
              </w:rPr>
              <w:t>(</w:t>
            </w:r>
            <w:r w:rsidRPr="002E61A3">
              <w:rPr>
                <w:rFonts w:eastAsia="Calibri"/>
                <w:sz w:val="22"/>
                <w:szCs w:val="24"/>
                <w:vertAlign w:val="superscript"/>
              </w:rPr>
              <w:t>I)</w:t>
            </w:r>
          </w:p>
        </w:tc>
      </w:tr>
      <w:tr w:rsidR="00B71BFB" w:rsidRPr="002E61A3" w14:paraId="2BDA2E49" w14:textId="77777777" w:rsidTr="00B71B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300AFCD7" w14:textId="77777777" w:rsidR="00B71BFB" w:rsidRPr="002E61A3" w:rsidRDefault="00B71BFB" w:rsidP="00B71BFB">
            <w:pPr>
              <w:jc w:val="center"/>
              <w:rPr>
                <w:rFonts w:eastAsia="Calibri"/>
                <w:sz w:val="22"/>
                <w:szCs w:val="24"/>
                <w:lang w:val="sr-Cyrl-RS"/>
              </w:rPr>
            </w:pPr>
            <w:r w:rsidRPr="002E61A3">
              <w:rPr>
                <w:rFonts w:eastAsia="Calibri"/>
                <w:sz w:val="22"/>
                <w:szCs w:val="24"/>
                <w:lang w:val="sr-Cyrl-RS"/>
              </w:rPr>
              <w:t>Temperatura</w:t>
            </w:r>
          </w:p>
        </w:tc>
        <w:tc>
          <w:tcPr>
            <w:tcW w:w="1984" w:type="dxa"/>
            <w:vAlign w:val="center"/>
          </w:tcPr>
          <w:p w14:paraId="309292B5"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rPr>
            </w:pPr>
            <w:r w:rsidRPr="002E61A3">
              <w:rPr>
                <w:rFonts w:eastAsia="Calibri"/>
                <w:sz w:val="22"/>
                <w:szCs w:val="24"/>
              </w:rPr>
              <w:t>°C</w:t>
            </w:r>
          </w:p>
        </w:tc>
        <w:tc>
          <w:tcPr>
            <w:tcW w:w="2673" w:type="dxa"/>
            <w:vAlign w:val="center"/>
          </w:tcPr>
          <w:p w14:paraId="0212F1FD"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rPr>
            </w:pPr>
            <w:r w:rsidRPr="002E61A3">
              <w:rPr>
                <w:rFonts w:eastAsia="Calibri"/>
                <w:sz w:val="22"/>
                <w:szCs w:val="24"/>
              </w:rPr>
              <w:t>30</w:t>
            </w:r>
          </w:p>
        </w:tc>
      </w:tr>
      <w:tr w:rsidR="00B71BFB" w:rsidRPr="002E61A3" w14:paraId="117B7A26" w14:textId="77777777" w:rsidTr="00B71BFB">
        <w:trPr>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6C2E62E9" w14:textId="77777777" w:rsidR="00B71BFB" w:rsidRPr="002E61A3" w:rsidRDefault="00B71BFB" w:rsidP="00B71BFB">
            <w:pPr>
              <w:jc w:val="center"/>
              <w:rPr>
                <w:rFonts w:eastAsia="Calibri"/>
                <w:sz w:val="22"/>
                <w:szCs w:val="24"/>
                <w:lang w:val="sr-Cyrl-RS"/>
              </w:rPr>
            </w:pPr>
            <w:r w:rsidRPr="002E61A3">
              <w:rPr>
                <w:rFonts w:eastAsia="Calibri"/>
                <w:sz w:val="22"/>
                <w:szCs w:val="24"/>
                <w:lang w:val="de-AT"/>
              </w:rPr>
              <w:t>pH</w:t>
            </w:r>
          </w:p>
        </w:tc>
        <w:tc>
          <w:tcPr>
            <w:tcW w:w="1984" w:type="dxa"/>
            <w:vAlign w:val="center"/>
          </w:tcPr>
          <w:p w14:paraId="4A9584EC" w14:textId="77777777" w:rsidR="00B71BFB" w:rsidRPr="002E61A3" w:rsidRDefault="00B71BFB" w:rsidP="00B71BFB">
            <w:pPr>
              <w:jc w:val="center"/>
              <w:cnfStyle w:val="000000000000" w:firstRow="0" w:lastRow="0" w:firstColumn="0" w:lastColumn="0" w:oddVBand="0" w:evenVBand="0" w:oddHBand="0" w:evenHBand="0" w:firstRowFirstColumn="0" w:firstRowLastColumn="0" w:lastRowFirstColumn="0" w:lastRowLastColumn="0"/>
              <w:rPr>
                <w:rFonts w:eastAsia="Calibri"/>
                <w:sz w:val="22"/>
                <w:szCs w:val="24"/>
                <w:lang w:val="sr-Cyrl-RS"/>
              </w:rPr>
            </w:pPr>
          </w:p>
        </w:tc>
        <w:tc>
          <w:tcPr>
            <w:tcW w:w="2673" w:type="dxa"/>
            <w:vAlign w:val="center"/>
          </w:tcPr>
          <w:p w14:paraId="65192A5F" w14:textId="77777777" w:rsidR="00B71BFB" w:rsidRPr="002E61A3" w:rsidRDefault="00B71BFB" w:rsidP="00B71BFB">
            <w:pPr>
              <w:jc w:val="center"/>
              <w:cnfStyle w:val="000000000000" w:firstRow="0" w:lastRow="0" w:firstColumn="0" w:lastColumn="0" w:oddVBand="0" w:evenVBand="0" w:oddHBand="0" w:evenHBand="0" w:firstRowFirstColumn="0" w:firstRowLastColumn="0" w:lastRowFirstColumn="0" w:lastRowLastColumn="0"/>
              <w:rPr>
                <w:rFonts w:eastAsia="Calibri"/>
                <w:sz w:val="22"/>
                <w:szCs w:val="24"/>
                <w:lang w:val="sr-Cyrl-RS"/>
              </w:rPr>
            </w:pPr>
            <w:r w:rsidRPr="002E61A3">
              <w:rPr>
                <w:rFonts w:eastAsia="Calibri"/>
                <w:sz w:val="22"/>
                <w:szCs w:val="24"/>
                <w:lang w:val="sr-Cyrl-RS"/>
              </w:rPr>
              <w:t>6,5 – 9</w:t>
            </w:r>
          </w:p>
        </w:tc>
      </w:tr>
      <w:tr w:rsidR="00B71BFB" w:rsidRPr="002E61A3" w14:paraId="5C2F1197" w14:textId="77777777" w:rsidTr="00B71B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4909AC0A" w14:textId="77777777" w:rsidR="00B71BFB" w:rsidRPr="002E61A3" w:rsidRDefault="00B71BFB" w:rsidP="00B71BFB">
            <w:pPr>
              <w:ind w:right="29"/>
              <w:jc w:val="center"/>
              <w:rPr>
                <w:rFonts w:eastAsia="Calibri"/>
                <w:sz w:val="22"/>
                <w:szCs w:val="24"/>
                <w:lang w:val="sr-Cyrl-RS"/>
              </w:rPr>
            </w:pPr>
            <w:r w:rsidRPr="002E61A3">
              <w:rPr>
                <w:rFonts w:eastAsia="Calibri"/>
                <w:sz w:val="22"/>
                <w:szCs w:val="24"/>
                <w:lang w:val="sr-Cyrl-RS"/>
              </w:rPr>
              <w:t>Biohemijska potrošnja kiseonika (BPK</w:t>
            </w:r>
            <w:r w:rsidRPr="002E61A3">
              <w:rPr>
                <w:rFonts w:eastAsia="Calibri"/>
                <w:sz w:val="22"/>
                <w:szCs w:val="24"/>
                <w:vertAlign w:val="subscript"/>
                <w:lang w:val="sr-Cyrl-RS"/>
              </w:rPr>
              <w:t>5</w:t>
            </w:r>
            <w:r w:rsidRPr="002E61A3">
              <w:rPr>
                <w:rFonts w:eastAsia="Calibri"/>
                <w:sz w:val="22"/>
                <w:szCs w:val="24"/>
                <w:lang w:val="sr-Cyrl-RS"/>
              </w:rPr>
              <w:t>)</w:t>
            </w:r>
          </w:p>
        </w:tc>
        <w:tc>
          <w:tcPr>
            <w:tcW w:w="1984" w:type="dxa"/>
            <w:vAlign w:val="center"/>
          </w:tcPr>
          <w:p w14:paraId="1319EA3B"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lang w:val="de-AT"/>
              </w:rPr>
            </w:pPr>
            <w:r w:rsidRPr="002E61A3">
              <w:rPr>
                <w:rFonts w:eastAsia="Calibri"/>
                <w:sz w:val="22"/>
                <w:szCs w:val="24"/>
              </w:rPr>
              <w:t>mgO</w:t>
            </w:r>
            <w:r w:rsidRPr="002E61A3">
              <w:rPr>
                <w:rFonts w:eastAsia="Calibri"/>
                <w:sz w:val="22"/>
                <w:szCs w:val="24"/>
                <w:vertAlign w:val="subscript"/>
              </w:rPr>
              <w:t>2</w:t>
            </w:r>
            <w:r w:rsidRPr="002E61A3">
              <w:rPr>
                <w:rFonts w:eastAsia="Calibri"/>
                <w:sz w:val="22"/>
                <w:szCs w:val="24"/>
                <w:lang w:val="de-AT"/>
              </w:rPr>
              <w:t>/l</w:t>
            </w:r>
          </w:p>
        </w:tc>
        <w:tc>
          <w:tcPr>
            <w:tcW w:w="2673" w:type="dxa"/>
            <w:vAlign w:val="center"/>
          </w:tcPr>
          <w:p w14:paraId="643B90CE"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lang w:val="de-AT"/>
              </w:rPr>
            </w:pPr>
            <w:r w:rsidRPr="002E61A3">
              <w:rPr>
                <w:rFonts w:eastAsia="Calibri"/>
                <w:sz w:val="22"/>
                <w:szCs w:val="24"/>
                <w:lang w:val="de-AT"/>
              </w:rPr>
              <w:t>40</w:t>
            </w:r>
          </w:p>
        </w:tc>
      </w:tr>
      <w:tr w:rsidR="00B71BFB" w:rsidRPr="002E61A3" w14:paraId="081C1BDA" w14:textId="77777777" w:rsidTr="00B71BFB">
        <w:trPr>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14C2B722" w14:textId="77777777" w:rsidR="00B71BFB" w:rsidRPr="002E61A3" w:rsidRDefault="00B71BFB" w:rsidP="00B71BFB">
            <w:pPr>
              <w:ind w:right="29"/>
              <w:jc w:val="center"/>
              <w:rPr>
                <w:rFonts w:eastAsia="Calibri"/>
                <w:sz w:val="22"/>
                <w:szCs w:val="24"/>
                <w:lang w:val="sr-Cyrl-RS"/>
              </w:rPr>
            </w:pPr>
            <w:r w:rsidRPr="002E61A3">
              <w:rPr>
                <w:rFonts w:eastAsia="Calibri"/>
                <w:sz w:val="22"/>
                <w:szCs w:val="24"/>
                <w:lang w:val="sr-Cyrl-RS"/>
              </w:rPr>
              <w:t>Hemijska potrošnja kiseonika (HPK)</w:t>
            </w:r>
          </w:p>
        </w:tc>
        <w:tc>
          <w:tcPr>
            <w:tcW w:w="1984" w:type="dxa"/>
            <w:vAlign w:val="center"/>
          </w:tcPr>
          <w:p w14:paraId="0CF84EB3" w14:textId="77777777" w:rsidR="00B71BFB" w:rsidRPr="002E61A3" w:rsidRDefault="00B71BFB" w:rsidP="00B71BFB">
            <w:pPr>
              <w:jc w:val="center"/>
              <w:cnfStyle w:val="000000000000" w:firstRow="0" w:lastRow="0" w:firstColumn="0" w:lastColumn="0" w:oddVBand="0" w:evenVBand="0" w:oddHBand="0" w:evenHBand="0" w:firstRowFirstColumn="0" w:firstRowLastColumn="0" w:lastRowFirstColumn="0" w:lastRowLastColumn="0"/>
              <w:rPr>
                <w:rFonts w:eastAsia="Calibri"/>
                <w:sz w:val="22"/>
                <w:szCs w:val="24"/>
              </w:rPr>
            </w:pPr>
            <w:r w:rsidRPr="002E61A3">
              <w:rPr>
                <w:rFonts w:eastAsia="Calibri"/>
                <w:sz w:val="22"/>
                <w:szCs w:val="24"/>
              </w:rPr>
              <w:t>mgO</w:t>
            </w:r>
            <w:r w:rsidRPr="002E61A3">
              <w:rPr>
                <w:rFonts w:eastAsia="Calibri"/>
                <w:sz w:val="22"/>
                <w:szCs w:val="24"/>
                <w:vertAlign w:val="subscript"/>
              </w:rPr>
              <w:t>2</w:t>
            </w:r>
            <w:r w:rsidRPr="002E61A3">
              <w:rPr>
                <w:rFonts w:eastAsia="Calibri"/>
                <w:sz w:val="22"/>
                <w:szCs w:val="24"/>
                <w:lang w:val="de-AT"/>
              </w:rPr>
              <w:t>/l</w:t>
            </w:r>
          </w:p>
        </w:tc>
        <w:tc>
          <w:tcPr>
            <w:tcW w:w="2673" w:type="dxa"/>
            <w:vAlign w:val="center"/>
          </w:tcPr>
          <w:p w14:paraId="2CEFD71C" w14:textId="77777777" w:rsidR="00B71BFB" w:rsidRPr="002E61A3" w:rsidRDefault="00B71BFB" w:rsidP="00B71BFB">
            <w:pPr>
              <w:jc w:val="center"/>
              <w:cnfStyle w:val="000000000000" w:firstRow="0" w:lastRow="0" w:firstColumn="0" w:lastColumn="0" w:oddVBand="0" w:evenVBand="0" w:oddHBand="0" w:evenHBand="0" w:firstRowFirstColumn="0" w:firstRowLastColumn="0" w:lastRowFirstColumn="0" w:lastRowLastColumn="0"/>
              <w:rPr>
                <w:rFonts w:eastAsia="Calibri"/>
                <w:sz w:val="22"/>
                <w:szCs w:val="24"/>
                <w:lang w:val="sr-Cyrl-RS"/>
              </w:rPr>
            </w:pPr>
            <w:r w:rsidRPr="002E61A3">
              <w:rPr>
                <w:rFonts w:eastAsia="Calibri"/>
                <w:sz w:val="22"/>
                <w:szCs w:val="24"/>
                <w:lang w:val="sr-Cyrl-RS"/>
              </w:rPr>
              <w:t>150</w:t>
            </w:r>
          </w:p>
        </w:tc>
      </w:tr>
      <w:tr w:rsidR="00B71BFB" w:rsidRPr="002E61A3" w14:paraId="6145033D" w14:textId="77777777" w:rsidTr="00B71B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03" w:type="dxa"/>
            <w:vAlign w:val="center"/>
          </w:tcPr>
          <w:p w14:paraId="39652308" w14:textId="77777777" w:rsidR="00B71BFB" w:rsidRPr="002E61A3" w:rsidRDefault="00B71BFB" w:rsidP="00B71BFB">
            <w:pPr>
              <w:ind w:right="29"/>
              <w:jc w:val="center"/>
              <w:rPr>
                <w:rFonts w:eastAsia="Calibri"/>
                <w:sz w:val="22"/>
                <w:szCs w:val="24"/>
                <w:lang w:val="sr-Cyrl-RS"/>
              </w:rPr>
            </w:pPr>
            <w:r w:rsidRPr="002E61A3">
              <w:rPr>
                <w:rFonts w:eastAsia="Calibri"/>
                <w:sz w:val="22"/>
                <w:szCs w:val="24"/>
                <w:lang w:val="sr-Cyrl-RS"/>
              </w:rPr>
              <w:t>Ugljovodonični indeks</w:t>
            </w:r>
          </w:p>
        </w:tc>
        <w:tc>
          <w:tcPr>
            <w:tcW w:w="1984" w:type="dxa"/>
            <w:vAlign w:val="center"/>
          </w:tcPr>
          <w:p w14:paraId="77FDC384"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lang w:val="de-AT"/>
              </w:rPr>
            </w:pPr>
            <w:r w:rsidRPr="002E61A3">
              <w:rPr>
                <w:rFonts w:eastAsia="Calibri"/>
                <w:sz w:val="22"/>
                <w:szCs w:val="24"/>
              </w:rPr>
              <w:t>mg</w:t>
            </w:r>
            <w:r w:rsidRPr="002E61A3">
              <w:rPr>
                <w:rFonts w:eastAsia="Calibri"/>
                <w:sz w:val="22"/>
                <w:szCs w:val="24"/>
                <w:lang w:val="de-AT"/>
              </w:rPr>
              <w:t>/l</w:t>
            </w:r>
          </w:p>
        </w:tc>
        <w:tc>
          <w:tcPr>
            <w:tcW w:w="2673" w:type="dxa"/>
            <w:vAlign w:val="center"/>
          </w:tcPr>
          <w:p w14:paraId="5D42A872" w14:textId="77777777" w:rsidR="00B71BFB" w:rsidRPr="002E61A3" w:rsidRDefault="00B71BFB" w:rsidP="00B71BFB">
            <w:pPr>
              <w:jc w:val="center"/>
              <w:cnfStyle w:val="000000100000" w:firstRow="0" w:lastRow="0" w:firstColumn="0" w:lastColumn="0" w:oddVBand="0" w:evenVBand="0" w:oddHBand="1" w:evenHBand="0" w:firstRowFirstColumn="0" w:firstRowLastColumn="0" w:lastRowFirstColumn="0" w:lastRowLastColumn="0"/>
              <w:rPr>
                <w:rFonts w:eastAsia="Calibri"/>
                <w:sz w:val="22"/>
                <w:szCs w:val="24"/>
                <w:lang w:val="de-AT"/>
              </w:rPr>
            </w:pPr>
            <w:r w:rsidRPr="002E61A3">
              <w:rPr>
                <w:rFonts w:eastAsia="Calibri"/>
                <w:sz w:val="22"/>
                <w:szCs w:val="24"/>
                <w:lang w:val="de-AT"/>
              </w:rPr>
              <w:t>10</w:t>
            </w:r>
          </w:p>
        </w:tc>
      </w:tr>
    </w:tbl>
    <w:p w14:paraId="762A4EA5" w14:textId="77777777" w:rsidR="00B71BFB" w:rsidRPr="002E61A3" w:rsidRDefault="00B71BFB" w:rsidP="00B71BFB">
      <w:pPr>
        <w:spacing w:before="60" w:after="240"/>
        <w:rPr>
          <w:rFonts w:eastAsia="Calibri"/>
          <w:i/>
          <w:iCs/>
          <w:sz w:val="20"/>
          <w:szCs w:val="20"/>
          <w:lang w:val="sr-Cyrl-RS"/>
        </w:rPr>
      </w:pPr>
      <w:r w:rsidRPr="002E61A3">
        <w:rPr>
          <w:rFonts w:eastAsia="Calibri"/>
          <w:i/>
          <w:iCs/>
          <w:sz w:val="20"/>
          <w:szCs w:val="20"/>
          <w:vertAlign w:val="superscript"/>
          <w:lang w:val="sr-Cyrl-RS"/>
        </w:rPr>
        <w:t>(I)</w:t>
      </w:r>
      <w:r w:rsidRPr="002E61A3">
        <w:rPr>
          <w:rFonts w:eastAsia="Calibri"/>
          <w:i/>
          <w:iCs/>
          <w:sz w:val="20"/>
          <w:szCs w:val="20"/>
          <w:lang w:val="sr-Cyrl-RS"/>
        </w:rPr>
        <w:t xml:space="preserve"> – Vrednosti se odnose na dvočasovni uzorak</w:t>
      </w:r>
    </w:p>
    <w:p w14:paraId="501810F8" w14:textId="3B76B027" w:rsidR="00B71BFB" w:rsidRPr="002E61A3" w:rsidRDefault="00B71BFB" w:rsidP="00B71BFB">
      <w:pPr>
        <w:rPr>
          <w:lang w:val="it-IT"/>
        </w:rPr>
      </w:pPr>
      <w:r w:rsidRPr="002E61A3">
        <w:rPr>
          <w:lang w:val="it-IT"/>
        </w:rPr>
        <w:t>Obaveza Nosioca Projekta je da vodi evidenciju o pražnjenju i čišćenju separatora taložnika ulja i masti sa taložnikom. Obaveza Nosioca Projekta je da čišćenje poveri ovlašćenom operateru koji poseduje odgovarajuću Dozvolu za upravljanje ovom vrstom otpada, a koji će ujedno i preuzeti nastali opasan otpad, što je u skladu sa Zakonom o upravljanju otpadom („Sl. Glasnik RS“, br. 36/09, 88/10, 14/16, 95/18-dr. zakon i 35/23), uz obavezno popunjen Dokument o kretanju opasnog otpada. Kao i da vrši merenja i obradu podataka</w:t>
      </w:r>
      <w:r w:rsidR="006A63C4" w:rsidRPr="002E61A3">
        <w:rPr>
          <w:lang w:val="it-IT"/>
        </w:rPr>
        <w:t xml:space="preserve"> 2 puta godišnje, </w:t>
      </w:r>
      <w:r w:rsidRPr="002E61A3">
        <w:rPr>
          <w:lang w:val="it-IT"/>
        </w:rPr>
        <w:t xml:space="preserve"> </w:t>
      </w:r>
      <w:r w:rsidR="006A63C4" w:rsidRPr="002E61A3">
        <w:rPr>
          <w:lang w:val="it-IT"/>
        </w:rPr>
        <w:t>u skladu sa Pravilnikom o načinu i uslovima za merenje količine i ispitivanje kvaliteta otpadnih voda i njihovog uticaja na recipijent i sadržini izveštaja o izvršenim merenjima („Sl. glasnik RS“, br.18/24), Prilog 2 - Uzorkovanje otpadnih voda, Deo 3 - Minimalan broj uzorkovanja kod periodičnih merenja, ispitivanje parametara kvaliteta prečišćene otpadne vode. Ova učestalost uzorkovanja važi za kapacitet postrojenja za prečišćavanje otpadnih voda izražen u ES (ekvivalent stanovnik) u opsegu od 50 - 999 ES.</w:t>
      </w:r>
    </w:p>
    <w:p w14:paraId="7E4BD776" w14:textId="77777777" w:rsidR="00B71BFB" w:rsidRPr="002E61A3" w:rsidRDefault="00B71BFB" w:rsidP="00B71BFB">
      <w:pPr>
        <w:spacing w:after="120"/>
        <w:rPr>
          <w:b/>
          <w:bCs/>
          <w:color w:val="000000"/>
          <w:lang w:val="sr-Latn-RS"/>
        </w:rPr>
      </w:pPr>
      <w:r w:rsidRPr="002E61A3">
        <w:rPr>
          <w:b/>
          <w:bCs/>
          <w:color w:val="000000"/>
          <w:lang w:val="sr-Latn-RS"/>
        </w:rPr>
        <w:t>Monitoring kvaliteta zemljišta</w:t>
      </w:r>
    </w:p>
    <w:p w14:paraId="3E95BA56" w14:textId="77777777" w:rsidR="00B71BFB" w:rsidRPr="002E61A3" w:rsidRDefault="00B71BFB" w:rsidP="00B71BFB">
      <w:pPr>
        <w:spacing w:after="200"/>
        <w:rPr>
          <w:bCs/>
          <w:color w:val="000000"/>
          <w:lang w:val="sr-Latn-RS"/>
        </w:rPr>
      </w:pPr>
      <w:r w:rsidRPr="002E61A3">
        <w:rPr>
          <w:bCs/>
          <w:color w:val="000000"/>
          <w:lang w:val="sr-Latn-RS"/>
        </w:rPr>
        <w:t xml:space="preserve">S obzirom na to da će se na lokaciji Nosioca projekta Kolektor Etra d.o.o. biti skladišteni lako lož ulje, ulje za transformatore Midel 7131, rastvarač Shellsol D60 i ostali fluidi, u skladu sa Prilogom 1 Pravilnika o listi aktivnosti koje mogu da budu uzrok zagađenja i degradacije zemljišta, postupku, sadržini podataka, rokovima i drugim zahtevima za monitoring zemljišta („Sl. glasnik RS“, br. 102/20), aktivnosti koje se obavljaju u postrojenju za sklapanje transformatora preduzeća Kolektor Etra mogu se svrstati u aktivnost 6.9 </w:t>
      </w:r>
      <w:r w:rsidRPr="002E61A3">
        <w:rPr>
          <w:bCs/>
          <w:i/>
          <w:color w:val="000000"/>
          <w:lang w:val="sr-Latn-RS"/>
        </w:rPr>
        <w:t>Benzinske pumpe i objekti za skladištenje nafte, naftnih derivata i biogoriva</w:t>
      </w:r>
      <w:r w:rsidRPr="002E61A3">
        <w:rPr>
          <w:bCs/>
          <w:color w:val="000000"/>
          <w:lang w:val="sr-Latn-RS"/>
        </w:rPr>
        <w:t>, te je obavezno sprovođenje monitoringa zemljišta.</w:t>
      </w:r>
      <w:r w:rsidRPr="002E61A3">
        <w:rPr>
          <w:lang w:val="sr-Latn-RS"/>
        </w:rPr>
        <w:t xml:space="preserve"> </w:t>
      </w:r>
      <w:r w:rsidRPr="002E61A3">
        <w:rPr>
          <w:bCs/>
          <w:color w:val="000000"/>
          <w:lang w:val="sr-Latn-RS"/>
        </w:rPr>
        <w:t>U skladu sa članom 4 Pravilnika, vlasnik ili korisnik zemljišta ili postrojenja dužan je da obavlja monitoring u skladu sa postupkom koji je dat u Prilogu 2 Pravilnika.</w:t>
      </w:r>
    </w:p>
    <w:p w14:paraId="111A4173" w14:textId="77777777" w:rsidR="00B71BFB" w:rsidRPr="002E61A3" w:rsidRDefault="00B71BFB" w:rsidP="00B71BFB">
      <w:pPr>
        <w:suppressAutoHyphens/>
        <w:spacing w:after="120" w:line="276" w:lineRule="auto"/>
        <w:rPr>
          <w:lang w:val="sr-Latn-RS" w:eastAsia="sr-Latn-RS"/>
        </w:rPr>
      </w:pPr>
      <w:r w:rsidRPr="002E61A3">
        <w:rPr>
          <w:lang w:val="sr-Latn-RS" w:eastAsia="sr-Latn-RS"/>
        </w:rPr>
        <w:lastRenderedPageBreak/>
        <w:t>Parametri monitoringa zemljišta su dati u Tački 4, Priloga 2 Pravilnika o listi aktivnosti koje mogu da budu uzrok zagađenja i degradacije zemljišta, postupku, sadržini podataka, rokovima i drugim zahtevima za monitoring zemljišta.</w:t>
      </w:r>
    </w:p>
    <w:p w14:paraId="374D81D7" w14:textId="77777777" w:rsidR="00B71BFB" w:rsidRPr="002E61A3" w:rsidRDefault="00B71BFB" w:rsidP="00B71BFB">
      <w:pPr>
        <w:suppressAutoHyphens/>
        <w:spacing w:after="120" w:line="276" w:lineRule="auto"/>
        <w:rPr>
          <w:lang w:val="sr-Latn-RS" w:eastAsia="sr-Latn-RS"/>
        </w:rPr>
      </w:pPr>
      <w:r w:rsidRPr="002E61A3">
        <w:rPr>
          <w:lang w:val="sr-Latn-RS" w:eastAsia="sr-Latn-RS"/>
        </w:rPr>
        <w:t xml:space="preserve">Pored navedenog, u slučaju da dođe do havarijskog zagađenja (npr. usled oštećenja cevi za otpadne vode, sanitarne vode i septičkih jama, curenja i havarija na cisternama za gorivo, curenja uskladištenog goriva i ulja iz vozila i mehanizacije itd.), operater je dužan da obavi hitnu sanaciju zemljišta, a nakon sanacije zemljišta bi se obavila i njegova analiza. </w:t>
      </w:r>
    </w:p>
    <w:p w14:paraId="337ADD43" w14:textId="77777777" w:rsidR="00B71BFB" w:rsidRPr="002E61A3" w:rsidRDefault="00B71BFB" w:rsidP="00B71BFB">
      <w:pPr>
        <w:suppressAutoHyphens/>
        <w:spacing w:after="40" w:line="276" w:lineRule="auto"/>
        <w:rPr>
          <w:lang w:val="sr-Latn-RS" w:eastAsia="sr-Latn-RS"/>
        </w:rPr>
      </w:pPr>
      <w:r w:rsidRPr="002E61A3">
        <w:rPr>
          <w:lang w:val="sr-Latn-RS" w:eastAsia="sr-Latn-RS"/>
        </w:rPr>
        <w:t>Ispitivanje kvaliteta zemljišta treba da obuhvati sledeće parametre:</w:t>
      </w:r>
    </w:p>
    <w:p w14:paraId="0B872A1C" w14:textId="77777777" w:rsidR="00B71BFB" w:rsidRPr="002E61A3" w:rsidRDefault="00B71BFB" w:rsidP="00990FA2">
      <w:pPr>
        <w:numPr>
          <w:ilvl w:val="1"/>
          <w:numId w:val="97"/>
        </w:numPr>
        <w:suppressAutoHyphens/>
        <w:spacing w:after="40" w:line="240" w:lineRule="auto"/>
        <w:ind w:left="709"/>
        <w:rPr>
          <w:lang w:val="sr-Latn-RS" w:eastAsia="sr-Latn-RS"/>
        </w:rPr>
      </w:pPr>
      <w:r w:rsidRPr="002E61A3">
        <w:rPr>
          <w:lang w:val="sr-Latn-RS" w:eastAsia="sr-Latn-RS"/>
        </w:rPr>
        <w:t>pH vrednost;</w:t>
      </w:r>
    </w:p>
    <w:p w14:paraId="5B6734AF" w14:textId="77777777" w:rsidR="00B71BFB" w:rsidRPr="002E61A3" w:rsidRDefault="00B71BFB" w:rsidP="00990FA2">
      <w:pPr>
        <w:numPr>
          <w:ilvl w:val="1"/>
          <w:numId w:val="97"/>
        </w:numPr>
        <w:suppressAutoHyphens/>
        <w:spacing w:after="40" w:line="240" w:lineRule="auto"/>
        <w:ind w:left="709"/>
        <w:rPr>
          <w:lang w:val="sr-Latn-RS" w:eastAsia="sr-Latn-RS"/>
        </w:rPr>
      </w:pPr>
      <w:r w:rsidRPr="002E61A3">
        <w:rPr>
          <w:lang w:val="sr-Latn-RS" w:eastAsia="sr-Latn-RS"/>
        </w:rPr>
        <w:t>sadržaj vlage i sadržaj suve materije;</w:t>
      </w:r>
    </w:p>
    <w:p w14:paraId="215D067A" w14:textId="77777777" w:rsidR="00B71BFB" w:rsidRPr="002E61A3" w:rsidRDefault="00B71BFB" w:rsidP="00990FA2">
      <w:pPr>
        <w:numPr>
          <w:ilvl w:val="1"/>
          <w:numId w:val="97"/>
        </w:numPr>
        <w:suppressAutoHyphens/>
        <w:spacing w:after="40" w:line="240" w:lineRule="auto"/>
        <w:ind w:left="709"/>
        <w:rPr>
          <w:lang w:val="sr-Latn-RS" w:eastAsia="sr-Latn-RS"/>
        </w:rPr>
      </w:pPr>
      <w:r w:rsidRPr="002E61A3">
        <w:rPr>
          <w:lang w:val="sr-Latn-RS" w:eastAsia="sr-Latn-RS"/>
        </w:rPr>
        <w:t>sadržaj ukupnog organskog ugljenika (TOC);</w:t>
      </w:r>
    </w:p>
    <w:p w14:paraId="08CE3530" w14:textId="77777777" w:rsidR="00B71BFB" w:rsidRPr="002E61A3" w:rsidRDefault="00B71BFB" w:rsidP="00990FA2">
      <w:pPr>
        <w:numPr>
          <w:ilvl w:val="1"/>
          <w:numId w:val="97"/>
        </w:numPr>
        <w:suppressAutoHyphens/>
        <w:spacing w:after="40" w:line="240" w:lineRule="auto"/>
        <w:ind w:left="709"/>
        <w:rPr>
          <w:lang w:val="sr-Latn-RS" w:eastAsia="sr-Latn-RS"/>
        </w:rPr>
      </w:pPr>
      <w:r w:rsidRPr="002E61A3">
        <w:rPr>
          <w:lang w:val="sr-Latn-RS" w:eastAsia="sr-Latn-RS"/>
        </w:rPr>
        <w:t>sadržaj ukupnih policikličnih aromatičnih ugljovodonika (PAH);</w:t>
      </w:r>
    </w:p>
    <w:p w14:paraId="69DB351F" w14:textId="77777777" w:rsidR="00B71BFB" w:rsidRPr="002E61A3" w:rsidRDefault="00B71BFB" w:rsidP="00990FA2">
      <w:pPr>
        <w:numPr>
          <w:ilvl w:val="1"/>
          <w:numId w:val="97"/>
        </w:numPr>
        <w:suppressAutoHyphens/>
        <w:spacing w:after="40" w:line="240" w:lineRule="auto"/>
        <w:ind w:left="709"/>
        <w:rPr>
          <w:lang w:val="sr-Latn-RS" w:eastAsia="sr-Latn-RS"/>
        </w:rPr>
      </w:pPr>
      <w:r w:rsidRPr="002E61A3">
        <w:rPr>
          <w:lang w:val="sr-Latn-RS" w:eastAsia="sr-Latn-RS"/>
        </w:rPr>
        <w:t>mineralna ulja;</w:t>
      </w:r>
    </w:p>
    <w:p w14:paraId="1991D96E" w14:textId="77777777" w:rsidR="00B71BFB" w:rsidRPr="002E61A3" w:rsidRDefault="00B71BFB" w:rsidP="00990FA2">
      <w:pPr>
        <w:numPr>
          <w:ilvl w:val="1"/>
          <w:numId w:val="97"/>
        </w:numPr>
        <w:suppressAutoHyphens/>
        <w:spacing w:after="120" w:line="240" w:lineRule="auto"/>
        <w:ind w:left="709" w:hanging="357"/>
        <w:rPr>
          <w:lang w:val="sr-Latn-RS" w:eastAsia="sr-Latn-RS"/>
        </w:rPr>
      </w:pPr>
      <w:r w:rsidRPr="002E61A3">
        <w:rPr>
          <w:lang w:val="sr-Latn-RS" w:eastAsia="sr-Latn-RS"/>
        </w:rPr>
        <w:t>BTEXS (benzen, toluen, etilbenzen, ksileni i stiren).</w:t>
      </w:r>
    </w:p>
    <w:p w14:paraId="0B4F0B69" w14:textId="0851FBFE" w:rsidR="00B71BFB" w:rsidRPr="002E61A3" w:rsidRDefault="00B71BFB" w:rsidP="00B71BFB">
      <w:pPr>
        <w:suppressAutoHyphens/>
        <w:spacing w:after="120" w:line="276" w:lineRule="auto"/>
        <w:rPr>
          <w:rFonts w:eastAsia="TimesNewRoman,Bold"/>
          <w:bCs/>
          <w:lang w:val="sr-Latn-RS" w:eastAsia="sr-Latn-RS"/>
        </w:rPr>
      </w:pPr>
      <w:r w:rsidRPr="002E61A3">
        <w:rPr>
          <w:rFonts w:eastAsia="TimesNewRoman,Bold"/>
          <w:bCs/>
          <w:lang w:val="sr-Latn-RS" w:eastAsia="sr-Latn-RS"/>
        </w:rPr>
        <w:t>Parametri i granične maksimalne vrednosti i remedijacione vrednosti parametara kvaliteta zem</w:t>
      </w:r>
      <w:r w:rsidR="00C0067B" w:rsidRPr="002E61A3">
        <w:rPr>
          <w:rFonts w:eastAsia="TimesNewRoman,Bold"/>
          <w:bCs/>
          <w:lang w:val="sr-Latn-RS" w:eastAsia="sr-Latn-RS"/>
        </w:rPr>
        <w:t xml:space="preserve">ljišta prikazani su u tabeli </w:t>
      </w:r>
      <w:r w:rsidRPr="002E61A3">
        <w:rPr>
          <w:rFonts w:eastAsia="TimesNewRoman,Bold"/>
          <w:bCs/>
          <w:lang w:val="sr-Latn-RS" w:eastAsia="sr-Latn-RS"/>
        </w:rPr>
        <w:t>3</w:t>
      </w:r>
      <w:r w:rsidR="00C0067B" w:rsidRPr="002E61A3">
        <w:rPr>
          <w:rFonts w:eastAsia="TimesNewRoman,Bold"/>
          <w:bCs/>
          <w:lang w:val="sr-Latn-RS" w:eastAsia="sr-Latn-RS"/>
        </w:rPr>
        <w:t>0</w:t>
      </w:r>
      <w:r w:rsidRPr="002E61A3">
        <w:rPr>
          <w:rFonts w:eastAsia="TimesNewRoman,Bold"/>
          <w:bCs/>
          <w:lang w:val="sr-Latn-RS" w:eastAsia="sr-Latn-RS"/>
        </w:rPr>
        <w:t>.</w:t>
      </w:r>
    </w:p>
    <w:p w14:paraId="65279C58" w14:textId="3D7FDEA7" w:rsidR="00B71BFB" w:rsidRPr="002E61A3" w:rsidRDefault="00B71BFB" w:rsidP="00B71BFB">
      <w:pPr>
        <w:autoSpaceDE w:val="0"/>
        <w:autoSpaceDN w:val="0"/>
        <w:adjustRightInd w:val="0"/>
        <w:spacing w:after="120" w:line="276" w:lineRule="auto"/>
        <w:jc w:val="center"/>
        <w:rPr>
          <w:rFonts w:eastAsia="Calibri"/>
          <w:i/>
          <w:lang w:val="sr-Latn-RS"/>
        </w:rPr>
      </w:pPr>
      <w:r w:rsidRPr="002E61A3">
        <w:rPr>
          <w:rFonts w:eastAsia="Calibri"/>
          <w:b/>
          <w:i/>
          <w:lang w:val="sr-Latn-CS"/>
        </w:rPr>
        <w:t>T</w:t>
      </w:r>
      <w:r w:rsidRPr="002E61A3">
        <w:rPr>
          <w:rFonts w:eastAsia="Calibri"/>
          <w:b/>
          <w:i/>
          <w:lang w:val="sr-Cyrl-RS"/>
        </w:rPr>
        <w:t>abela</w:t>
      </w:r>
      <w:r w:rsidRPr="002E61A3">
        <w:rPr>
          <w:rFonts w:eastAsia="Calibri"/>
          <w:b/>
          <w:i/>
          <w:lang w:val="sr-Latn-CS"/>
        </w:rPr>
        <w:t xml:space="preserve"> </w:t>
      </w:r>
      <w:r w:rsidR="00C0067B" w:rsidRPr="002E61A3">
        <w:rPr>
          <w:rFonts w:eastAsia="Calibri"/>
          <w:b/>
          <w:i/>
          <w:lang w:val="sr-Latn-RS"/>
        </w:rPr>
        <w:t>30</w:t>
      </w:r>
      <w:r w:rsidRPr="002E61A3">
        <w:rPr>
          <w:rFonts w:eastAsia="Calibri"/>
          <w:b/>
          <w:i/>
          <w:lang w:val="sr-Latn-RS"/>
        </w:rPr>
        <w:t>.</w:t>
      </w:r>
      <w:r w:rsidRPr="002E61A3">
        <w:rPr>
          <w:rFonts w:eastAsia="Calibri"/>
          <w:i/>
          <w:lang w:val="sr-Latn-CS"/>
        </w:rPr>
        <w:t xml:space="preserve"> - </w:t>
      </w:r>
      <w:r w:rsidRPr="002E61A3">
        <w:rPr>
          <w:rFonts w:eastAsia="Calibri"/>
          <w:i/>
          <w:lang w:val="sr-Latn-RS"/>
        </w:rPr>
        <w:t xml:space="preserve">Parametri kvaliteta zemljišta koje je potrebno pratiti </w:t>
      </w:r>
    </w:p>
    <w:tbl>
      <w:tblPr>
        <w:tblStyle w:val="PlainTable1"/>
        <w:tblW w:w="5000" w:type="pct"/>
        <w:tblLook w:val="04A0" w:firstRow="1" w:lastRow="0" w:firstColumn="1" w:lastColumn="0" w:noHBand="0" w:noVBand="1"/>
      </w:tblPr>
      <w:tblGrid>
        <w:gridCol w:w="3980"/>
        <w:gridCol w:w="2903"/>
        <w:gridCol w:w="2133"/>
      </w:tblGrid>
      <w:tr w:rsidR="00B71BFB" w:rsidRPr="002E61A3" w14:paraId="1E34574D" w14:textId="77777777" w:rsidTr="00B71BF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vMerge w:val="restart"/>
            <w:vAlign w:val="center"/>
          </w:tcPr>
          <w:p w14:paraId="668351AD" w14:textId="77777777" w:rsidR="00B71BFB" w:rsidRPr="002E61A3" w:rsidRDefault="00B71BFB" w:rsidP="00B71BFB">
            <w:pPr>
              <w:autoSpaceDE w:val="0"/>
              <w:autoSpaceDN w:val="0"/>
              <w:adjustRightInd w:val="0"/>
              <w:jc w:val="center"/>
              <w:rPr>
                <w:rFonts w:eastAsia="Calibri" w:cs="Arial"/>
                <w:b w:val="0"/>
                <w:sz w:val="22"/>
                <w:lang w:val="sr-Cyrl-RS"/>
              </w:rPr>
            </w:pPr>
            <w:bookmarkStart w:id="66" w:name="_Hlk119269502"/>
            <w:r w:rsidRPr="002E61A3">
              <w:rPr>
                <w:rFonts w:eastAsia="Calibri" w:cs="Arial"/>
                <w:noProof/>
                <w:sz w:val="22"/>
                <w:lang w:val="sr-Cyrl-RS"/>
              </w:rPr>
              <w:t>Parametar</w:t>
            </w:r>
          </w:p>
        </w:tc>
        <w:tc>
          <w:tcPr>
            <w:tcW w:w="2793" w:type="pct"/>
            <w:gridSpan w:val="2"/>
            <w:vAlign w:val="center"/>
          </w:tcPr>
          <w:p w14:paraId="56E15986" w14:textId="77777777" w:rsidR="00B71BFB" w:rsidRPr="002E61A3" w:rsidRDefault="00B71BFB" w:rsidP="00B71BF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eastAsia="Calibri" w:cs="Arial"/>
                <w:b w:val="0"/>
                <w:noProof/>
                <w:sz w:val="22"/>
                <w:lang w:val="sr-Cyrl-RS"/>
              </w:rPr>
            </w:pPr>
            <w:r w:rsidRPr="002E61A3">
              <w:rPr>
                <w:rFonts w:eastAsia="Calibri" w:cs="Arial"/>
                <w:noProof/>
                <w:sz w:val="22"/>
                <w:lang w:val="sr-Cyrl-RS"/>
              </w:rPr>
              <w:t xml:space="preserve">Zemljište </w:t>
            </w:r>
            <w:r w:rsidRPr="002E61A3">
              <w:rPr>
                <w:rFonts w:eastAsia="Calibri" w:cs="Arial"/>
                <w:noProof/>
                <w:sz w:val="22"/>
                <w:lang w:val="sr-Cyrl-RS"/>
              </w:rPr>
              <w:br/>
              <w:t>(</w:t>
            </w:r>
            <w:r w:rsidRPr="002E61A3">
              <w:rPr>
                <w:rFonts w:eastAsia="Calibri" w:cs="Arial"/>
                <w:noProof/>
                <w:sz w:val="22"/>
                <w:lang w:val="sr-Latn-RS"/>
              </w:rPr>
              <w:t xml:space="preserve">mg/kg </w:t>
            </w:r>
            <w:r w:rsidRPr="002E61A3">
              <w:rPr>
                <w:rFonts w:eastAsia="Calibri" w:cs="Arial"/>
                <w:noProof/>
                <w:sz w:val="22"/>
                <w:lang w:val="sr-Cyrl-RS"/>
              </w:rPr>
              <w:t>apsolutno suve materije)</w:t>
            </w:r>
          </w:p>
        </w:tc>
      </w:tr>
      <w:tr w:rsidR="00B71BFB" w:rsidRPr="002E61A3" w14:paraId="51280AB2"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vMerge/>
            <w:shd w:val="clear" w:color="auto" w:fill="00386C"/>
            <w:vAlign w:val="center"/>
          </w:tcPr>
          <w:p w14:paraId="5905F4D8" w14:textId="77777777" w:rsidR="00B71BFB" w:rsidRPr="002E61A3" w:rsidRDefault="00B71BFB" w:rsidP="00B71BFB">
            <w:pPr>
              <w:autoSpaceDE w:val="0"/>
              <w:autoSpaceDN w:val="0"/>
              <w:adjustRightInd w:val="0"/>
              <w:jc w:val="center"/>
              <w:rPr>
                <w:rFonts w:eastAsia="Calibri" w:cs="Arial"/>
                <w:noProof/>
                <w:color w:val="FFFFFF" w:themeColor="background1"/>
                <w:sz w:val="22"/>
                <w:lang w:val="sr-Cyrl-RS"/>
              </w:rPr>
            </w:pPr>
          </w:p>
        </w:tc>
        <w:tc>
          <w:tcPr>
            <w:tcW w:w="1610" w:type="pct"/>
            <w:shd w:val="clear" w:color="auto" w:fill="00386C"/>
            <w:vAlign w:val="center"/>
          </w:tcPr>
          <w:p w14:paraId="548EF46F" w14:textId="77777777" w:rsidR="00B71BFB" w:rsidRPr="002E61A3" w:rsidRDefault="00B71BFB" w:rsidP="00B71BFB">
            <w:pPr>
              <w:autoSpaceDE w:val="0"/>
              <w:autoSpaceDN w:val="0"/>
              <w:adjustRightInd w:val="0"/>
              <w:ind w:left="-57" w:right="-57"/>
              <w:jc w:val="center"/>
              <w:cnfStyle w:val="000000100000" w:firstRow="0" w:lastRow="0" w:firstColumn="0" w:lastColumn="0" w:oddVBand="0" w:evenVBand="0" w:oddHBand="1" w:evenHBand="0" w:firstRowFirstColumn="0" w:firstRowLastColumn="0" w:lastRowFirstColumn="0" w:lastRowLastColumn="0"/>
              <w:rPr>
                <w:rFonts w:eastAsia="Calibri" w:cs="Arial"/>
                <w:b/>
                <w:noProof/>
                <w:color w:val="FFFFFF" w:themeColor="background1"/>
                <w:sz w:val="22"/>
                <w:lang w:val="sr-Cyrl-RS"/>
              </w:rPr>
            </w:pPr>
            <w:r w:rsidRPr="002E61A3">
              <w:rPr>
                <w:rFonts w:eastAsia="Calibri" w:cs="Arial"/>
                <w:b/>
                <w:noProof/>
                <w:color w:val="FFFFFF" w:themeColor="background1"/>
                <w:sz w:val="22"/>
                <w:lang w:val="sr-Cyrl-RS"/>
              </w:rPr>
              <w:t>Granična maksimalna vrednost</w:t>
            </w:r>
          </w:p>
        </w:tc>
        <w:tc>
          <w:tcPr>
            <w:tcW w:w="1183" w:type="pct"/>
            <w:shd w:val="clear" w:color="auto" w:fill="00386C"/>
            <w:vAlign w:val="center"/>
          </w:tcPr>
          <w:p w14:paraId="0B442ABB" w14:textId="77777777" w:rsidR="00B71BFB" w:rsidRPr="002E61A3" w:rsidRDefault="00B71BFB" w:rsidP="00B71BF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b/>
                <w:noProof/>
                <w:color w:val="FFFFFF" w:themeColor="background1"/>
                <w:sz w:val="22"/>
                <w:lang w:val="sr-Cyrl-RS"/>
              </w:rPr>
            </w:pPr>
            <w:r w:rsidRPr="002E61A3">
              <w:rPr>
                <w:rFonts w:eastAsia="Calibri" w:cs="Arial"/>
                <w:b/>
                <w:noProof/>
                <w:color w:val="FFFFFF" w:themeColor="background1"/>
                <w:sz w:val="22"/>
                <w:lang w:val="sr-Cyrl-RS"/>
              </w:rPr>
              <w:t>Remedijaciona vrednost</w:t>
            </w:r>
          </w:p>
        </w:tc>
      </w:tr>
      <w:bookmarkEnd w:id="66"/>
      <w:tr w:rsidR="00B71BFB" w:rsidRPr="002E61A3" w14:paraId="39EB6DB2"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82F2270"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Sadržaj vlage, %</w:t>
            </w:r>
          </w:p>
        </w:tc>
        <w:tc>
          <w:tcPr>
            <w:tcW w:w="1610" w:type="pct"/>
          </w:tcPr>
          <w:p w14:paraId="1348D90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6CBA160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4024E87F"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17DC2234"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Gubitak žarenjem, %</w:t>
            </w:r>
          </w:p>
        </w:tc>
        <w:tc>
          <w:tcPr>
            <w:tcW w:w="1610" w:type="pct"/>
          </w:tcPr>
          <w:p w14:paraId="7318E4E0"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1D116A3A"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3B0CBA97"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62F8172B"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Aktivna pH vrednost</w:t>
            </w:r>
          </w:p>
        </w:tc>
        <w:tc>
          <w:tcPr>
            <w:tcW w:w="1610" w:type="pct"/>
          </w:tcPr>
          <w:p w14:paraId="629DADF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5627419B"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7BE41915"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25F002E"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Potencijalna pH vrednost</w:t>
            </w:r>
          </w:p>
        </w:tc>
        <w:tc>
          <w:tcPr>
            <w:tcW w:w="1610" w:type="pct"/>
          </w:tcPr>
          <w:p w14:paraId="4196CFEF"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51B3DAF7"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2B1CE485"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8A33549"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Sadržaj gline, %</w:t>
            </w:r>
          </w:p>
        </w:tc>
        <w:tc>
          <w:tcPr>
            <w:tcW w:w="1610" w:type="pct"/>
          </w:tcPr>
          <w:p w14:paraId="284018B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3E004326"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36EEC2A1"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E77826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Sadržaj organske materije, %</w:t>
            </w:r>
          </w:p>
        </w:tc>
        <w:tc>
          <w:tcPr>
            <w:tcW w:w="1610" w:type="pct"/>
          </w:tcPr>
          <w:p w14:paraId="19D1A8B2"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1B4165E5"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11E002A5"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0AD7C6C"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Elektroprovodljivost, µS/m</w:t>
            </w:r>
          </w:p>
        </w:tc>
        <w:tc>
          <w:tcPr>
            <w:tcW w:w="1610" w:type="pct"/>
          </w:tcPr>
          <w:p w14:paraId="1A8AFE39"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61479305"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6F789307"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9D22B3D"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Sadržaj karbonata</w:t>
            </w:r>
            <w:r w:rsidRPr="002E61A3">
              <w:rPr>
                <w:rFonts w:eastAsia="Calibri" w:cs="Arial"/>
                <w:color w:val="000000"/>
                <w:sz w:val="22"/>
                <w:lang w:val="sr-Cyrl-RS"/>
              </w:rPr>
              <w:t>*</w:t>
            </w:r>
            <w:r w:rsidRPr="002E61A3">
              <w:rPr>
                <w:rFonts w:eastAsia="Calibri" w:cs="Arial"/>
                <w:color w:val="000000"/>
                <w:sz w:val="22"/>
                <w:lang w:val="sr-Latn-RS"/>
              </w:rPr>
              <w:t>, %</w:t>
            </w:r>
          </w:p>
        </w:tc>
        <w:tc>
          <w:tcPr>
            <w:tcW w:w="1610" w:type="pct"/>
          </w:tcPr>
          <w:p w14:paraId="6ED19EF2"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7ACB974E"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38602FDF"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FAD71F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Suma izmenljivih baznih</w:t>
            </w:r>
          </w:p>
          <w:p w14:paraId="3BF93B3D"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katjona, cmol/kg</w:t>
            </w:r>
          </w:p>
        </w:tc>
        <w:tc>
          <w:tcPr>
            <w:tcW w:w="1610" w:type="pct"/>
          </w:tcPr>
          <w:p w14:paraId="63626368"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508C7B3A"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6F9F9979"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D1942A5"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Stepen zasićenosti bazama, %</w:t>
            </w:r>
          </w:p>
        </w:tc>
        <w:tc>
          <w:tcPr>
            <w:tcW w:w="1610" w:type="pct"/>
          </w:tcPr>
          <w:p w14:paraId="2D1E9C78"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0A6569FC"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2BCC7F0D"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8CFA83F" w14:textId="77777777" w:rsidR="00B71BFB" w:rsidRPr="002E61A3" w:rsidRDefault="00B71BFB" w:rsidP="00B71BFB">
            <w:pPr>
              <w:autoSpaceDE w:val="0"/>
              <w:autoSpaceDN w:val="0"/>
              <w:adjustRightInd w:val="0"/>
              <w:ind w:left="-57" w:right="-57"/>
              <w:rPr>
                <w:rFonts w:eastAsia="Calibri" w:cs="Arial"/>
                <w:color w:val="000000"/>
                <w:sz w:val="22"/>
                <w:lang w:val="sr-Latn-RS"/>
              </w:rPr>
            </w:pPr>
            <w:r w:rsidRPr="002E61A3">
              <w:rPr>
                <w:rFonts w:eastAsia="Calibri" w:cs="Arial"/>
                <w:color w:val="000000"/>
                <w:sz w:val="22"/>
                <w:lang w:val="sr-Latn-RS"/>
              </w:rPr>
              <w:t>Hidrolitička kiselost, cmol/kg</w:t>
            </w:r>
          </w:p>
        </w:tc>
        <w:tc>
          <w:tcPr>
            <w:tcW w:w="1610" w:type="pct"/>
          </w:tcPr>
          <w:p w14:paraId="31766B4E"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26FF50D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08D06F13"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F32EBBD"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Ukupni azot, %</w:t>
            </w:r>
          </w:p>
        </w:tc>
        <w:tc>
          <w:tcPr>
            <w:tcW w:w="1610" w:type="pct"/>
          </w:tcPr>
          <w:p w14:paraId="3F8A9F95"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4418DC83"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44EBD124"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3F41EB71"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Ukupni organski ugljenik, %</w:t>
            </w:r>
          </w:p>
        </w:tc>
        <w:tc>
          <w:tcPr>
            <w:tcW w:w="1610" w:type="pct"/>
          </w:tcPr>
          <w:p w14:paraId="5EF22916"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0B1F256F"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2E61A3" w14:paraId="4CA22FFB"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5C3264D"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Mehanički sastav zemljišta</w:t>
            </w:r>
          </w:p>
        </w:tc>
        <w:tc>
          <w:tcPr>
            <w:tcW w:w="1610" w:type="pct"/>
          </w:tcPr>
          <w:p w14:paraId="4AA111BE"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20328197"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r>
      <w:tr w:rsidR="00B71BFB" w:rsidRPr="00777693" w14:paraId="76109794"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05179DE2" w14:textId="77777777" w:rsidR="00B71BFB" w:rsidRPr="002E61A3" w:rsidRDefault="00B71BFB" w:rsidP="00B71BFB">
            <w:pPr>
              <w:shd w:val="clear" w:color="auto" w:fill="FFFFFF"/>
              <w:autoSpaceDE w:val="0"/>
              <w:autoSpaceDN w:val="0"/>
              <w:adjustRightInd w:val="0"/>
              <w:rPr>
                <w:rFonts w:eastAsia="Calibri" w:cs="Arial"/>
                <w:color w:val="000000"/>
                <w:sz w:val="22"/>
                <w:lang w:val="sr-Latn-RS"/>
              </w:rPr>
            </w:pPr>
            <w:r w:rsidRPr="002E61A3">
              <w:rPr>
                <w:rFonts w:eastAsia="Calibri" w:cs="Arial"/>
                <w:color w:val="000000"/>
                <w:sz w:val="22"/>
                <w:lang w:val="sr-Latn-RS"/>
              </w:rPr>
              <w:t>Teški metali i potencijalno toksični elementi (ukupni i pristupačni)</w:t>
            </w:r>
          </w:p>
        </w:tc>
      </w:tr>
      <w:tr w:rsidR="00B71BFB" w:rsidRPr="002E61A3" w14:paraId="02021A6C"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593F69C"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Arsen (As)</w:t>
            </w:r>
          </w:p>
        </w:tc>
        <w:tc>
          <w:tcPr>
            <w:tcW w:w="1610" w:type="pct"/>
          </w:tcPr>
          <w:p w14:paraId="4868A39A"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29</w:t>
            </w:r>
          </w:p>
        </w:tc>
        <w:tc>
          <w:tcPr>
            <w:tcW w:w="1183" w:type="pct"/>
          </w:tcPr>
          <w:p w14:paraId="71591832"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55</w:t>
            </w:r>
          </w:p>
        </w:tc>
      </w:tr>
      <w:tr w:rsidR="00B71BFB" w:rsidRPr="002E61A3" w14:paraId="5473CF82"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5BC5636"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Barijum (Ba)</w:t>
            </w:r>
          </w:p>
        </w:tc>
        <w:tc>
          <w:tcPr>
            <w:tcW w:w="1610" w:type="pct"/>
          </w:tcPr>
          <w:p w14:paraId="45441934"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160</w:t>
            </w:r>
          </w:p>
        </w:tc>
        <w:tc>
          <w:tcPr>
            <w:tcW w:w="1183" w:type="pct"/>
          </w:tcPr>
          <w:p w14:paraId="6087CA96"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625</w:t>
            </w:r>
          </w:p>
        </w:tc>
      </w:tr>
      <w:tr w:rsidR="00B71BFB" w:rsidRPr="002E61A3" w14:paraId="4165E8F2"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9EC8118"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Kadmijum (Cd)</w:t>
            </w:r>
          </w:p>
        </w:tc>
        <w:tc>
          <w:tcPr>
            <w:tcW w:w="1610" w:type="pct"/>
          </w:tcPr>
          <w:p w14:paraId="012171E1"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0,8</w:t>
            </w:r>
          </w:p>
        </w:tc>
        <w:tc>
          <w:tcPr>
            <w:tcW w:w="1183" w:type="pct"/>
          </w:tcPr>
          <w:p w14:paraId="7B1A7776"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12</w:t>
            </w:r>
          </w:p>
        </w:tc>
      </w:tr>
      <w:tr w:rsidR="00B71BFB" w:rsidRPr="002E61A3" w14:paraId="19714629"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DA673B0"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Kobalt (Co)</w:t>
            </w:r>
          </w:p>
        </w:tc>
        <w:tc>
          <w:tcPr>
            <w:tcW w:w="1610" w:type="pct"/>
          </w:tcPr>
          <w:p w14:paraId="75B116BA"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9</w:t>
            </w:r>
          </w:p>
        </w:tc>
        <w:tc>
          <w:tcPr>
            <w:tcW w:w="1183" w:type="pct"/>
          </w:tcPr>
          <w:p w14:paraId="25C1DE1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240</w:t>
            </w:r>
          </w:p>
        </w:tc>
      </w:tr>
      <w:tr w:rsidR="00B71BFB" w:rsidRPr="002E61A3" w14:paraId="5B81904D"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99D62C5"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Hrom (Cr)</w:t>
            </w:r>
          </w:p>
        </w:tc>
        <w:tc>
          <w:tcPr>
            <w:tcW w:w="1610" w:type="pct"/>
          </w:tcPr>
          <w:p w14:paraId="15E2EB2C"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100</w:t>
            </w:r>
          </w:p>
        </w:tc>
        <w:tc>
          <w:tcPr>
            <w:tcW w:w="1183" w:type="pct"/>
          </w:tcPr>
          <w:p w14:paraId="3D64B507"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380</w:t>
            </w:r>
          </w:p>
        </w:tc>
      </w:tr>
      <w:tr w:rsidR="00B71BFB" w:rsidRPr="002E61A3" w14:paraId="5343460E"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1489D41C"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Bakar (Cu)</w:t>
            </w:r>
          </w:p>
        </w:tc>
        <w:tc>
          <w:tcPr>
            <w:tcW w:w="1610" w:type="pct"/>
          </w:tcPr>
          <w:p w14:paraId="069AEC80"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36</w:t>
            </w:r>
          </w:p>
        </w:tc>
        <w:tc>
          <w:tcPr>
            <w:tcW w:w="1183" w:type="pct"/>
          </w:tcPr>
          <w:p w14:paraId="006F9211"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190</w:t>
            </w:r>
          </w:p>
        </w:tc>
      </w:tr>
      <w:tr w:rsidR="00B71BFB" w:rsidRPr="002E61A3" w14:paraId="073288AD"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6E3638C"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Živa (Hg)</w:t>
            </w:r>
          </w:p>
        </w:tc>
        <w:tc>
          <w:tcPr>
            <w:tcW w:w="1610" w:type="pct"/>
          </w:tcPr>
          <w:p w14:paraId="6C6EDCB4"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0,3</w:t>
            </w:r>
          </w:p>
        </w:tc>
        <w:tc>
          <w:tcPr>
            <w:tcW w:w="1183" w:type="pct"/>
          </w:tcPr>
          <w:p w14:paraId="7415E657"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10</w:t>
            </w:r>
          </w:p>
        </w:tc>
      </w:tr>
      <w:tr w:rsidR="00B71BFB" w:rsidRPr="002E61A3" w14:paraId="6D78E75B"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38B20C1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Nikl (Ni)</w:t>
            </w:r>
          </w:p>
        </w:tc>
        <w:tc>
          <w:tcPr>
            <w:tcW w:w="1610" w:type="pct"/>
          </w:tcPr>
          <w:p w14:paraId="2185E35C"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35</w:t>
            </w:r>
          </w:p>
        </w:tc>
        <w:tc>
          <w:tcPr>
            <w:tcW w:w="1183" w:type="pct"/>
          </w:tcPr>
          <w:p w14:paraId="28700B94"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210</w:t>
            </w:r>
          </w:p>
        </w:tc>
      </w:tr>
      <w:tr w:rsidR="00B71BFB" w:rsidRPr="002E61A3" w14:paraId="7CF2A942"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2508FE9"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Olovo (Pb)</w:t>
            </w:r>
          </w:p>
        </w:tc>
        <w:tc>
          <w:tcPr>
            <w:tcW w:w="1610" w:type="pct"/>
          </w:tcPr>
          <w:p w14:paraId="77ADAF3D"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85</w:t>
            </w:r>
          </w:p>
        </w:tc>
        <w:tc>
          <w:tcPr>
            <w:tcW w:w="1183" w:type="pct"/>
          </w:tcPr>
          <w:p w14:paraId="5D28AFF1"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530</w:t>
            </w:r>
          </w:p>
        </w:tc>
      </w:tr>
      <w:tr w:rsidR="00B71BFB" w:rsidRPr="002E61A3" w14:paraId="1DECF626"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4543AB9"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lastRenderedPageBreak/>
              <w:t>Selen (Se)</w:t>
            </w:r>
          </w:p>
        </w:tc>
        <w:tc>
          <w:tcPr>
            <w:tcW w:w="1610" w:type="pct"/>
          </w:tcPr>
          <w:p w14:paraId="2E5D747E"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0,7</w:t>
            </w:r>
          </w:p>
        </w:tc>
        <w:tc>
          <w:tcPr>
            <w:tcW w:w="1183" w:type="pct"/>
          </w:tcPr>
          <w:p w14:paraId="524AE2D5"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100</w:t>
            </w:r>
          </w:p>
        </w:tc>
      </w:tr>
      <w:tr w:rsidR="00B71BFB" w:rsidRPr="002E61A3" w14:paraId="0BC78255"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6ABD17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Kalaj (Sn)</w:t>
            </w:r>
          </w:p>
        </w:tc>
        <w:tc>
          <w:tcPr>
            <w:tcW w:w="1610" w:type="pct"/>
          </w:tcPr>
          <w:p w14:paraId="288EBA63"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w:t>
            </w:r>
          </w:p>
        </w:tc>
        <w:tc>
          <w:tcPr>
            <w:tcW w:w="1183" w:type="pct"/>
          </w:tcPr>
          <w:p w14:paraId="069135BF"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900</w:t>
            </w:r>
          </w:p>
        </w:tc>
      </w:tr>
      <w:tr w:rsidR="00B71BFB" w:rsidRPr="002E61A3" w14:paraId="1DDFF4A7"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7FDFB537"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Cink (Zn)</w:t>
            </w:r>
          </w:p>
        </w:tc>
        <w:tc>
          <w:tcPr>
            <w:tcW w:w="1610" w:type="pct"/>
          </w:tcPr>
          <w:p w14:paraId="443803FA"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140</w:t>
            </w:r>
          </w:p>
        </w:tc>
        <w:tc>
          <w:tcPr>
            <w:tcW w:w="1183" w:type="pct"/>
          </w:tcPr>
          <w:p w14:paraId="33FD778C"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720</w:t>
            </w:r>
          </w:p>
        </w:tc>
      </w:tr>
      <w:tr w:rsidR="00B71BFB" w:rsidRPr="002E61A3" w14:paraId="6A99B4E3"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33B96663" w14:textId="77777777" w:rsidR="00B71BFB" w:rsidRPr="002E61A3" w:rsidRDefault="00B71BFB" w:rsidP="00B71BFB">
            <w:pPr>
              <w:shd w:val="clear" w:color="auto" w:fill="FFFFFF"/>
              <w:autoSpaceDE w:val="0"/>
              <w:autoSpaceDN w:val="0"/>
              <w:adjustRightInd w:val="0"/>
              <w:rPr>
                <w:rFonts w:eastAsia="Calibri" w:cs="Arial"/>
                <w:color w:val="000000"/>
                <w:sz w:val="22"/>
                <w:lang w:val="sr-Cyrl-RS"/>
              </w:rPr>
            </w:pPr>
            <w:r w:rsidRPr="002E61A3">
              <w:rPr>
                <w:rFonts w:eastAsia="Calibri" w:cs="Arial"/>
                <w:color w:val="000000"/>
                <w:sz w:val="22"/>
                <w:lang w:val="sr-Cyrl-RS"/>
              </w:rPr>
              <w:t>Neorganska jedinjenja</w:t>
            </w:r>
          </w:p>
        </w:tc>
      </w:tr>
      <w:tr w:rsidR="00B71BFB" w:rsidRPr="002E61A3" w14:paraId="5F3208F7"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5BD48E6"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Cijanidi – slobodni</w:t>
            </w:r>
          </w:p>
        </w:tc>
        <w:tc>
          <w:tcPr>
            <w:tcW w:w="1610" w:type="pct"/>
          </w:tcPr>
          <w:p w14:paraId="69A270A0"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w:t>
            </w:r>
          </w:p>
        </w:tc>
        <w:tc>
          <w:tcPr>
            <w:tcW w:w="1183" w:type="pct"/>
          </w:tcPr>
          <w:p w14:paraId="17C7987F"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20</w:t>
            </w:r>
          </w:p>
        </w:tc>
      </w:tr>
      <w:tr w:rsidR="00B71BFB" w:rsidRPr="002E61A3" w14:paraId="0C6E9EFC"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1D8EDADA" w14:textId="77777777" w:rsidR="00B71BFB" w:rsidRPr="002E61A3" w:rsidRDefault="00B71BFB" w:rsidP="00B71BFB">
            <w:pPr>
              <w:shd w:val="clear" w:color="auto" w:fill="FFFFFF"/>
              <w:autoSpaceDE w:val="0"/>
              <w:autoSpaceDN w:val="0"/>
              <w:adjustRightInd w:val="0"/>
              <w:rPr>
                <w:rFonts w:eastAsia="Calibri" w:cs="Arial"/>
                <w:color w:val="000000"/>
                <w:sz w:val="22"/>
                <w:lang w:val="sr-Latn-RS"/>
              </w:rPr>
            </w:pPr>
            <w:r w:rsidRPr="002E61A3">
              <w:rPr>
                <w:rFonts w:eastAsia="Calibri" w:cs="Arial"/>
                <w:color w:val="000000"/>
                <w:sz w:val="22"/>
                <w:lang w:val="sr-Latn-RS"/>
              </w:rPr>
              <w:t>Ostale zagađujuće materije</w:t>
            </w:r>
          </w:p>
        </w:tc>
      </w:tr>
      <w:tr w:rsidR="00B71BFB" w:rsidRPr="002E61A3" w14:paraId="404E4E99"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AD5EF75" w14:textId="77777777" w:rsidR="00B71BFB" w:rsidRPr="002E61A3" w:rsidRDefault="00B71BFB" w:rsidP="00B71BFB">
            <w:pPr>
              <w:autoSpaceDE w:val="0"/>
              <w:autoSpaceDN w:val="0"/>
              <w:adjustRightInd w:val="0"/>
              <w:ind w:right="-57"/>
              <w:rPr>
                <w:rFonts w:eastAsia="Calibri" w:cs="Arial"/>
                <w:color w:val="000000"/>
                <w:sz w:val="22"/>
                <w:lang w:val="sr-Latn-RS"/>
              </w:rPr>
            </w:pPr>
            <w:r w:rsidRPr="002E61A3">
              <w:rPr>
                <w:rFonts w:eastAsia="Calibri" w:cs="Arial"/>
                <w:color w:val="000000"/>
                <w:sz w:val="22"/>
                <w:lang w:val="sr-Latn-RS"/>
              </w:rPr>
              <w:t>Ugljovodonici naftnog porekla</w:t>
            </w:r>
            <w:r w:rsidRPr="002E61A3">
              <w:rPr>
                <w:rFonts w:eastAsia="Calibri" w:cs="Arial"/>
                <w:color w:val="000000"/>
                <w:sz w:val="22"/>
                <w:lang w:val="sr-Cyrl-RS"/>
              </w:rPr>
              <w:t xml:space="preserve"> </w:t>
            </w:r>
            <w:r w:rsidRPr="002E61A3">
              <w:rPr>
                <w:rFonts w:eastAsia="Calibri" w:cs="Arial"/>
                <w:color w:val="000000"/>
                <w:sz w:val="22"/>
                <w:lang w:val="sr-Latn-RS"/>
              </w:rPr>
              <w:t>(frakcije C</w:t>
            </w:r>
            <w:r w:rsidRPr="002E61A3">
              <w:rPr>
                <w:rFonts w:eastAsia="Calibri" w:cs="Arial"/>
                <w:color w:val="000000"/>
                <w:sz w:val="22"/>
                <w:vertAlign w:val="subscript"/>
                <w:lang w:val="sr-Latn-RS"/>
              </w:rPr>
              <w:t>6</w:t>
            </w:r>
            <w:r w:rsidRPr="002E61A3">
              <w:rPr>
                <w:rFonts w:eastAsia="Calibri" w:cs="Arial"/>
                <w:color w:val="000000"/>
                <w:sz w:val="22"/>
                <w:lang w:val="sr-Latn-RS"/>
              </w:rPr>
              <w:t>–C</w:t>
            </w:r>
            <w:r w:rsidRPr="002E61A3">
              <w:rPr>
                <w:rFonts w:eastAsia="Calibri" w:cs="Arial"/>
                <w:color w:val="000000"/>
                <w:sz w:val="22"/>
                <w:vertAlign w:val="subscript"/>
                <w:lang w:val="sr-Latn-RS"/>
              </w:rPr>
              <w:t>40</w:t>
            </w:r>
            <w:r w:rsidRPr="002E61A3">
              <w:rPr>
                <w:rFonts w:eastAsia="Calibri" w:cs="Arial"/>
                <w:color w:val="000000"/>
                <w:sz w:val="22"/>
                <w:lang w:val="sr-Latn-RS"/>
              </w:rPr>
              <w:t>) (Mineralna</w:t>
            </w:r>
            <w:r w:rsidRPr="002E61A3">
              <w:rPr>
                <w:rFonts w:eastAsia="Calibri" w:cs="Arial"/>
                <w:color w:val="000000"/>
                <w:sz w:val="22"/>
                <w:lang w:val="sr-Cyrl-RS"/>
              </w:rPr>
              <w:t xml:space="preserve"> </w:t>
            </w:r>
            <w:r w:rsidRPr="002E61A3">
              <w:rPr>
                <w:rFonts w:eastAsia="Calibri" w:cs="Arial"/>
                <w:color w:val="000000"/>
                <w:sz w:val="22"/>
                <w:lang w:val="sr-Latn-RS"/>
              </w:rPr>
              <w:t>ulja)</w:t>
            </w:r>
          </w:p>
        </w:tc>
        <w:tc>
          <w:tcPr>
            <w:tcW w:w="1610" w:type="pct"/>
          </w:tcPr>
          <w:p w14:paraId="4C502109"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50</w:t>
            </w:r>
          </w:p>
        </w:tc>
        <w:tc>
          <w:tcPr>
            <w:tcW w:w="1183" w:type="pct"/>
          </w:tcPr>
          <w:p w14:paraId="391045B0"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5.000</w:t>
            </w:r>
          </w:p>
        </w:tc>
      </w:tr>
      <w:tr w:rsidR="00B71BFB" w:rsidRPr="002E61A3" w14:paraId="4602468B"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172A1F5F" w14:textId="77777777" w:rsidR="00B71BFB" w:rsidRPr="002E61A3" w:rsidRDefault="00B71BFB" w:rsidP="00B71BFB">
            <w:pPr>
              <w:shd w:val="clear" w:color="auto" w:fill="FFFFFF"/>
              <w:autoSpaceDE w:val="0"/>
              <w:autoSpaceDN w:val="0"/>
              <w:adjustRightInd w:val="0"/>
              <w:rPr>
                <w:rFonts w:eastAsia="Calibri" w:cs="Arial"/>
                <w:color w:val="000000"/>
                <w:sz w:val="22"/>
                <w:lang w:val="sr-Latn-RS"/>
              </w:rPr>
            </w:pPr>
            <w:r w:rsidRPr="002E61A3">
              <w:rPr>
                <w:rFonts w:eastAsia="Calibri" w:cs="Arial"/>
                <w:color w:val="000000"/>
                <w:sz w:val="22"/>
                <w:lang w:val="sr-Latn-RS"/>
              </w:rPr>
              <w:t>Policiklični aromatični ugljovodonici (PAH)</w:t>
            </w:r>
          </w:p>
        </w:tc>
      </w:tr>
      <w:tr w:rsidR="00B71BFB" w:rsidRPr="002E61A3" w14:paraId="02BF4D8F"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605923D4"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PAH (ukupni)</w:t>
            </w:r>
          </w:p>
        </w:tc>
        <w:tc>
          <w:tcPr>
            <w:tcW w:w="1610" w:type="pct"/>
          </w:tcPr>
          <w:p w14:paraId="56C053FB"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w:t>
            </w:r>
          </w:p>
        </w:tc>
        <w:tc>
          <w:tcPr>
            <w:tcW w:w="1183" w:type="pct"/>
          </w:tcPr>
          <w:p w14:paraId="2B62A777"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40</w:t>
            </w:r>
          </w:p>
        </w:tc>
      </w:tr>
      <w:tr w:rsidR="00B71BFB" w:rsidRPr="002E61A3" w14:paraId="61107B44"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000F2BD0" w14:textId="77777777" w:rsidR="00B71BFB" w:rsidRPr="002E61A3" w:rsidRDefault="00B71BFB" w:rsidP="00B71BFB">
            <w:pPr>
              <w:shd w:val="clear" w:color="auto" w:fill="FFFFFF"/>
              <w:autoSpaceDE w:val="0"/>
              <w:autoSpaceDN w:val="0"/>
              <w:adjustRightInd w:val="0"/>
              <w:rPr>
                <w:rFonts w:eastAsia="Calibri" w:cs="Arial"/>
                <w:color w:val="000000"/>
                <w:sz w:val="22"/>
                <w:lang w:val="sr-Cyrl-RS"/>
              </w:rPr>
            </w:pPr>
            <w:r w:rsidRPr="002E61A3">
              <w:rPr>
                <w:rFonts w:eastAsia="Calibri" w:cs="Arial"/>
                <w:color w:val="000000"/>
                <w:sz w:val="22"/>
                <w:lang w:val="sr-Cyrl-RS"/>
              </w:rPr>
              <w:t>Ostali pesticidi</w:t>
            </w:r>
          </w:p>
        </w:tc>
      </w:tr>
      <w:tr w:rsidR="00B71BFB" w:rsidRPr="002E61A3" w14:paraId="50090526"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5055D316"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Drini</w:t>
            </w:r>
          </w:p>
        </w:tc>
        <w:tc>
          <w:tcPr>
            <w:tcW w:w="1610" w:type="pct"/>
          </w:tcPr>
          <w:p w14:paraId="078FD7C6"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0,005</w:t>
            </w:r>
          </w:p>
        </w:tc>
        <w:tc>
          <w:tcPr>
            <w:tcW w:w="1183" w:type="pct"/>
          </w:tcPr>
          <w:p w14:paraId="3455862C"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17C9AF9A"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517615E"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DDT/DDD/DDE (ukupni)</w:t>
            </w:r>
          </w:p>
        </w:tc>
        <w:tc>
          <w:tcPr>
            <w:tcW w:w="1610" w:type="pct"/>
          </w:tcPr>
          <w:p w14:paraId="6CFF0F77"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0,01</w:t>
            </w:r>
          </w:p>
        </w:tc>
        <w:tc>
          <w:tcPr>
            <w:tcW w:w="1183" w:type="pct"/>
          </w:tcPr>
          <w:p w14:paraId="10012A8A"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32CD4019"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F6254A7"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Hlordan</w:t>
            </w:r>
          </w:p>
        </w:tc>
        <w:tc>
          <w:tcPr>
            <w:tcW w:w="1610" w:type="pct"/>
          </w:tcPr>
          <w:p w14:paraId="6A565CDD"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0,00003</w:t>
            </w:r>
          </w:p>
        </w:tc>
        <w:tc>
          <w:tcPr>
            <w:tcW w:w="1183" w:type="pct"/>
          </w:tcPr>
          <w:p w14:paraId="0E356E18"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0531E931"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720CD76"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Endosulfan</w:t>
            </w:r>
          </w:p>
        </w:tc>
        <w:tc>
          <w:tcPr>
            <w:tcW w:w="1610" w:type="pct"/>
          </w:tcPr>
          <w:p w14:paraId="1076DB32"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0,00001</w:t>
            </w:r>
          </w:p>
        </w:tc>
        <w:tc>
          <w:tcPr>
            <w:tcW w:w="1183" w:type="pct"/>
          </w:tcPr>
          <w:p w14:paraId="3AC3D0E6"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78347387"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66CBA3E9"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Heptahlor</w:t>
            </w:r>
          </w:p>
        </w:tc>
        <w:tc>
          <w:tcPr>
            <w:tcW w:w="1610" w:type="pct"/>
          </w:tcPr>
          <w:p w14:paraId="2D5C1ACE"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0,0007</w:t>
            </w:r>
          </w:p>
        </w:tc>
        <w:tc>
          <w:tcPr>
            <w:tcW w:w="1183" w:type="pct"/>
          </w:tcPr>
          <w:p w14:paraId="417D1FA9"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21FDEBB4"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F40F9C8"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Heptahlorepoksid</w:t>
            </w:r>
          </w:p>
        </w:tc>
        <w:tc>
          <w:tcPr>
            <w:tcW w:w="1610" w:type="pct"/>
          </w:tcPr>
          <w:p w14:paraId="4ABB2B52"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0,0000002</w:t>
            </w:r>
          </w:p>
        </w:tc>
        <w:tc>
          <w:tcPr>
            <w:tcW w:w="1183" w:type="pct"/>
          </w:tcPr>
          <w:p w14:paraId="0979D570"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582173A3"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25480CD8" w14:textId="77777777" w:rsidR="00B71BFB" w:rsidRPr="002E61A3" w:rsidRDefault="00B71BFB" w:rsidP="00B71BFB">
            <w:pPr>
              <w:shd w:val="clear" w:color="auto" w:fill="FFFFFF"/>
              <w:autoSpaceDE w:val="0"/>
              <w:autoSpaceDN w:val="0"/>
              <w:adjustRightInd w:val="0"/>
              <w:rPr>
                <w:rFonts w:eastAsia="Calibri" w:cs="Arial"/>
                <w:color w:val="000000"/>
                <w:sz w:val="22"/>
                <w:lang w:val="sr-Cyrl-RS"/>
              </w:rPr>
            </w:pPr>
            <w:r w:rsidRPr="002E61A3">
              <w:rPr>
                <w:rFonts w:eastAsia="Calibri" w:cs="Arial"/>
                <w:color w:val="000000"/>
                <w:sz w:val="22"/>
                <w:lang w:val="sr-Cyrl-RS"/>
              </w:rPr>
              <w:t>Aromatična organska jedinjenja</w:t>
            </w:r>
          </w:p>
        </w:tc>
      </w:tr>
      <w:tr w:rsidR="00B71BFB" w:rsidRPr="002E61A3" w14:paraId="65DB5F4F"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165E24C3" w14:textId="77777777" w:rsidR="00B71BFB" w:rsidRPr="002E61A3" w:rsidRDefault="00B71BFB" w:rsidP="00B71BFB">
            <w:pPr>
              <w:autoSpaceDE w:val="0"/>
              <w:autoSpaceDN w:val="0"/>
              <w:adjustRightInd w:val="0"/>
              <w:rPr>
                <w:rFonts w:eastAsia="Calibri" w:cs="Arial"/>
                <w:color w:val="000000"/>
                <w:sz w:val="22"/>
                <w:lang w:val="sr-Cyrl-RS"/>
              </w:rPr>
            </w:pPr>
            <w:r w:rsidRPr="002E61A3">
              <w:rPr>
                <w:rFonts w:eastAsia="Calibri" w:cs="Arial"/>
                <w:color w:val="000000"/>
                <w:sz w:val="22"/>
                <w:lang w:val="sr-Cyrl-RS"/>
              </w:rPr>
              <w:t>Benzen</w:t>
            </w:r>
          </w:p>
        </w:tc>
        <w:tc>
          <w:tcPr>
            <w:tcW w:w="1610" w:type="pct"/>
          </w:tcPr>
          <w:p w14:paraId="34B4F993"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0,01</w:t>
            </w:r>
          </w:p>
        </w:tc>
        <w:tc>
          <w:tcPr>
            <w:tcW w:w="1183" w:type="pct"/>
          </w:tcPr>
          <w:p w14:paraId="1DD740BD"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w:t>
            </w:r>
          </w:p>
        </w:tc>
      </w:tr>
      <w:tr w:rsidR="00B71BFB" w:rsidRPr="002E61A3" w14:paraId="528B5241"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BE452EF" w14:textId="77777777" w:rsidR="00B71BFB" w:rsidRPr="002E61A3" w:rsidRDefault="00B71BFB" w:rsidP="00B71BFB">
            <w:pPr>
              <w:autoSpaceDE w:val="0"/>
              <w:autoSpaceDN w:val="0"/>
              <w:adjustRightInd w:val="0"/>
              <w:rPr>
                <w:rFonts w:eastAsia="Calibri" w:cs="Arial"/>
                <w:color w:val="000000"/>
                <w:sz w:val="22"/>
                <w:lang w:val="sr-Cyrl-RS"/>
              </w:rPr>
            </w:pPr>
            <w:r w:rsidRPr="002E61A3">
              <w:rPr>
                <w:rFonts w:eastAsia="Calibri" w:cs="Arial"/>
                <w:color w:val="000000"/>
                <w:sz w:val="22"/>
                <w:lang w:val="sr-Cyrl-RS"/>
              </w:rPr>
              <w:t>Toluen</w:t>
            </w:r>
          </w:p>
        </w:tc>
        <w:tc>
          <w:tcPr>
            <w:tcW w:w="1610" w:type="pct"/>
          </w:tcPr>
          <w:p w14:paraId="714E709D"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0,01</w:t>
            </w:r>
          </w:p>
        </w:tc>
        <w:tc>
          <w:tcPr>
            <w:tcW w:w="1183" w:type="pct"/>
          </w:tcPr>
          <w:p w14:paraId="69433669"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130</w:t>
            </w:r>
          </w:p>
        </w:tc>
      </w:tr>
      <w:tr w:rsidR="00B71BFB" w:rsidRPr="002E61A3" w14:paraId="19380482"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45DF67F9" w14:textId="77777777" w:rsidR="00B71BFB" w:rsidRPr="002E61A3" w:rsidRDefault="00B71BFB" w:rsidP="00B71BFB">
            <w:pPr>
              <w:autoSpaceDE w:val="0"/>
              <w:autoSpaceDN w:val="0"/>
              <w:adjustRightInd w:val="0"/>
              <w:rPr>
                <w:rFonts w:eastAsia="Calibri" w:cs="Arial"/>
                <w:color w:val="000000"/>
                <w:sz w:val="22"/>
                <w:lang w:val="sr-Cyrl-RS"/>
              </w:rPr>
            </w:pPr>
            <w:r w:rsidRPr="002E61A3">
              <w:rPr>
                <w:rFonts w:eastAsia="Calibri" w:cs="Arial"/>
                <w:color w:val="000000"/>
                <w:sz w:val="22"/>
                <w:lang w:val="sr-Cyrl-RS"/>
              </w:rPr>
              <w:t>Etilbenzen</w:t>
            </w:r>
          </w:p>
        </w:tc>
        <w:tc>
          <w:tcPr>
            <w:tcW w:w="1610" w:type="pct"/>
          </w:tcPr>
          <w:p w14:paraId="26A48590"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0,03</w:t>
            </w:r>
          </w:p>
        </w:tc>
        <w:tc>
          <w:tcPr>
            <w:tcW w:w="1183" w:type="pct"/>
          </w:tcPr>
          <w:p w14:paraId="10A4B171"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50</w:t>
            </w:r>
          </w:p>
        </w:tc>
      </w:tr>
      <w:tr w:rsidR="00B71BFB" w:rsidRPr="002E61A3" w14:paraId="54A9BC3B"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1511BB82" w14:textId="77777777" w:rsidR="00B71BFB" w:rsidRPr="002E61A3" w:rsidRDefault="00B71BFB" w:rsidP="00B71BFB">
            <w:pPr>
              <w:autoSpaceDE w:val="0"/>
              <w:autoSpaceDN w:val="0"/>
              <w:adjustRightInd w:val="0"/>
              <w:rPr>
                <w:rFonts w:eastAsia="Calibri" w:cs="Arial"/>
                <w:color w:val="000000"/>
                <w:sz w:val="22"/>
                <w:lang w:val="sr-Cyrl-RS"/>
              </w:rPr>
            </w:pPr>
            <w:r w:rsidRPr="002E61A3">
              <w:rPr>
                <w:rFonts w:eastAsia="Calibri" w:cs="Arial"/>
                <w:color w:val="000000"/>
                <w:sz w:val="22"/>
                <w:lang w:val="sr-Cyrl-RS"/>
              </w:rPr>
              <w:t>Ksilen</w:t>
            </w:r>
          </w:p>
        </w:tc>
        <w:tc>
          <w:tcPr>
            <w:tcW w:w="1610" w:type="pct"/>
          </w:tcPr>
          <w:p w14:paraId="64531A41"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0,1</w:t>
            </w:r>
          </w:p>
        </w:tc>
        <w:tc>
          <w:tcPr>
            <w:tcW w:w="1183" w:type="pct"/>
          </w:tcPr>
          <w:p w14:paraId="63231A02"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25</w:t>
            </w:r>
          </w:p>
        </w:tc>
      </w:tr>
      <w:tr w:rsidR="00B71BFB" w:rsidRPr="002E61A3" w14:paraId="40DCA7B8"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EA706CB" w14:textId="77777777" w:rsidR="00B71BFB" w:rsidRPr="002E61A3" w:rsidRDefault="00B71BFB" w:rsidP="00B71BFB">
            <w:pPr>
              <w:autoSpaceDE w:val="0"/>
              <w:autoSpaceDN w:val="0"/>
              <w:adjustRightInd w:val="0"/>
              <w:rPr>
                <w:rFonts w:eastAsia="Calibri" w:cs="Arial"/>
                <w:color w:val="000000"/>
                <w:sz w:val="22"/>
                <w:lang w:val="sr-Cyrl-RS"/>
              </w:rPr>
            </w:pPr>
            <w:r w:rsidRPr="002E61A3">
              <w:rPr>
                <w:rFonts w:eastAsia="Calibri" w:cs="Arial"/>
                <w:color w:val="000000"/>
                <w:sz w:val="22"/>
                <w:lang w:val="sr-Cyrl-RS"/>
              </w:rPr>
              <w:t>Stiren</w:t>
            </w:r>
          </w:p>
        </w:tc>
        <w:tc>
          <w:tcPr>
            <w:tcW w:w="1610" w:type="pct"/>
          </w:tcPr>
          <w:p w14:paraId="38BC47AE"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0,3</w:t>
            </w:r>
          </w:p>
        </w:tc>
        <w:tc>
          <w:tcPr>
            <w:tcW w:w="1183" w:type="pct"/>
          </w:tcPr>
          <w:p w14:paraId="2A169EF3"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100</w:t>
            </w:r>
          </w:p>
        </w:tc>
      </w:tr>
      <w:tr w:rsidR="00B71BFB" w:rsidRPr="002E61A3" w14:paraId="664307ED"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5000" w:type="pct"/>
            <w:gridSpan w:val="3"/>
          </w:tcPr>
          <w:p w14:paraId="6C1B16B5" w14:textId="77777777" w:rsidR="00B71BFB" w:rsidRPr="002E61A3" w:rsidRDefault="00B71BFB" w:rsidP="00B71BFB">
            <w:pPr>
              <w:shd w:val="clear" w:color="auto" w:fill="FFFFFF"/>
              <w:autoSpaceDE w:val="0"/>
              <w:autoSpaceDN w:val="0"/>
              <w:adjustRightInd w:val="0"/>
              <w:rPr>
                <w:rFonts w:eastAsia="Calibri" w:cs="Arial"/>
                <w:color w:val="000000"/>
                <w:sz w:val="22"/>
                <w:lang w:val="sr-Cyrl-RS"/>
              </w:rPr>
            </w:pPr>
            <w:r w:rsidRPr="002E61A3">
              <w:rPr>
                <w:rFonts w:eastAsia="Calibri" w:cs="Arial"/>
                <w:color w:val="000000"/>
                <w:sz w:val="22"/>
                <w:lang w:val="sr-Cyrl-RS"/>
              </w:rPr>
              <w:t>Hlorovani ugljovodonici</w:t>
            </w:r>
          </w:p>
        </w:tc>
      </w:tr>
      <w:tr w:rsidR="00B71BFB" w:rsidRPr="002E61A3" w14:paraId="35E25070"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3493F7C6"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Polihlorovani bifenili</w:t>
            </w:r>
            <w:r w:rsidRPr="002E61A3">
              <w:rPr>
                <w:rFonts w:eastAsia="Calibri" w:cs="Arial"/>
                <w:color w:val="000000"/>
                <w:sz w:val="22"/>
                <w:lang w:val="sr-Cyrl-RS"/>
              </w:rPr>
              <w:t xml:space="preserve"> </w:t>
            </w:r>
            <w:r w:rsidRPr="002E61A3">
              <w:rPr>
                <w:rFonts w:eastAsia="Calibri" w:cs="Arial"/>
                <w:color w:val="000000"/>
                <w:sz w:val="22"/>
                <w:lang w:val="sr-Latn-RS"/>
              </w:rPr>
              <w:t>(ukupni)**</w:t>
            </w:r>
          </w:p>
        </w:tc>
        <w:tc>
          <w:tcPr>
            <w:tcW w:w="1610" w:type="pct"/>
          </w:tcPr>
          <w:p w14:paraId="2B953741"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0,02</w:t>
            </w:r>
          </w:p>
        </w:tc>
        <w:tc>
          <w:tcPr>
            <w:tcW w:w="1183" w:type="pct"/>
          </w:tcPr>
          <w:p w14:paraId="167587AA"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w:t>
            </w:r>
          </w:p>
        </w:tc>
      </w:tr>
      <w:tr w:rsidR="00B71BFB" w:rsidRPr="002E61A3" w14:paraId="451417F1"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46349DB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Trihloretilen</w:t>
            </w:r>
          </w:p>
        </w:tc>
        <w:tc>
          <w:tcPr>
            <w:tcW w:w="1610" w:type="pct"/>
          </w:tcPr>
          <w:p w14:paraId="6B929AAA"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0,1</w:t>
            </w:r>
          </w:p>
        </w:tc>
        <w:tc>
          <w:tcPr>
            <w:tcW w:w="1183" w:type="pct"/>
          </w:tcPr>
          <w:p w14:paraId="72446643"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60</w:t>
            </w:r>
          </w:p>
        </w:tc>
      </w:tr>
      <w:tr w:rsidR="00B71BFB" w:rsidRPr="002E61A3" w14:paraId="48C1DA81"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2EE75F47"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Tetrahloretilen</w:t>
            </w:r>
          </w:p>
        </w:tc>
        <w:tc>
          <w:tcPr>
            <w:tcW w:w="1610" w:type="pct"/>
          </w:tcPr>
          <w:p w14:paraId="7D3F01C1"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0,002</w:t>
            </w:r>
          </w:p>
        </w:tc>
        <w:tc>
          <w:tcPr>
            <w:tcW w:w="1183" w:type="pct"/>
          </w:tcPr>
          <w:p w14:paraId="75333695"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4</w:t>
            </w:r>
          </w:p>
        </w:tc>
      </w:tr>
      <w:tr w:rsidR="00B71BFB" w:rsidRPr="002E61A3" w14:paraId="43CC21F4" w14:textId="77777777" w:rsidTr="00B71BFB">
        <w:trPr>
          <w:trHeight w:val="283"/>
        </w:trPr>
        <w:tc>
          <w:tcPr>
            <w:cnfStyle w:val="001000000000" w:firstRow="0" w:lastRow="0" w:firstColumn="1" w:lastColumn="0" w:oddVBand="0" w:evenVBand="0" w:oddHBand="0" w:evenHBand="0" w:firstRowFirstColumn="0" w:firstRowLastColumn="0" w:lastRowFirstColumn="0" w:lastRowLastColumn="0"/>
            <w:tcW w:w="2207" w:type="pct"/>
          </w:tcPr>
          <w:p w14:paraId="4FE861C0"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Vinilhlorid</w:t>
            </w:r>
          </w:p>
        </w:tc>
        <w:tc>
          <w:tcPr>
            <w:tcW w:w="1610" w:type="pct"/>
          </w:tcPr>
          <w:p w14:paraId="20FAE941"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0,01</w:t>
            </w:r>
          </w:p>
        </w:tc>
        <w:tc>
          <w:tcPr>
            <w:tcW w:w="1183" w:type="pct"/>
          </w:tcPr>
          <w:p w14:paraId="54D328AC" w14:textId="77777777" w:rsidR="00B71BFB" w:rsidRPr="002E61A3" w:rsidRDefault="00B71BFB" w:rsidP="00B71BFB">
            <w:pPr>
              <w:shd w:val="clear" w:color="auto" w:fill="FFFFFF"/>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0,1</w:t>
            </w:r>
          </w:p>
        </w:tc>
      </w:tr>
      <w:tr w:rsidR="00B71BFB" w:rsidRPr="002E61A3" w14:paraId="66B31D18" w14:textId="77777777" w:rsidTr="00B71BF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07" w:type="pct"/>
          </w:tcPr>
          <w:p w14:paraId="093F74D2" w14:textId="77777777" w:rsidR="00B71BFB" w:rsidRPr="002E61A3" w:rsidRDefault="00B71BFB" w:rsidP="00B71BFB">
            <w:pPr>
              <w:autoSpaceDE w:val="0"/>
              <w:autoSpaceDN w:val="0"/>
              <w:adjustRightInd w:val="0"/>
              <w:rPr>
                <w:rFonts w:eastAsia="Calibri" w:cs="Arial"/>
                <w:color w:val="000000"/>
                <w:sz w:val="22"/>
                <w:lang w:val="sr-Latn-RS"/>
              </w:rPr>
            </w:pPr>
            <w:r w:rsidRPr="002E61A3">
              <w:rPr>
                <w:rFonts w:eastAsia="Calibri" w:cs="Arial"/>
                <w:color w:val="000000"/>
                <w:sz w:val="22"/>
                <w:lang w:val="sr-Latn-RS"/>
              </w:rPr>
              <w:t>Hlorfenoli (ukupni)</w:t>
            </w:r>
          </w:p>
        </w:tc>
        <w:tc>
          <w:tcPr>
            <w:tcW w:w="1610" w:type="pct"/>
          </w:tcPr>
          <w:p w14:paraId="62715455"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0,01</w:t>
            </w:r>
          </w:p>
        </w:tc>
        <w:tc>
          <w:tcPr>
            <w:tcW w:w="1183" w:type="pct"/>
          </w:tcPr>
          <w:p w14:paraId="30BD3BFD" w14:textId="77777777" w:rsidR="00B71BFB" w:rsidRPr="002E61A3" w:rsidRDefault="00B71BFB" w:rsidP="00B71BFB">
            <w:pPr>
              <w:shd w:val="clear" w:color="auto" w:fill="FFFFFF"/>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eastAsia="Calibri" w:cs="Arial"/>
                <w:color w:val="000000"/>
                <w:sz w:val="22"/>
                <w:lang w:val="sr-Cyrl-RS"/>
              </w:rPr>
            </w:pPr>
            <w:r w:rsidRPr="002E61A3">
              <w:rPr>
                <w:rFonts w:eastAsia="Calibri" w:cs="Arial"/>
                <w:color w:val="000000"/>
                <w:sz w:val="22"/>
                <w:lang w:val="sr-Cyrl-RS"/>
              </w:rPr>
              <w:t>10</w:t>
            </w:r>
          </w:p>
        </w:tc>
      </w:tr>
    </w:tbl>
    <w:p w14:paraId="2A50C22B" w14:textId="77777777" w:rsidR="00B71BFB" w:rsidRPr="002E61A3" w:rsidRDefault="00B71BFB" w:rsidP="00B71BFB">
      <w:pPr>
        <w:spacing w:before="60"/>
        <w:rPr>
          <w:bCs/>
          <w:color w:val="000000"/>
          <w:sz w:val="20"/>
          <w:szCs w:val="20"/>
          <w:lang w:val="sr-Latn-RS"/>
        </w:rPr>
      </w:pPr>
      <w:r w:rsidRPr="002E61A3">
        <w:rPr>
          <w:bCs/>
          <w:color w:val="000000"/>
          <w:sz w:val="20"/>
          <w:szCs w:val="20"/>
          <w:lang w:val="sr-Latn-RS"/>
        </w:rPr>
        <w:t>* Interval ispitivanja je na svakih deset godina;</w:t>
      </w:r>
    </w:p>
    <w:p w14:paraId="7735ABAF" w14:textId="77777777" w:rsidR="00B71BFB" w:rsidRPr="002E61A3" w:rsidRDefault="00B71BFB" w:rsidP="00B71BFB">
      <w:pPr>
        <w:spacing w:after="200"/>
        <w:rPr>
          <w:bCs/>
          <w:color w:val="000000"/>
          <w:sz w:val="20"/>
          <w:szCs w:val="20"/>
          <w:lang w:val="sr-Latn-RS"/>
        </w:rPr>
      </w:pPr>
      <w:r w:rsidRPr="002E61A3">
        <w:rPr>
          <w:bCs/>
          <w:color w:val="000000"/>
          <w:sz w:val="20"/>
          <w:szCs w:val="20"/>
          <w:lang w:val="sr-Latn-RS"/>
        </w:rPr>
        <w:t>** U slučaju remedijacionih vrednosti u obzir se uzima suma kongenera polihlorovani bifenili: PCB 28, 52, 101, 118, 138, 153 i 180; a u slučaju graničnih maksimalnih vrednosti uzima se u obzir suma istih kongenera osim PCB 118.</w:t>
      </w:r>
    </w:p>
    <w:p w14:paraId="61083E07" w14:textId="77777777" w:rsidR="00B71BFB" w:rsidRPr="002E61A3" w:rsidRDefault="00B71BFB" w:rsidP="00B71BFB">
      <w:pPr>
        <w:spacing w:after="200"/>
        <w:rPr>
          <w:b/>
          <w:bCs/>
          <w:color w:val="000000"/>
          <w:lang w:val="sr-Latn-RS"/>
        </w:rPr>
      </w:pPr>
      <w:r w:rsidRPr="002E61A3">
        <w:rPr>
          <w:b/>
          <w:bCs/>
          <w:color w:val="000000"/>
          <w:lang w:val="sr-Latn-RS"/>
        </w:rPr>
        <w:t>Monitoring buke u životnoj sredini</w:t>
      </w:r>
    </w:p>
    <w:p w14:paraId="14406A49" w14:textId="77777777" w:rsidR="00B71BFB" w:rsidRPr="002E61A3" w:rsidRDefault="00B71BFB" w:rsidP="00B71BFB">
      <w:pPr>
        <w:spacing w:after="200"/>
        <w:rPr>
          <w:bCs/>
          <w:color w:val="000000"/>
          <w:lang w:val="sr-Latn-RS"/>
        </w:rPr>
      </w:pPr>
      <w:r w:rsidRPr="002E61A3">
        <w:rPr>
          <w:bCs/>
          <w:color w:val="000000"/>
          <w:lang w:val="sr-Latn-RS"/>
        </w:rPr>
        <w:t>Izvori buke na lokaciji fabrike Kolektor Etra d.o.o. su uređaji i mašine u proizvodnom pogonu, vozila za unutrašnji transport i transportna vozila. Buka je uglavnom niskog intenziteta i svodi se na radnu sredinu. Sva opreme, osim vozila za transport, nalaze se u zatvorenoj hali, tako da je emitovanje buke u životnu sredinu niskog intenziteta.</w:t>
      </w:r>
    </w:p>
    <w:p w14:paraId="063A40E6" w14:textId="77777777" w:rsidR="00B71BFB" w:rsidRPr="002E61A3" w:rsidRDefault="00B71BFB" w:rsidP="00B71BFB">
      <w:pPr>
        <w:spacing w:after="200"/>
        <w:rPr>
          <w:bCs/>
          <w:color w:val="000000"/>
          <w:lang w:val="sr-Latn-RS"/>
        </w:rPr>
      </w:pPr>
      <w:r w:rsidRPr="002E61A3">
        <w:rPr>
          <w:bCs/>
          <w:color w:val="000000"/>
          <w:lang w:val="sr-Latn-RS"/>
        </w:rPr>
        <w:t>Predmetna lokacija se nalazi u industrijskoj zoni, a najbliži stambeni objekti su udaljeni oko 75 m, ali se ne očekuje da će buka iz postrojenja značajnije uticati na stanovništvo u njegovoj okolini.</w:t>
      </w:r>
    </w:p>
    <w:p w14:paraId="03D86AE2" w14:textId="6ADB0A79" w:rsidR="00B71BFB" w:rsidRPr="002E61A3" w:rsidRDefault="00B71BFB" w:rsidP="00B71BFB">
      <w:pPr>
        <w:spacing w:after="200"/>
        <w:rPr>
          <w:bCs/>
          <w:color w:val="000000"/>
          <w:lang w:val="sr-Latn-RS"/>
        </w:rPr>
      </w:pPr>
      <w:r w:rsidRPr="002E61A3">
        <w:rPr>
          <w:bCs/>
          <w:color w:val="000000"/>
          <w:lang w:val="sr-Latn-RS"/>
        </w:rPr>
        <w:t xml:space="preserve">S obzirom da se postrojenje nalazi u industrijskoj zoni, granične vrednosti sa kojima se upoređuju izmerene vrednosti odnose se na zonu sa kojom se industrijska zona graniči, a to je zona 5 - </w:t>
      </w:r>
      <w:r w:rsidRPr="002E61A3">
        <w:rPr>
          <w:bCs/>
          <w:i/>
          <w:color w:val="000000"/>
          <w:lang w:val="sr-Latn-RS"/>
        </w:rPr>
        <w:t>Gradski centar, zanatska, trgovačka, administrativno-upravna zona sa stanovima, zona duž autoputeva, magistralnih i gradskih saobraćajnica</w:t>
      </w:r>
      <w:r w:rsidRPr="002E61A3">
        <w:rPr>
          <w:bCs/>
          <w:color w:val="000000"/>
          <w:lang w:val="sr-Latn-RS"/>
        </w:rPr>
        <w:t xml:space="preserve">. Granične vrednosti indikatora </w:t>
      </w:r>
      <w:r w:rsidRPr="002E61A3">
        <w:rPr>
          <w:bCs/>
          <w:color w:val="000000"/>
          <w:lang w:val="sr-Latn-RS"/>
        </w:rPr>
        <w:lastRenderedPageBreak/>
        <w:t xml:space="preserve">buke propisane su Uredbom o indikatorima buke, graničnim vrednostima, metodama za ocenjivanje indikatora buke, uznemiravanja i štetnih efekata buke u životnoj sredini, Prilog 2 - </w:t>
      </w:r>
      <w:r w:rsidRPr="002E61A3">
        <w:rPr>
          <w:bCs/>
          <w:i/>
          <w:color w:val="000000"/>
          <w:lang w:val="sr-Latn-RS"/>
        </w:rPr>
        <w:t>Granične vrednosti indikatora buke</w:t>
      </w:r>
      <w:r w:rsidRPr="002E61A3">
        <w:rPr>
          <w:bCs/>
          <w:color w:val="000000"/>
          <w:lang w:val="sr-Latn-RS"/>
        </w:rPr>
        <w:t xml:space="preserve">, Tabela 1 - </w:t>
      </w:r>
      <w:r w:rsidRPr="002E61A3">
        <w:rPr>
          <w:bCs/>
          <w:i/>
          <w:color w:val="000000"/>
          <w:lang w:val="sr-Latn-RS"/>
        </w:rPr>
        <w:t>Granične vrednosti indikatora buke na otvorenom prostoru</w:t>
      </w:r>
      <w:r w:rsidRPr="002E61A3">
        <w:rPr>
          <w:bCs/>
          <w:color w:val="000000"/>
          <w:lang w:val="sr-Latn-RS"/>
        </w:rPr>
        <w:t>.  Za predmetno postrojenje, propisani niv</w:t>
      </w:r>
      <w:r w:rsidR="00C0067B" w:rsidRPr="002E61A3">
        <w:rPr>
          <w:bCs/>
          <w:color w:val="000000"/>
          <w:lang w:val="sr-Latn-RS"/>
        </w:rPr>
        <w:t>o buke prikazan je u tabeli 31</w:t>
      </w:r>
      <w:r w:rsidRPr="002E61A3">
        <w:rPr>
          <w:bCs/>
          <w:color w:val="000000"/>
          <w:lang w:val="sr-Latn-RS"/>
        </w:rPr>
        <w:t>.</w:t>
      </w:r>
    </w:p>
    <w:p w14:paraId="4830AA60" w14:textId="7B518E87" w:rsidR="00B71BFB" w:rsidRPr="002E61A3" w:rsidRDefault="00C0067B" w:rsidP="00B71BFB">
      <w:pPr>
        <w:spacing w:after="120"/>
        <w:jc w:val="center"/>
        <w:rPr>
          <w:i/>
          <w:lang w:val="sr-Latn-RS"/>
        </w:rPr>
      </w:pPr>
      <w:r w:rsidRPr="002E61A3">
        <w:rPr>
          <w:b/>
          <w:i/>
          <w:lang w:val="sr-Latn-RS"/>
        </w:rPr>
        <w:t>Tabela 31.</w:t>
      </w:r>
      <w:r w:rsidR="00B71BFB" w:rsidRPr="002E61A3">
        <w:rPr>
          <w:i/>
          <w:lang w:val="sr-Latn-RS"/>
        </w:rPr>
        <w:t xml:space="preserve"> - Dozvoljeni nivo buke za zonu 5</w:t>
      </w:r>
    </w:p>
    <w:tbl>
      <w:tblPr>
        <w:tblStyle w:val="TableGridLight"/>
        <w:tblW w:w="5000" w:type="pct"/>
        <w:tblLook w:val="0000" w:firstRow="0" w:lastRow="0" w:firstColumn="0" w:lastColumn="0" w:noHBand="0" w:noVBand="0"/>
      </w:tblPr>
      <w:tblGrid>
        <w:gridCol w:w="3495"/>
        <w:gridCol w:w="5521"/>
      </w:tblGrid>
      <w:tr w:rsidR="00B71BFB" w:rsidRPr="002E61A3" w14:paraId="4E10A2EC" w14:textId="77777777" w:rsidTr="002E61A3">
        <w:trPr>
          <w:trHeight w:val="283"/>
        </w:trPr>
        <w:tc>
          <w:tcPr>
            <w:tcW w:w="5000" w:type="pct"/>
            <w:gridSpan w:val="2"/>
            <w:shd w:val="clear" w:color="auto" w:fill="00386C"/>
            <w:vAlign w:val="center"/>
          </w:tcPr>
          <w:p w14:paraId="3DDFCEE3" w14:textId="4D53BEA8" w:rsidR="00B71BFB" w:rsidRPr="002E61A3" w:rsidRDefault="00B71BFB" w:rsidP="00B71BFB">
            <w:pPr>
              <w:jc w:val="center"/>
              <w:rPr>
                <w:b/>
                <w:lang w:val="sr-Latn-RS"/>
              </w:rPr>
            </w:pPr>
            <w:r w:rsidRPr="002E61A3">
              <w:rPr>
                <w:b/>
                <w:lang w:val="sr-Latn-RS"/>
              </w:rPr>
              <w:t>Zona 5</w:t>
            </w:r>
          </w:p>
        </w:tc>
      </w:tr>
      <w:tr w:rsidR="00B71BFB" w:rsidRPr="002E61A3" w14:paraId="1271BD7C" w14:textId="77777777" w:rsidTr="002E61A3">
        <w:trPr>
          <w:trHeight w:val="283"/>
        </w:trPr>
        <w:tc>
          <w:tcPr>
            <w:tcW w:w="5000" w:type="pct"/>
            <w:gridSpan w:val="2"/>
            <w:shd w:val="clear" w:color="auto" w:fill="00386C"/>
            <w:vAlign w:val="center"/>
          </w:tcPr>
          <w:p w14:paraId="6F470402" w14:textId="77777777" w:rsidR="00B71BFB" w:rsidRPr="002E61A3" w:rsidRDefault="00B71BFB" w:rsidP="00B71BFB">
            <w:pPr>
              <w:jc w:val="center"/>
              <w:rPr>
                <w:b/>
                <w:lang w:val="sr-Latn-RS"/>
              </w:rPr>
            </w:pPr>
            <w:r w:rsidRPr="002E61A3">
              <w:rPr>
                <w:b/>
                <w:lang w:val="sr-Latn-RS"/>
              </w:rPr>
              <w:t>Nivo buke u dB(A)</w:t>
            </w:r>
          </w:p>
        </w:tc>
      </w:tr>
      <w:tr w:rsidR="00B71BFB" w:rsidRPr="002E61A3" w14:paraId="13D9F0D1" w14:textId="77777777" w:rsidTr="002E61A3">
        <w:trPr>
          <w:trHeight w:val="283"/>
        </w:trPr>
        <w:tc>
          <w:tcPr>
            <w:tcW w:w="1938" w:type="pct"/>
            <w:vAlign w:val="center"/>
          </w:tcPr>
          <w:p w14:paraId="307F0228" w14:textId="77777777" w:rsidR="00B71BFB" w:rsidRPr="002E61A3" w:rsidRDefault="00B71BFB" w:rsidP="00B71BFB">
            <w:pPr>
              <w:ind w:left="709" w:hanging="709"/>
              <w:jc w:val="center"/>
              <w:rPr>
                <w:b/>
                <w:lang w:val="sr-Latn-RS"/>
              </w:rPr>
            </w:pPr>
            <w:r w:rsidRPr="002E61A3">
              <w:rPr>
                <w:b/>
                <w:lang w:val="sr-Latn-RS"/>
              </w:rPr>
              <w:t>Za dan i veče</w:t>
            </w:r>
          </w:p>
        </w:tc>
        <w:tc>
          <w:tcPr>
            <w:tcW w:w="3062" w:type="pct"/>
            <w:vAlign w:val="center"/>
          </w:tcPr>
          <w:p w14:paraId="138296A5" w14:textId="77777777" w:rsidR="00B71BFB" w:rsidRPr="002E61A3" w:rsidRDefault="00B71BFB" w:rsidP="00B71BFB">
            <w:pPr>
              <w:jc w:val="center"/>
              <w:rPr>
                <w:lang w:val="sr-Latn-RS"/>
              </w:rPr>
            </w:pPr>
            <w:r w:rsidRPr="002E61A3">
              <w:rPr>
                <w:b/>
                <w:lang w:val="sr-Latn-RS"/>
              </w:rPr>
              <w:t>Za noć</w:t>
            </w:r>
          </w:p>
        </w:tc>
      </w:tr>
      <w:tr w:rsidR="00B71BFB" w:rsidRPr="002E61A3" w14:paraId="7401FB49" w14:textId="77777777" w:rsidTr="002E61A3">
        <w:trPr>
          <w:trHeight w:val="283"/>
        </w:trPr>
        <w:tc>
          <w:tcPr>
            <w:tcW w:w="1938" w:type="pct"/>
            <w:vAlign w:val="center"/>
          </w:tcPr>
          <w:p w14:paraId="2AF8303C" w14:textId="77777777" w:rsidR="00B71BFB" w:rsidRPr="002E61A3" w:rsidRDefault="00B71BFB" w:rsidP="00B71BFB">
            <w:pPr>
              <w:ind w:left="15" w:hanging="15"/>
              <w:jc w:val="center"/>
              <w:rPr>
                <w:lang w:val="sr-Latn-RS"/>
              </w:rPr>
            </w:pPr>
            <w:r w:rsidRPr="002E61A3">
              <w:rPr>
                <w:lang w:val="sr-Latn-RS"/>
              </w:rPr>
              <w:t>65</w:t>
            </w:r>
          </w:p>
        </w:tc>
        <w:tc>
          <w:tcPr>
            <w:tcW w:w="3062" w:type="pct"/>
            <w:vAlign w:val="center"/>
          </w:tcPr>
          <w:p w14:paraId="0E5F2B04" w14:textId="77777777" w:rsidR="00B71BFB" w:rsidRPr="002E61A3" w:rsidRDefault="00B71BFB" w:rsidP="00B71BFB">
            <w:pPr>
              <w:ind w:left="709" w:hanging="709"/>
              <w:jc w:val="center"/>
              <w:rPr>
                <w:lang w:val="sr-Latn-RS"/>
              </w:rPr>
            </w:pPr>
            <w:r w:rsidRPr="002E61A3">
              <w:rPr>
                <w:lang w:val="sr-Latn-RS"/>
              </w:rPr>
              <w:t>55</w:t>
            </w:r>
          </w:p>
        </w:tc>
      </w:tr>
    </w:tbl>
    <w:p w14:paraId="65F4259C" w14:textId="77777777" w:rsidR="00B71BFB" w:rsidRPr="002E61A3" w:rsidRDefault="00B71BFB" w:rsidP="00B71BFB">
      <w:pPr>
        <w:spacing w:before="240" w:after="200"/>
        <w:rPr>
          <w:bCs/>
          <w:color w:val="000000"/>
          <w:lang w:val="sr-Latn-RS"/>
        </w:rPr>
      </w:pPr>
      <w:r w:rsidRPr="002E61A3">
        <w:rPr>
          <w:bCs/>
          <w:color w:val="000000"/>
          <w:lang w:val="sr-Latn-RS"/>
        </w:rPr>
        <w:t>Na predmetnoj lokaciji ne postoje uređaji koji proizvode značajnije jonizujuće ili nejonizujuće zračenje, pa iz tog razloga nije predviđeno njihovo praćenje.</w:t>
      </w:r>
    </w:p>
    <w:p w14:paraId="0BC11834" w14:textId="77777777" w:rsidR="00B71BFB" w:rsidRPr="002E61A3" w:rsidRDefault="00B71BFB" w:rsidP="00B71BFB">
      <w:pPr>
        <w:pStyle w:val="Heading2"/>
        <w:rPr>
          <w:lang w:val="sr-Latn-RS"/>
        </w:rPr>
      </w:pPr>
      <w:bookmarkStart w:id="67" w:name="_Toc205413279"/>
      <w:r w:rsidRPr="002E61A3">
        <w:rPr>
          <w:lang w:val="sr-Latn-RS"/>
        </w:rPr>
        <w:t>10.3. Mesta, način i učestalost merenja utvrđenih parametara</w:t>
      </w:r>
      <w:bookmarkEnd w:id="67"/>
    </w:p>
    <w:p w14:paraId="45F5BF07" w14:textId="77777777" w:rsidR="00B71BFB" w:rsidRPr="002E61A3" w:rsidRDefault="00B71BFB" w:rsidP="00B71BFB">
      <w:pPr>
        <w:spacing w:after="200"/>
        <w:rPr>
          <w:bCs/>
          <w:color w:val="000000"/>
          <w:lang w:val="sr-Latn-RS"/>
        </w:rPr>
      </w:pPr>
      <w:r w:rsidRPr="002E61A3">
        <w:rPr>
          <w:b/>
          <w:bCs/>
          <w:color w:val="000000"/>
          <w:lang w:val="sr-Latn-RS"/>
        </w:rPr>
        <w:t>Merenje emisija zagađujućih materija u vazduh</w:t>
      </w:r>
    </w:p>
    <w:p w14:paraId="7FAE3F30" w14:textId="77777777" w:rsidR="00B71BFB" w:rsidRPr="002E61A3" w:rsidRDefault="00B71BFB" w:rsidP="00B71BFB">
      <w:pPr>
        <w:spacing w:after="200"/>
        <w:rPr>
          <w:bCs/>
          <w:color w:val="000000"/>
          <w:lang w:val="sr-Latn-RS"/>
        </w:rPr>
      </w:pPr>
      <w:r w:rsidRPr="002E61A3">
        <w:rPr>
          <w:bCs/>
          <w:color w:val="000000"/>
          <w:lang w:val="sr-Latn-RS"/>
        </w:rPr>
        <w:t>Merenja emisija zagađujućih materija u vazduh se sprovode kao periodična merenja i to kao povremena i kao kontrolna merenja. Povremeno merenje na stacionarnom izvoru zagađivanja se vrši radi poređenja izmerenih vrednosti emisija zagađujućih materija sa graničnim vrednostima emisija. Povremeno merenje se vrši dva puta u toku kalendarske godine, i to: jedno povremeno merenje u prvih šest kalendarskih meseci, a drugo povremeno merenje u drugih šest kalendarskih meseci. Povremeno merenje se vrši u uslovima rada pri najvećem opterećenju stacionarnog izvora zagađivanja. Kontrolna merenja se vrše na stacionarnom izvoru zagađivanja u slučaju kada postoji osnovana sumnja: da je došlo do prekomernog ispuštanja zagađujućih materija u vazduh, u ispravnost mernih uređaja, u uslove pod kojima su izvršena merenja i u tačnost dobijenih rezultata merenja. Izveštaje o povremenom i kontrolnom merenju Operater je dužan da čuva najmanje 5 godina u skladu sa članom 36 Uredbe o merenjima emisija zagađujućih materija u vazduh iz stacionarnih izvora zagađivanja.</w:t>
      </w:r>
    </w:p>
    <w:p w14:paraId="5ABB17DC" w14:textId="77777777" w:rsidR="00B71BFB" w:rsidRPr="002E61A3" w:rsidRDefault="00B71BFB" w:rsidP="00B71BFB">
      <w:pPr>
        <w:spacing w:after="200"/>
        <w:rPr>
          <w:bCs/>
          <w:color w:val="000000"/>
          <w:lang w:val="sr-Latn-RS"/>
        </w:rPr>
      </w:pPr>
      <w:r w:rsidRPr="002E61A3">
        <w:rPr>
          <w:bCs/>
          <w:color w:val="000000"/>
          <w:lang w:val="sr-Latn-RS"/>
        </w:rPr>
        <w:t>U skladu sa članom 19 Uredbe o merenjima emisija zagađujućih materija u vazduh iz stacionarnih izvora zagađivanja Nosilac projekta je dužan da u toku probnog rada sprovede garancijska merenja emisija zagađujućih emisija u vazduh u skladu sa propisima kojima se uređuje planiranje i izgradnja. U slučaju da granične vrednosti emisije budu prekoračene, mora se izvršiti optimizacija sistema, odnosno podešavanje gorionika, a ukoliko rezultati i dalje budu iznad graničnih vrednosti emisije, Nosilac projekta je dužan da izvrši odgovarajuće promene u tehnološkom postupku, ili da ugradi sistem za tretman otpadnih gasova, ili, kao krajnja opcija, da prekine proizvodnju.</w:t>
      </w:r>
    </w:p>
    <w:p w14:paraId="568F43D6" w14:textId="77777777" w:rsidR="00B71BFB" w:rsidRPr="002E61A3" w:rsidRDefault="00B71BFB" w:rsidP="00B71BFB">
      <w:pPr>
        <w:spacing w:after="200"/>
        <w:rPr>
          <w:bCs/>
          <w:color w:val="000000"/>
          <w:lang w:val="sr-Latn-RS"/>
        </w:rPr>
      </w:pPr>
      <w:r w:rsidRPr="002E61A3">
        <w:rPr>
          <w:bCs/>
          <w:color w:val="000000"/>
          <w:lang w:val="sr-Latn-RS"/>
        </w:rPr>
        <w:t>Uredba o merenjima emisija zagađujućih materija u vazduh iz stacionarnih izvora zagađivanja propisuje izradu Plana merenja emisije kojim se definišu svi stacionarni izvori emisije u vazduh koje poseduje operater i zagađujuće materije koje je potrebno pratiti. Plan merenja emisije izrađuje ovlašćeno pravno lice u saradnji sa operaterom.</w:t>
      </w:r>
    </w:p>
    <w:p w14:paraId="512A5EAE" w14:textId="77777777" w:rsidR="00B71BFB" w:rsidRPr="002E61A3" w:rsidRDefault="00B71BFB" w:rsidP="00B71BFB">
      <w:pPr>
        <w:spacing w:after="200"/>
        <w:rPr>
          <w:bCs/>
          <w:color w:val="000000"/>
          <w:lang w:val="sr-Latn-RS"/>
        </w:rPr>
      </w:pPr>
      <w:r w:rsidRPr="002E61A3">
        <w:rPr>
          <w:bCs/>
          <w:color w:val="000000"/>
          <w:lang w:val="sr-Latn-RS"/>
        </w:rPr>
        <w:t xml:space="preserve">Merna mesta na izvorima emisije na kojima se sprovodi merenje emisije zagađujućih materija u vazduh moraju da budu opremljena u skladu sa standardom SRPS EN 15259 </w:t>
      </w:r>
      <w:r w:rsidRPr="002E61A3">
        <w:rPr>
          <w:bCs/>
          <w:i/>
          <w:color w:val="000000"/>
          <w:lang w:val="sr-Latn-RS"/>
        </w:rPr>
        <w:t>Kvalitet vazduha - Merenje emisije iz stacionarnih izvora - Zahtevi za merne preseke i ravni i za ciljeve merenja, planiranje i izveštavanje</w:t>
      </w:r>
      <w:r w:rsidRPr="002E61A3">
        <w:rPr>
          <w:bCs/>
          <w:color w:val="000000"/>
          <w:lang w:val="sr-Latn-RS"/>
        </w:rPr>
        <w:t>.</w:t>
      </w:r>
    </w:p>
    <w:p w14:paraId="617F0F4D" w14:textId="34DE361C" w:rsidR="00B71BFB" w:rsidRDefault="0013346C" w:rsidP="00B71BFB">
      <w:pPr>
        <w:spacing w:after="200"/>
        <w:rPr>
          <w:bCs/>
          <w:color w:val="000000"/>
          <w:lang w:val="sr-Latn-RS"/>
        </w:rPr>
      </w:pPr>
      <w:r>
        <w:rPr>
          <w:bCs/>
          <w:color w:val="000000"/>
          <w:lang w:val="sr-Latn-RS"/>
        </w:rPr>
        <w:lastRenderedPageBreak/>
        <w:t>U energani su predviđeni</w:t>
      </w:r>
      <w:r w:rsidR="00B71BFB" w:rsidRPr="002E61A3">
        <w:rPr>
          <w:bCs/>
          <w:color w:val="000000"/>
          <w:lang w:val="sr-Latn-RS"/>
        </w:rPr>
        <w:t xml:space="preserve"> visoko energetski -efikasni kotlovi tipa Vitomax HS proizvođača Viessman, (radni i rezervni)  potpuno automatizovani i sa niskom emisijom gasova.Gasovi koji se preko specijalnih  Schiedel dimnjaka  od inox-emituju u amosferu su max  NOx emisije na nivou 156 mg/Nm (na gas 85 mg/Nm)  emisione klase 3. Predviđen je dimnjak za svaki od dva kotla  Schiedel, ICS 25 model 1, presek-  Okrugli 450 mm,</w:t>
      </w:r>
      <w:r w:rsidR="00B71BFB" w:rsidRPr="002E61A3">
        <w:rPr>
          <w:lang w:val="sr-Latn-RS"/>
        </w:rPr>
        <w:t xml:space="preserve"> </w:t>
      </w:r>
      <w:r w:rsidR="00B71BFB" w:rsidRPr="002E61A3">
        <w:rPr>
          <w:bCs/>
          <w:color w:val="000000"/>
          <w:lang w:val="sr-Latn-RS"/>
        </w:rPr>
        <w:t xml:space="preserve">ukupne radne visine 13,89m od poda. </w:t>
      </w:r>
    </w:p>
    <w:p w14:paraId="503A3276" w14:textId="62FF5061" w:rsidR="0013346C" w:rsidRPr="002E61A3" w:rsidRDefault="0013346C" w:rsidP="00B71BFB">
      <w:pPr>
        <w:spacing w:after="200"/>
        <w:rPr>
          <w:bCs/>
          <w:color w:val="000000"/>
          <w:lang w:val="sr-Latn-RS"/>
        </w:rPr>
      </w:pPr>
      <w:r w:rsidRPr="0013346C">
        <w:rPr>
          <w:bCs/>
          <w:color w:val="000000"/>
          <w:lang w:val="sr-Latn-RS"/>
        </w:rPr>
        <w:t>U farbari je predviđen su visoko energetski -efikasni kotao tipa Vitomax HS proizvođača Viessman,  potpuno automatizovani i sa niskom emisijom gasova.Gasovi koji se preko specijalnih  Schiedel dimnjaka od inox-emituju u amosferu su max  NOx emisije na nivou 156 mg/Nm (na gas 85 mg/Nm). Gasovi od sagorevanje se odvode preko specijalnog Schiedel dimnjaka preseka Okrugli 250 mm, i na njemu je planirano merenje emisija.</w:t>
      </w:r>
    </w:p>
    <w:p w14:paraId="627AF1DC" w14:textId="4312EEE3" w:rsidR="00B71BFB" w:rsidRPr="002E61A3" w:rsidRDefault="00B71BFB" w:rsidP="00B71BFB">
      <w:pPr>
        <w:spacing w:after="200"/>
        <w:rPr>
          <w:bCs/>
          <w:color w:val="000000"/>
          <w:lang w:val="sr-Latn-RS"/>
        </w:rPr>
      </w:pPr>
      <w:r w:rsidRPr="002E61A3">
        <w:rPr>
          <w:bCs/>
          <w:color w:val="000000"/>
          <w:lang w:val="sr-Latn-RS"/>
        </w:rPr>
        <w:t xml:space="preserve">Farbara ima svoj autonomni sistem ventilacije kojim se uzima i izbacuje prečišćen vazduh posle farbanja. U konkretnom slučaju kao </w:t>
      </w:r>
      <w:r w:rsidR="007B22CE" w:rsidRPr="002E61A3">
        <w:rPr>
          <w:bCs/>
          <w:color w:val="000000"/>
          <w:lang w:val="sr-Latn-RS"/>
        </w:rPr>
        <w:t>najefikasnija mera za uklanjanje ukupne frakcije suspendovanih čestica (tzv. ‘ukupnih prahova’), nastalih kao suvi ostaci usled prekomernog raspršivanja, primenjen je sistem suvih mehaničkih filtera, postavljenih sukcesivno duž trase izduvnog vazduha u zoni planiranog mesta merenja.</w:t>
      </w:r>
      <w:r w:rsidR="00920ADE" w:rsidRPr="002E61A3">
        <w:rPr>
          <w:lang w:val="sr-Latn-RS"/>
        </w:rPr>
        <w:t xml:space="preserve"> </w:t>
      </w:r>
      <w:r w:rsidR="00920ADE" w:rsidRPr="002E61A3">
        <w:rPr>
          <w:bCs/>
          <w:color w:val="000000"/>
          <w:lang w:val="sr-Latn-RS"/>
        </w:rPr>
        <w:t>S obzirom na veliki protok izduvnog vazduha od 7.000 m³/h, nakon tretma</w:t>
      </w:r>
      <w:r w:rsidR="001D7DF5" w:rsidRPr="002E61A3">
        <w:rPr>
          <w:bCs/>
          <w:color w:val="000000"/>
          <w:lang w:val="sr-Latn-RS"/>
        </w:rPr>
        <w:t>na kroz HEAF (High Efficiency Aerosol</w:t>
      </w:r>
      <w:r w:rsidR="00920ADE" w:rsidRPr="002E61A3">
        <w:rPr>
          <w:bCs/>
          <w:color w:val="000000"/>
          <w:lang w:val="sr-Latn-RS"/>
        </w:rPr>
        <w:t xml:space="preserve"> Filtration) sistem, koncentracija jedinjenja Shellsol D60 u vazduhu se svodi ispod granice detekcije mernih instrumenata.</w:t>
      </w:r>
    </w:p>
    <w:p w14:paraId="219D6C8D" w14:textId="77777777" w:rsidR="00B71BFB" w:rsidRPr="002E61A3" w:rsidRDefault="00B71BFB" w:rsidP="00B71BFB">
      <w:pPr>
        <w:spacing w:after="200"/>
        <w:rPr>
          <w:bCs/>
          <w:color w:val="000000"/>
          <w:lang w:val="sr-Latn-RS"/>
        </w:rPr>
      </w:pPr>
      <w:r w:rsidRPr="002E61A3">
        <w:rPr>
          <w:bCs/>
          <w:color w:val="000000"/>
          <w:lang w:val="sr-Latn-RS"/>
        </w:rPr>
        <w:t>U sušari postoje dva izduvna sistema koja filtriran fazduh emituju preko krova u atmosferu. Prvi je vakuum pumpna jedinica koja ispumpava samo male količine vazduha. Protok izduvnih gasova tokom procesa, a posebno pri nižim radnim pritiscima, je veoma mali jer se samo male količine vazduha ispumpavaju pomoću vakuum pumpne jedinice.</w:t>
      </w:r>
    </w:p>
    <w:p w14:paraId="54AE2FC5" w14:textId="1AC3D368" w:rsidR="004968C4" w:rsidRPr="002E61A3" w:rsidRDefault="004968C4" w:rsidP="00B71BFB">
      <w:pPr>
        <w:spacing w:after="200"/>
        <w:rPr>
          <w:bCs/>
          <w:color w:val="000000"/>
          <w:lang w:val="sr-Latn-RS"/>
        </w:rPr>
      </w:pPr>
      <w:r w:rsidRPr="002E61A3">
        <w:rPr>
          <w:bCs/>
          <w:color w:val="000000"/>
          <w:lang w:val="sr-Latn-RS"/>
        </w:rPr>
        <w:t>Otpadni vazduh iz komora  ima regulisane tehnike čišćenja i to putem adsorpcije (  proces u kojem se molekuli ili atomi gasa ili tečnosti nakupljaju na površini čvrstog tela (adsorbenta), formirajući tanak film (adsorbat). Sistem za prečišćavanje se sastoji od  filter HEAF (high efficiency aerosol filtation system)  kojim se obezbedjuje prečišćavanje vazduh sa kvalitetom unutar dozvoljenih granica. Ovo potvrđuju izvršena merenja tokom 2023 na istim komorama proizvođača Hedrich u fabrici Kolektor etre u Ljubljani čije su vrednosti navedene nakon merenja na emiterima ( u prilogu ZAHTEV ZA POČETAK PRELIMINARNOG POSTUPKA ZA„CENTRALNO SKLADIŠTE I KOTLARNICU,  DOGRADNJU SUŠARE I KROV“  koje je uradio Marbo okolje) ova merenja se smatraju ciljanim</w:t>
      </w:r>
      <w:r w:rsidR="000A3C89" w:rsidRPr="002E61A3">
        <w:rPr>
          <w:bCs/>
          <w:color w:val="000000"/>
          <w:lang w:val="sr-Latn-RS"/>
        </w:rPr>
        <w:t>.</w:t>
      </w:r>
    </w:p>
    <w:p w14:paraId="2F5A18B8" w14:textId="77777777" w:rsidR="00B71BFB" w:rsidRPr="002E61A3" w:rsidRDefault="00B71BFB" w:rsidP="00B71BFB">
      <w:pPr>
        <w:spacing w:after="200"/>
        <w:rPr>
          <w:bCs/>
          <w:color w:val="000000"/>
          <w:lang w:val="sr-Latn-RS"/>
        </w:rPr>
      </w:pPr>
      <w:r w:rsidRPr="002E61A3">
        <w:rPr>
          <w:bCs/>
          <w:color w:val="000000"/>
          <w:lang w:val="sr-Latn-RS"/>
        </w:rPr>
        <w:t xml:space="preserve">Druga emisija otpadnog vazduha dešava se prilikom otvaranja vrata komora kada se emituje u prostor zagrejan vazduh sa vodenom parom.  Ova para odnosno topao vazduh,  preko svojih hauba koje se postavljaju iznad vrata sa  ventilatorima i  filter grupama koje zadržavaju sitne čestice,  odlazi kroz sistem izduvnih kanala,  preko krova,  van objekta u količini od max 30.000m3/h  u kratkoj sekvenci rada.  </w:t>
      </w:r>
    </w:p>
    <w:p w14:paraId="2E7306DD" w14:textId="1EEDFDF1" w:rsidR="00B71BFB" w:rsidRPr="002E61A3" w:rsidRDefault="00B71BFB" w:rsidP="00B71BFB">
      <w:pPr>
        <w:spacing w:after="200"/>
        <w:rPr>
          <w:bCs/>
          <w:color w:val="000000"/>
          <w:lang w:val="sr-Latn-RS"/>
        </w:rPr>
      </w:pPr>
      <w:r w:rsidRPr="002E61A3">
        <w:rPr>
          <w:bCs/>
          <w:color w:val="000000"/>
          <w:lang w:val="sr-Latn-RS"/>
        </w:rPr>
        <w:t xml:space="preserve">Za merenje emisije zagađujućih materija u vazduh iz emitera kotlova primenjuju se standardne referentne metode date u Uredbi o merenjima emisija zagađujućih materija u vazduh iz stacionarnih izvora zagađivanja, Prilog 1 - </w:t>
      </w:r>
      <w:r w:rsidRPr="002E61A3">
        <w:rPr>
          <w:bCs/>
          <w:i/>
          <w:color w:val="000000"/>
          <w:lang w:val="sr-Latn-RS"/>
        </w:rPr>
        <w:t>Metode za merenje emisije zagađujućih materija</w:t>
      </w:r>
      <w:r w:rsidRPr="002E61A3">
        <w:rPr>
          <w:bCs/>
          <w:color w:val="000000"/>
          <w:lang w:val="sr-Latn-RS"/>
        </w:rPr>
        <w:t xml:space="preserve">, Tabela 1 - </w:t>
      </w:r>
      <w:r w:rsidRPr="002E61A3">
        <w:rPr>
          <w:bCs/>
          <w:i/>
          <w:color w:val="000000"/>
          <w:lang w:val="sr-Latn-RS"/>
        </w:rPr>
        <w:t>Standardne referentne metode za periodično i kontinualno merenje emisije zagađujućih materija u vazduh i standardne metode</w:t>
      </w:r>
      <w:r w:rsidRPr="002E61A3">
        <w:rPr>
          <w:bCs/>
          <w:color w:val="000000"/>
          <w:lang w:val="sr-Latn-RS"/>
        </w:rPr>
        <w:t xml:space="preserve"> date u istom prilogu, Tabela 2 - </w:t>
      </w:r>
      <w:r w:rsidRPr="002E61A3">
        <w:rPr>
          <w:bCs/>
          <w:i/>
          <w:color w:val="000000"/>
          <w:lang w:val="sr-Latn-RS"/>
        </w:rPr>
        <w:t>Standardne metode za periodično i kontinualno merenje emisije zagađujućih materija u vazduh i parametara stanja otpadnih gasova</w:t>
      </w:r>
      <w:r w:rsidR="00C0067B" w:rsidRPr="002E61A3">
        <w:rPr>
          <w:bCs/>
          <w:color w:val="000000"/>
          <w:lang w:val="sr-Latn-RS"/>
        </w:rPr>
        <w:t>, koje su date u tabeli 32</w:t>
      </w:r>
      <w:r w:rsidRPr="002E61A3">
        <w:rPr>
          <w:bCs/>
          <w:color w:val="000000"/>
          <w:lang w:val="sr-Latn-RS"/>
        </w:rPr>
        <w:t>.</w:t>
      </w:r>
    </w:p>
    <w:p w14:paraId="0DDB12B9" w14:textId="5D9E6EE1" w:rsidR="00B71BFB" w:rsidRPr="002E61A3" w:rsidRDefault="00C0067B" w:rsidP="00C0067B">
      <w:pPr>
        <w:jc w:val="center"/>
        <w:rPr>
          <w:b/>
          <w:i/>
          <w:lang w:val="sr-Latn-RS"/>
        </w:rPr>
      </w:pPr>
      <w:r w:rsidRPr="002E61A3">
        <w:rPr>
          <w:b/>
          <w:i/>
          <w:lang w:val="sr-Latn-RS"/>
        </w:rPr>
        <w:t>Tabela 32.</w:t>
      </w:r>
      <w:r w:rsidR="00B71BFB" w:rsidRPr="002E61A3">
        <w:rPr>
          <w:i/>
          <w:lang w:val="sr-Latn-RS"/>
        </w:rPr>
        <w:t xml:space="preserve"> - Standardne referentne i standardne metode za merenje emisija zagađujućih materija u vazduh iz emitera kotlova Nosioca projekta Kolektor Etra d.o.o.</w:t>
      </w:r>
    </w:p>
    <w:tbl>
      <w:tblPr>
        <w:tblStyle w:val="TableGridLight"/>
        <w:tblW w:w="5000" w:type="pct"/>
        <w:tblLook w:val="0000" w:firstRow="0" w:lastRow="0" w:firstColumn="0" w:lastColumn="0" w:noHBand="0" w:noVBand="0"/>
      </w:tblPr>
      <w:tblGrid>
        <w:gridCol w:w="4262"/>
        <w:gridCol w:w="2532"/>
        <w:gridCol w:w="2222"/>
      </w:tblGrid>
      <w:tr w:rsidR="0014225F" w:rsidRPr="002E61A3" w14:paraId="1DDBA865" w14:textId="77777777" w:rsidTr="002E61A3">
        <w:trPr>
          <w:trHeight w:val="283"/>
        </w:trPr>
        <w:tc>
          <w:tcPr>
            <w:tcW w:w="5000" w:type="pct"/>
            <w:gridSpan w:val="3"/>
            <w:shd w:val="clear" w:color="auto" w:fill="00386C"/>
            <w:vAlign w:val="center"/>
          </w:tcPr>
          <w:p w14:paraId="7347A040" w14:textId="77777777" w:rsidR="0014225F" w:rsidRPr="002E61A3" w:rsidRDefault="0014225F" w:rsidP="0014225F">
            <w:pPr>
              <w:jc w:val="center"/>
              <w:rPr>
                <w:b/>
                <w:color w:val="FFFFFF" w:themeColor="background1"/>
                <w:lang w:val="sr-Latn-RS"/>
              </w:rPr>
            </w:pPr>
            <w:r w:rsidRPr="002E61A3">
              <w:rPr>
                <w:b/>
                <w:color w:val="FFFFFF" w:themeColor="background1"/>
                <w:lang w:val="sr-Latn-RS"/>
              </w:rPr>
              <w:lastRenderedPageBreak/>
              <w:t>Emiteri kotlova</w:t>
            </w:r>
          </w:p>
        </w:tc>
      </w:tr>
      <w:tr w:rsidR="0014225F" w:rsidRPr="002E61A3" w14:paraId="364D21F1" w14:textId="77777777" w:rsidTr="002E61A3">
        <w:trPr>
          <w:trHeight w:val="283"/>
        </w:trPr>
        <w:tc>
          <w:tcPr>
            <w:tcW w:w="2364" w:type="pct"/>
            <w:shd w:val="clear" w:color="auto" w:fill="00386C"/>
            <w:vAlign w:val="center"/>
          </w:tcPr>
          <w:p w14:paraId="0C10D6AC" w14:textId="77777777" w:rsidR="0014225F" w:rsidRPr="002E61A3" w:rsidRDefault="0014225F" w:rsidP="0014225F">
            <w:pPr>
              <w:ind w:left="709" w:hanging="709"/>
              <w:jc w:val="center"/>
              <w:rPr>
                <w:b/>
                <w:color w:val="FFFFFF" w:themeColor="background1"/>
                <w:lang w:val="sr-Latn-RS"/>
              </w:rPr>
            </w:pPr>
            <w:r w:rsidRPr="002E61A3">
              <w:rPr>
                <w:b/>
                <w:color w:val="FFFFFF" w:themeColor="background1"/>
                <w:lang w:val="sr-Latn-RS"/>
              </w:rPr>
              <w:t>Parametar</w:t>
            </w:r>
          </w:p>
        </w:tc>
        <w:tc>
          <w:tcPr>
            <w:tcW w:w="1404" w:type="pct"/>
            <w:shd w:val="clear" w:color="auto" w:fill="00386C"/>
            <w:vAlign w:val="center"/>
          </w:tcPr>
          <w:p w14:paraId="7D084BE3" w14:textId="77777777" w:rsidR="0014225F" w:rsidRPr="002E61A3" w:rsidRDefault="0014225F" w:rsidP="0014225F">
            <w:pPr>
              <w:jc w:val="center"/>
              <w:rPr>
                <w:b/>
                <w:color w:val="FFFFFF" w:themeColor="background1"/>
                <w:lang w:val="de-DE"/>
              </w:rPr>
            </w:pPr>
            <w:r w:rsidRPr="002E61A3">
              <w:rPr>
                <w:b/>
                <w:color w:val="FFFFFF" w:themeColor="background1"/>
                <w:lang w:val="de-DE"/>
              </w:rPr>
              <w:t>Metoda merenja</w:t>
            </w:r>
          </w:p>
        </w:tc>
        <w:tc>
          <w:tcPr>
            <w:tcW w:w="1233" w:type="pct"/>
            <w:shd w:val="clear" w:color="auto" w:fill="00386C"/>
            <w:vAlign w:val="center"/>
          </w:tcPr>
          <w:p w14:paraId="425447A3" w14:textId="77777777" w:rsidR="0014225F" w:rsidRPr="002E61A3" w:rsidRDefault="0014225F" w:rsidP="0014225F">
            <w:pPr>
              <w:jc w:val="center"/>
              <w:rPr>
                <w:b/>
                <w:color w:val="FFFFFF" w:themeColor="background1"/>
                <w:lang w:val="de-DE"/>
              </w:rPr>
            </w:pPr>
            <w:r w:rsidRPr="002E61A3">
              <w:rPr>
                <w:b/>
                <w:color w:val="FFFFFF" w:themeColor="background1"/>
                <w:lang w:val="de-DE"/>
              </w:rPr>
              <w:t>Dinamika merenja</w:t>
            </w:r>
          </w:p>
        </w:tc>
      </w:tr>
      <w:tr w:rsidR="0014225F" w:rsidRPr="002E61A3" w14:paraId="042B5C23" w14:textId="77777777" w:rsidTr="002E61A3">
        <w:trPr>
          <w:trHeight w:val="283"/>
        </w:trPr>
        <w:tc>
          <w:tcPr>
            <w:tcW w:w="2364" w:type="pct"/>
            <w:vAlign w:val="center"/>
          </w:tcPr>
          <w:p w14:paraId="481BD957" w14:textId="77777777" w:rsidR="0014225F" w:rsidRPr="002E61A3" w:rsidRDefault="0014225F" w:rsidP="0014225F">
            <w:pPr>
              <w:ind w:left="709" w:hanging="709"/>
              <w:jc w:val="center"/>
              <w:rPr>
                <w:color w:val="000000"/>
                <w:lang w:val="sr-Latn-RS"/>
              </w:rPr>
            </w:pPr>
            <w:r w:rsidRPr="002E61A3">
              <w:rPr>
                <w:color w:val="000000"/>
                <w:lang w:val="sr-Latn-RS"/>
              </w:rPr>
              <w:t>Ugljen monoksid (CO)</w:t>
            </w:r>
          </w:p>
        </w:tc>
        <w:tc>
          <w:tcPr>
            <w:tcW w:w="1404" w:type="pct"/>
            <w:vAlign w:val="center"/>
          </w:tcPr>
          <w:p w14:paraId="6F6DC0AF" w14:textId="77777777" w:rsidR="0014225F" w:rsidRPr="002E61A3" w:rsidRDefault="0014225F" w:rsidP="0014225F">
            <w:pPr>
              <w:jc w:val="center"/>
              <w:rPr>
                <w:lang w:val="sr-Latn-RS"/>
              </w:rPr>
            </w:pPr>
            <w:r w:rsidRPr="002E61A3">
              <w:rPr>
                <w:lang w:val="sr-Latn-RS"/>
              </w:rPr>
              <w:t>SRPS EN 15058 i</w:t>
            </w:r>
          </w:p>
          <w:p w14:paraId="6085F0DC" w14:textId="77777777" w:rsidR="0014225F" w:rsidRPr="002E61A3" w:rsidRDefault="0014225F" w:rsidP="0014225F">
            <w:pPr>
              <w:jc w:val="center"/>
              <w:rPr>
                <w:lang w:val="sr-Latn-RS"/>
              </w:rPr>
            </w:pPr>
            <w:r w:rsidRPr="002E61A3">
              <w:rPr>
                <w:lang w:val="sr-Latn-RS"/>
              </w:rPr>
              <w:t>SRPS ISO 12039</w:t>
            </w:r>
          </w:p>
        </w:tc>
        <w:tc>
          <w:tcPr>
            <w:tcW w:w="1233" w:type="pct"/>
            <w:vMerge w:val="restart"/>
            <w:vAlign w:val="center"/>
          </w:tcPr>
          <w:p w14:paraId="0D76085C" w14:textId="77777777" w:rsidR="0014225F" w:rsidRPr="002E61A3" w:rsidRDefault="0014225F" w:rsidP="0014225F">
            <w:pPr>
              <w:jc w:val="center"/>
              <w:rPr>
                <w:lang w:val="sr-Latn-RS"/>
              </w:rPr>
            </w:pPr>
            <w:r w:rsidRPr="002E61A3">
              <w:rPr>
                <w:lang w:val="sr-Latn-RS"/>
              </w:rPr>
              <w:t>Dva puta godišnje</w:t>
            </w:r>
          </w:p>
        </w:tc>
      </w:tr>
      <w:tr w:rsidR="0014225F" w:rsidRPr="002E61A3" w14:paraId="1597CA4D" w14:textId="77777777" w:rsidTr="002E61A3">
        <w:trPr>
          <w:trHeight w:val="283"/>
        </w:trPr>
        <w:tc>
          <w:tcPr>
            <w:tcW w:w="2364" w:type="pct"/>
            <w:vAlign w:val="center"/>
          </w:tcPr>
          <w:p w14:paraId="0E7A4C5C" w14:textId="2868A95E" w:rsidR="0014225F" w:rsidRPr="002E61A3" w:rsidRDefault="0014225F" w:rsidP="0014225F">
            <w:pPr>
              <w:jc w:val="center"/>
              <w:rPr>
                <w:color w:val="000000"/>
                <w:lang w:val="sr-Latn-RS"/>
              </w:rPr>
            </w:pPr>
            <w:r w:rsidRPr="002E61A3">
              <w:rPr>
                <w:color w:val="000000"/>
                <w:lang w:val="sr-Latn-RS"/>
              </w:rPr>
              <w:t>Oksidi azota NO</w:t>
            </w:r>
            <w:r w:rsidRPr="002E61A3">
              <w:rPr>
                <w:color w:val="000000"/>
                <w:vertAlign w:val="subscript"/>
                <w:lang w:val="sr-Latn-RS"/>
              </w:rPr>
              <w:t>x</w:t>
            </w:r>
            <w:r w:rsidRPr="002E61A3">
              <w:rPr>
                <w:color w:val="000000"/>
                <w:lang w:val="sr-Latn-RS"/>
              </w:rPr>
              <w:t xml:space="preserve"> izraženi kao NO</w:t>
            </w:r>
            <w:r w:rsidRPr="002E61A3">
              <w:rPr>
                <w:color w:val="000000"/>
                <w:vertAlign w:val="subscript"/>
                <w:lang w:val="sr-Latn-RS"/>
              </w:rPr>
              <w:t>2</w:t>
            </w:r>
          </w:p>
        </w:tc>
        <w:tc>
          <w:tcPr>
            <w:tcW w:w="1404" w:type="pct"/>
            <w:vAlign w:val="center"/>
          </w:tcPr>
          <w:p w14:paraId="04D02E42" w14:textId="77777777" w:rsidR="0014225F" w:rsidRPr="002E61A3" w:rsidRDefault="0014225F" w:rsidP="0014225F">
            <w:pPr>
              <w:jc w:val="center"/>
              <w:rPr>
                <w:color w:val="000000"/>
                <w:lang w:val="sr-Latn-RS"/>
              </w:rPr>
            </w:pPr>
            <w:r w:rsidRPr="002E61A3">
              <w:rPr>
                <w:color w:val="000000"/>
                <w:lang w:val="sr-Latn-RS"/>
              </w:rPr>
              <w:t>SRPS EN 14792</w:t>
            </w:r>
            <w:r w:rsidRPr="002E61A3">
              <w:rPr>
                <w:color w:val="000000"/>
                <w:lang w:val="sr-Latn-RS"/>
              </w:rPr>
              <w:br/>
              <w:t>SRPS ISO 10849</w:t>
            </w:r>
            <w:r w:rsidRPr="002E61A3">
              <w:rPr>
                <w:color w:val="000000"/>
                <w:lang w:val="sr-Latn-RS"/>
              </w:rPr>
              <w:br/>
              <w:t>SRPS ISO 11564</w:t>
            </w:r>
          </w:p>
        </w:tc>
        <w:tc>
          <w:tcPr>
            <w:tcW w:w="1233" w:type="pct"/>
            <w:vMerge/>
            <w:vAlign w:val="center"/>
          </w:tcPr>
          <w:p w14:paraId="418B3C5E" w14:textId="77777777" w:rsidR="0014225F" w:rsidRPr="002E61A3" w:rsidRDefault="0014225F" w:rsidP="0014225F">
            <w:pPr>
              <w:ind w:left="709" w:hanging="709"/>
              <w:jc w:val="center"/>
              <w:rPr>
                <w:color w:val="000000"/>
                <w:lang w:val="sr-Latn-RS"/>
              </w:rPr>
            </w:pPr>
          </w:p>
        </w:tc>
      </w:tr>
      <w:tr w:rsidR="0014225F" w:rsidRPr="002E61A3" w14:paraId="22A053D1" w14:textId="77777777" w:rsidTr="002E61A3">
        <w:trPr>
          <w:trHeight w:val="283"/>
        </w:trPr>
        <w:tc>
          <w:tcPr>
            <w:tcW w:w="2364" w:type="pct"/>
            <w:vAlign w:val="center"/>
          </w:tcPr>
          <w:p w14:paraId="7B38B1E1" w14:textId="77777777" w:rsidR="0014225F" w:rsidRPr="002E61A3" w:rsidRDefault="0014225F" w:rsidP="0014225F">
            <w:pPr>
              <w:jc w:val="center"/>
              <w:rPr>
                <w:color w:val="000000"/>
                <w:lang w:val="sr-Latn-RS"/>
              </w:rPr>
            </w:pPr>
            <w:r w:rsidRPr="002E61A3">
              <w:rPr>
                <w:rFonts w:eastAsia="Calibri"/>
                <w:color w:val="000000"/>
                <w:lang w:val="sr-Latn-CS"/>
              </w:rPr>
              <w:t>Oksidi sumpora izraženi kao SO</w:t>
            </w:r>
            <w:r w:rsidRPr="002E61A3">
              <w:rPr>
                <w:rFonts w:eastAsia="Calibri"/>
                <w:color w:val="000000"/>
                <w:vertAlign w:val="subscript"/>
                <w:lang w:val="sr-Latn-CS"/>
              </w:rPr>
              <w:t>2</w:t>
            </w:r>
          </w:p>
        </w:tc>
        <w:tc>
          <w:tcPr>
            <w:tcW w:w="1404" w:type="pct"/>
            <w:vAlign w:val="center"/>
          </w:tcPr>
          <w:p w14:paraId="490CF0A3" w14:textId="5236433B" w:rsidR="0014225F" w:rsidRPr="002E61A3" w:rsidRDefault="0014225F" w:rsidP="0014225F">
            <w:pPr>
              <w:jc w:val="center"/>
              <w:rPr>
                <w:color w:val="000000"/>
                <w:lang w:val="sr-Latn-RS"/>
              </w:rPr>
            </w:pPr>
            <w:r w:rsidRPr="002E61A3">
              <w:rPr>
                <w:color w:val="000000"/>
                <w:lang w:val="sr-Latn-RS"/>
              </w:rPr>
              <w:t>SRPS EN 14791</w:t>
            </w:r>
          </w:p>
          <w:p w14:paraId="10786646" w14:textId="06BDFE3C" w:rsidR="0014225F" w:rsidRPr="002E61A3" w:rsidRDefault="0014225F" w:rsidP="0014225F">
            <w:pPr>
              <w:jc w:val="center"/>
              <w:rPr>
                <w:color w:val="000000"/>
                <w:lang w:val="sr-Latn-RS"/>
              </w:rPr>
            </w:pPr>
            <w:r w:rsidRPr="002E61A3">
              <w:rPr>
                <w:color w:val="000000"/>
                <w:lang w:val="sr-Latn-RS"/>
              </w:rPr>
              <w:t>SRPS ISO 7934</w:t>
            </w:r>
          </w:p>
          <w:p w14:paraId="75F842B9" w14:textId="41CF086E" w:rsidR="0014225F" w:rsidRPr="002E61A3" w:rsidRDefault="0014225F" w:rsidP="0014225F">
            <w:pPr>
              <w:jc w:val="center"/>
              <w:rPr>
                <w:color w:val="000000"/>
                <w:lang w:val="sr-Latn-RS"/>
              </w:rPr>
            </w:pPr>
            <w:r w:rsidRPr="002E61A3">
              <w:rPr>
                <w:color w:val="000000"/>
                <w:lang w:val="sr-Latn-RS"/>
              </w:rPr>
              <w:t>SRPS ISO 7934/1</w:t>
            </w:r>
          </w:p>
          <w:p w14:paraId="5024B55B" w14:textId="3E834C7C" w:rsidR="0014225F" w:rsidRPr="002E61A3" w:rsidRDefault="0014225F" w:rsidP="0014225F">
            <w:pPr>
              <w:jc w:val="center"/>
              <w:rPr>
                <w:color w:val="000000"/>
                <w:lang w:val="sr-Latn-RS"/>
              </w:rPr>
            </w:pPr>
            <w:r w:rsidRPr="002E61A3">
              <w:rPr>
                <w:color w:val="000000"/>
                <w:lang w:val="sr-Latn-RS"/>
              </w:rPr>
              <w:t>SRPS ISO 7935</w:t>
            </w:r>
          </w:p>
          <w:p w14:paraId="2B4E5188" w14:textId="77777777" w:rsidR="0014225F" w:rsidRPr="002E61A3" w:rsidRDefault="0014225F" w:rsidP="0014225F">
            <w:pPr>
              <w:jc w:val="center"/>
              <w:rPr>
                <w:color w:val="000000"/>
                <w:lang w:val="sr-Latn-RS"/>
              </w:rPr>
            </w:pPr>
            <w:r w:rsidRPr="002E61A3">
              <w:rPr>
                <w:color w:val="000000"/>
                <w:lang w:val="sr-Latn-RS"/>
              </w:rPr>
              <w:t>SRPS ISO 11632</w:t>
            </w:r>
          </w:p>
        </w:tc>
        <w:tc>
          <w:tcPr>
            <w:tcW w:w="1233" w:type="pct"/>
            <w:vMerge/>
            <w:vAlign w:val="center"/>
          </w:tcPr>
          <w:p w14:paraId="769A9057" w14:textId="77777777" w:rsidR="0014225F" w:rsidRPr="002E61A3" w:rsidRDefault="0014225F" w:rsidP="0014225F">
            <w:pPr>
              <w:ind w:left="709" w:hanging="709"/>
              <w:jc w:val="center"/>
              <w:rPr>
                <w:color w:val="000000"/>
                <w:lang w:val="sr-Latn-RS"/>
              </w:rPr>
            </w:pPr>
          </w:p>
        </w:tc>
      </w:tr>
      <w:tr w:rsidR="0014225F" w:rsidRPr="002E61A3" w14:paraId="39C83E4F" w14:textId="77777777" w:rsidTr="002E61A3">
        <w:trPr>
          <w:trHeight w:val="283"/>
        </w:trPr>
        <w:tc>
          <w:tcPr>
            <w:tcW w:w="2364" w:type="pct"/>
            <w:vAlign w:val="center"/>
          </w:tcPr>
          <w:p w14:paraId="7BBC364A" w14:textId="77777777" w:rsidR="0014225F" w:rsidRPr="002E61A3" w:rsidRDefault="0014225F" w:rsidP="0014225F">
            <w:pPr>
              <w:jc w:val="center"/>
              <w:rPr>
                <w:color w:val="000000"/>
                <w:lang w:val="sr-Latn-RS"/>
              </w:rPr>
            </w:pPr>
            <w:r w:rsidRPr="002E61A3">
              <w:rPr>
                <w:color w:val="000000"/>
                <w:lang w:val="sr-Latn-RS"/>
              </w:rPr>
              <w:t>Praškaste materije</w:t>
            </w:r>
          </w:p>
        </w:tc>
        <w:tc>
          <w:tcPr>
            <w:tcW w:w="1404" w:type="pct"/>
            <w:vAlign w:val="center"/>
          </w:tcPr>
          <w:p w14:paraId="7E7BAC04" w14:textId="77777777" w:rsidR="0014225F" w:rsidRPr="002E61A3" w:rsidRDefault="0014225F" w:rsidP="0014225F">
            <w:pPr>
              <w:jc w:val="center"/>
              <w:rPr>
                <w:lang w:val="sr-Latn-RS"/>
              </w:rPr>
            </w:pPr>
            <w:r w:rsidRPr="002E61A3">
              <w:rPr>
                <w:lang w:val="sr-Latn-RS"/>
              </w:rPr>
              <w:t>SRPS EN 13284-1</w:t>
            </w:r>
          </w:p>
          <w:p w14:paraId="69830E76" w14:textId="77777777" w:rsidR="0014225F" w:rsidRPr="002E61A3" w:rsidRDefault="0014225F" w:rsidP="0014225F">
            <w:pPr>
              <w:jc w:val="center"/>
              <w:rPr>
                <w:lang w:val="sr-Latn-RS"/>
              </w:rPr>
            </w:pPr>
            <w:r w:rsidRPr="002E61A3">
              <w:rPr>
                <w:lang w:val="sr-Latn-RS"/>
              </w:rPr>
              <w:t>SRPS EN 13284-2</w:t>
            </w:r>
          </w:p>
          <w:p w14:paraId="63CEAC31" w14:textId="77777777" w:rsidR="0014225F" w:rsidRPr="002E61A3" w:rsidRDefault="0014225F" w:rsidP="0014225F">
            <w:pPr>
              <w:jc w:val="center"/>
              <w:rPr>
                <w:lang w:val="sr-Latn-RS"/>
              </w:rPr>
            </w:pPr>
            <w:r w:rsidRPr="002E61A3">
              <w:rPr>
                <w:lang w:val="sr-Latn-RS"/>
              </w:rPr>
              <w:t>SRPS ISO 9096</w:t>
            </w:r>
          </w:p>
        </w:tc>
        <w:tc>
          <w:tcPr>
            <w:tcW w:w="1233" w:type="pct"/>
            <w:vMerge/>
            <w:vAlign w:val="center"/>
          </w:tcPr>
          <w:p w14:paraId="0AB0C027" w14:textId="77777777" w:rsidR="0014225F" w:rsidRPr="002E61A3" w:rsidRDefault="0014225F" w:rsidP="0014225F">
            <w:pPr>
              <w:ind w:left="709" w:hanging="709"/>
              <w:jc w:val="center"/>
              <w:rPr>
                <w:lang w:val="sr-Latn-RS"/>
              </w:rPr>
            </w:pPr>
          </w:p>
        </w:tc>
      </w:tr>
    </w:tbl>
    <w:p w14:paraId="27FDD914" w14:textId="77777777" w:rsidR="0014225F" w:rsidRPr="002E61A3" w:rsidRDefault="0014225F" w:rsidP="0014225F">
      <w:pPr>
        <w:spacing w:before="240" w:after="200"/>
        <w:rPr>
          <w:bCs/>
          <w:color w:val="000000"/>
          <w:lang w:val="sr-Latn-RS"/>
        </w:rPr>
      </w:pPr>
      <w:r w:rsidRPr="002E61A3">
        <w:rPr>
          <w:bCs/>
          <w:color w:val="000000"/>
          <w:lang w:val="sr-Latn-RS"/>
        </w:rPr>
        <w:t>Osim referentnih metoda, mogu se koristiti i druge akreditovane metode merenja ako se može dokazati njihova ekvivalentnost sa referentnim metodama, tj. ako je sproveden test ekvivalentnosti u skladu sa standardom SRPS CEN/TS 15675.</w:t>
      </w:r>
    </w:p>
    <w:p w14:paraId="00E10AF4" w14:textId="395D6491" w:rsidR="00E54891" w:rsidRPr="002E61A3" w:rsidRDefault="0014225F" w:rsidP="002769E1">
      <w:pPr>
        <w:spacing w:after="200"/>
        <w:rPr>
          <w:bCs/>
          <w:color w:val="000000"/>
          <w:lang w:val="sr-Latn-RS"/>
        </w:rPr>
      </w:pPr>
      <w:r w:rsidRPr="002E61A3">
        <w:rPr>
          <w:bCs/>
          <w:color w:val="000000"/>
          <w:lang w:val="sr-Latn-RS"/>
        </w:rPr>
        <w:t xml:space="preserve">Uz merenje emisije zagađujućih materija u vazduh, neophodno je odrediti i procesne parametre u toku rada postrojenja (brzinu strujanja i zapreminski protok gasa, temperaturu i vlažnost gasa i zapreminsku koncentraciju kiseonika). Za merenje procesnih parametara iz emitera kotlova primenjuju se standardne referentne metode date u Uredbi o merenjima emisija zagađujućih materija u vazduh iz stacionarnih izvora zagađivanja, Prilog 1 - </w:t>
      </w:r>
      <w:r w:rsidRPr="002E61A3">
        <w:rPr>
          <w:bCs/>
          <w:i/>
          <w:color w:val="000000"/>
          <w:lang w:val="sr-Latn-RS"/>
        </w:rPr>
        <w:t>Metode za merenje emisije zagađujućih materija</w:t>
      </w:r>
      <w:r w:rsidRPr="002E61A3">
        <w:rPr>
          <w:bCs/>
          <w:color w:val="000000"/>
          <w:lang w:val="sr-Latn-RS"/>
        </w:rPr>
        <w:t xml:space="preserve">, Tabela 1 - </w:t>
      </w:r>
      <w:r w:rsidRPr="002E61A3">
        <w:rPr>
          <w:bCs/>
          <w:i/>
          <w:color w:val="000000"/>
          <w:lang w:val="sr-Latn-RS"/>
        </w:rPr>
        <w:t>Standardne referentne metode za periodično i kontinualno merenje emisije zagađujućih materija u vazduh i standardne metode</w:t>
      </w:r>
      <w:r w:rsidRPr="002E61A3">
        <w:rPr>
          <w:bCs/>
          <w:color w:val="000000"/>
          <w:lang w:val="sr-Latn-RS"/>
        </w:rPr>
        <w:t xml:space="preserve"> date u istom prilogu, Tabela 2 - </w:t>
      </w:r>
      <w:r w:rsidRPr="002E61A3">
        <w:rPr>
          <w:bCs/>
          <w:i/>
          <w:color w:val="000000"/>
          <w:lang w:val="sr-Latn-RS"/>
        </w:rPr>
        <w:t>Standardne metode za periodično i kontinualno merenje emisije zagađujućih materija u vazduh i parametara stanja otpadnih gasova</w:t>
      </w:r>
      <w:r w:rsidRPr="002E61A3">
        <w:rPr>
          <w:bCs/>
          <w:color w:val="000000"/>
          <w:lang w:val="sr-Latn-RS"/>
        </w:rPr>
        <w:t>,</w:t>
      </w:r>
      <w:r w:rsidR="00C0067B" w:rsidRPr="002E61A3">
        <w:rPr>
          <w:bCs/>
          <w:color w:val="000000"/>
          <w:lang w:val="sr-Latn-RS"/>
        </w:rPr>
        <w:t xml:space="preserve"> koje su prikazane u tabeli 33</w:t>
      </w:r>
      <w:r w:rsidRPr="002E61A3">
        <w:rPr>
          <w:bCs/>
          <w:color w:val="000000"/>
          <w:lang w:val="sr-Latn-RS"/>
        </w:rPr>
        <w:t>.</w:t>
      </w:r>
    </w:p>
    <w:p w14:paraId="7EE6867D" w14:textId="32719EFF" w:rsidR="0014225F" w:rsidRPr="002E61A3" w:rsidRDefault="00C0067B" w:rsidP="0014225F">
      <w:pPr>
        <w:spacing w:before="120"/>
        <w:jc w:val="center"/>
        <w:rPr>
          <w:rFonts w:cs="Arial"/>
          <w:i/>
          <w:lang w:val="sr-Latn-RS"/>
        </w:rPr>
      </w:pPr>
      <w:r w:rsidRPr="002E61A3">
        <w:rPr>
          <w:rFonts w:cs="Arial"/>
          <w:b/>
          <w:i/>
          <w:lang w:val="sr-Latn-RS"/>
        </w:rPr>
        <w:t>Tabela 33.</w:t>
      </w:r>
      <w:r w:rsidR="0014225F" w:rsidRPr="002E61A3">
        <w:rPr>
          <w:rFonts w:cs="Arial"/>
          <w:i/>
          <w:lang w:val="sr-Latn-RS"/>
        </w:rPr>
        <w:t xml:space="preserve"> - Standardne referentne i standardne metode za merenje procesnih parametara iz emitera kotlova</w:t>
      </w:r>
    </w:p>
    <w:tbl>
      <w:tblPr>
        <w:tblStyle w:val="TableGridLight"/>
        <w:tblW w:w="5000" w:type="pct"/>
        <w:tblLook w:val="0000" w:firstRow="0" w:lastRow="0" w:firstColumn="0" w:lastColumn="0" w:noHBand="0" w:noVBand="0"/>
      </w:tblPr>
      <w:tblGrid>
        <w:gridCol w:w="6266"/>
        <w:gridCol w:w="2750"/>
      </w:tblGrid>
      <w:tr w:rsidR="0014225F" w:rsidRPr="002E61A3" w14:paraId="52BC9279" w14:textId="77777777" w:rsidTr="0014225F">
        <w:trPr>
          <w:trHeight w:val="283"/>
        </w:trPr>
        <w:tc>
          <w:tcPr>
            <w:tcW w:w="5000" w:type="pct"/>
            <w:gridSpan w:val="2"/>
            <w:shd w:val="clear" w:color="auto" w:fill="00386C"/>
            <w:vAlign w:val="center"/>
          </w:tcPr>
          <w:p w14:paraId="68C46DFE" w14:textId="77777777" w:rsidR="0014225F" w:rsidRPr="002E61A3" w:rsidRDefault="0014225F" w:rsidP="0014225F">
            <w:pPr>
              <w:jc w:val="center"/>
              <w:rPr>
                <w:rFonts w:cs="Arial"/>
                <w:b/>
                <w:color w:val="FFFFFF" w:themeColor="background1"/>
                <w:lang w:val="sr-Latn-RS"/>
              </w:rPr>
            </w:pPr>
            <w:r w:rsidRPr="002E61A3">
              <w:rPr>
                <w:rFonts w:cs="Arial"/>
                <w:b/>
                <w:color w:val="FFFFFF" w:themeColor="background1"/>
                <w:lang w:val="sr-Latn-RS"/>
              </w:rPr>
              <w:t>Emiteri kotlova</w:t>
            </w:r>
          </w:p>
        </w:tc>
      </w:tr>
      <w:tr w:rsidR="0014225F" w:rsidRPr="002E61A3" w14:paraId="4B4DACBC" w14:textId="77777777" w:rsidTr="0014225F">
        <w:trPr>
          <w:trHeight w:val="283"/>
        </w:trPr>
        <w:tc>
          <w:tcPr>
            <w:tcW w:w="3475" w:type="pct"/>
            <w:shd w:val="clear" w:color="auto" w:fill="00386C"/>
            <w:vAlign w:val="center"/>
          </w:tcPr>
          <w:p w14:paraId="274C06B2" w14:textId="77777777" w:rsidR="0014225F" w:rsidRPr="002E61A3" w:rsidRDefault="0014225F" w:rsidP="0014225F">
            <w:pPr>
              <w:jc w:val="center"/>
              <w:rPr>
                <w:rFonts w:cs="Arial"/>
                <w:b/>
                <w:color w:val="FFFFFF" w:themeColor="background1"/>
                <w:lang w:val="sr-Latn-RS"/>
              </w:rPr>
            </w:pPr>
            <w:r w:rsidRPr="002E61A3">
              <w:rPr>
                <w:rFonts w:cs="Arial"/>
                <w:b/>
                <w:color w:val="FFFFFF" w:themeColor="background1"/>
                <w:lang w:val="sr-Latn-RS"/>
              </w:rPr>
              <w:t>Procesni parametar</w:t>
            </w:r>
          </w:p>
        </w:tc>
        <w:tc>
          <w:tcPr>
            <w:tcW w:w="1525" w:type="pct"/>
            <w:shd w:val="clear" w:color="auto" w:fill="00386C"/>
            <w:vAlign w:val="center"/>
          </w:tcPr>
          <w:p w14:paraId="2AA9B33B" w14:textId="77777777" w:rsidR="0014225F" w:rsidRPr="002E61A3" w:rsidRDefault="0014225F" w:rsidP="0014225F">
            <w:pPr>
              <w:jc w:val="center"/>
              <w:rPr>
                <w:rFonts w:cs="Arial"/>
                <w:color w:val="FFFFFF" w:themeColor="background1"/>
                <w:lang w:val="sr-Latn-RS"/>
              </w:rPr>
            </w:pPr>
            <w:r w:rsidRPr="002E61A3">
              <w:rPr>
                <w:rFonts w:cs="Arial"/>
                <w:color w:val="FFFFFF" w:themeColor="background1"/>
                <w:lang w:val="sr-Latn-RS"/>
              </w:rPr>
              <w:t>Metoda merenja</w:t>
            </w:r>
          </w:p>
        </w:tc>
      </w:tr>
      <w:tr w:rsidR="0014225F" w:rsidRPr="002E61A3" w14:paraId="347245D1" w14:textId="77777777" w:rsidTr="0014225F">
        <w:trPr>
          <w:trHeight w:val="283"/>
        </w:trPr>
        <w:tc>
          <w:tcPr>
            <w:tcW w:w="3475" w:type="pct"/>
            <w:vAlign w:val="center"/>
          </w:tcPr>
          <w:p w14:paraId="7DE87B04" w14:textId="77777777" w:rsidR="0014225F" w:rsidRPr="002E61A3" w:rsidRDefault="0014225F" w:rsidP="0014225F">
            <w:pPr>
              <w:jc w:val="center"/>
              <w:rPr>
                <w:rFonts w:cs="Arial"/>
                <w:color w:val="000000"/>
                <w:lang w:val="sr-Latn-RS"/>
              </w:rPr>
            </w:pPr>
            <w:r w:rsidRPr="002E61A3">
              <w:rPr>
                <w:rFonts w:cs="Arial"/>
                <w:color w:val="000000"/>
                <w:lang w:val="sr-Latn-RS"/>
              </w:rPr>
              <w:t>Određivanje zapreminske koncentracije kiseonika (O</w:t>
            </w:r>
            <w:r w:rsidRPr="002E61A3">
              <w:rPr>
                <w:rFonts w:cs="Arial"/>
                <w:color w:val="000000"/>
                <w:vertAlign w:val="subscript"/>
                <w:lang w:val="sr-Latn-RS"/>
              </w:rPr>
              <w:t>2</w:t>
            </w:r>
            <w:r w:rsidRPr="002E61A3">
              <w:rPr>
                <w:rFonts w:cs="Arial"/>
                <w:color w:val="000000"/>
                <w:lang w:val="sr-Latn-RS"/>
              </w:rPr>
              <w:t>) - referentna metoda - paramagnetizam</w:t>
            </w:r>
          </w:p>
        </w:tc>
        <w:tc>
          <w:tcPr>
            <w:tcW w:w="1525" w:type="pct"/>
            <w:vAlign w:val="center"/>
          </w:tcPr>
          <w:p w14:paraId="5AC436AC" w14:textId="77777777" w:rsidR="0014225F" w:rsidRPr="002E61A3" w:rsidRDefault="0014225F" w:rsidP="0014225F">
            <w:pPr>
              <w:jc w:val="center"/>
              <w:rPr>
                <w:rFonts w:cs="Arial"/>
                <w:lang w:val="sr-Latn-RS"/>
              </w:rPr>
            </w:pPr>
            <w:r w:rsidRPr="002E61A3">
              <w:rPr>
                <w:rFonts w:cs="Arial"/>
                <w:lang w:val="sr-Latn-RS"/>
              </w:rPr>
              <w:t>SRPS ISO 14789</w:t>
            </w:r>
          </w:p>
        </w:tc>
      </w:tr>
      <w:tr w:rsidR="0014225F" w:rsidRPr="002E61A3" w14:paraId="29519F80" w14:textId="77777777" w:rsidTr="0014225F">
        <w:trPr>
          <w:trHeight w:val="283"/>
        </w:trPr>
        <w:tc>
          <w:tcPr>
            <w:tcW w:w="3475" w:type="pct"/>
            <w:vAlign w:val="center"/>
          </w:tcPr>
          <w:p w14:paraId="1EED3AE5" w14:textId="77777777" w:rsidR="0014225F" w:rsidRPr="002E61A3" w:rsidRDefault="0014225F" w:rsidP="0014225F">
            <w:pPr>
              <w:jc w:val="center"/>
              <w:rPr>
                <w:rFonts w:cs="Arial"/>
                <w:color w:val="000000"/>
                <w:lang w:val="sr-Latn-RS"/>
              </w:rPr>
            </w:pPr>
            <w:r w:rsidRPr="002E61A3">
              <w:rPr>
                <w:rFonts w:cs="Arial"/>
                <w:color w:val="000000"/>
                <w:lang w:val="sr-Latn-RS"/>
              </w:rPr>
              <w:t>Određivanje vodene pare u odvodnom kanalu</w:t>
            </w:r>
          </w:p>
        </w:tc>
        <w:tc>
          <w:tcPr>
            <w:tcW w:w="1525" w:type="pct"/>
            <w:vAlign w:val="center"/>
          </w:tcPr>
          <w:p w14:paraId="0DF9201D" w14:textId="77777777" w:rsidR="0014225F" w:rsidRPr="002E61A3" w:rsidRDefault="0014225F" w:rsidP="0014225F">
            <w:pPr>
              <w:jc w:val="center"/>
              <w:rPr>
                <w:rFonts w:cs="Arial"/>
                <w:lang w:val="sr-Latn-RS"/>
              </w:rPr>
            </w:pPr>
            <w:r w:rsidRPr="002E61A3">
              <w:rPr>
                <w:rFonts w:cs="Arial"/>
                <w:lang w:val="sr-Latn-RS"/>
              </w:rPr>
              <w:t>SRPS ISO 14790</w:t>
            </w:r>
          </w:p>
        </w:tc>
      </w:tr>
      <w:tr w:rsidR="0014225F" w:rsidRPr="002E61A3" w14:paraId="36D89DCC" w14:textId="77777777" w:rsidTr="0014225F">
        <w:trPr>
          <w:trHeight w:val="283"/>
        </w:trPr>
        <w:tc>
          <w:tcPr>
            <w:tcW w:w="3475" w:type="pct"/>
            <w:vAlign w:val="center"/>
          </w:tcPr>
          <w:p w14:paraId="3B60B65C" w14:textId="77777777" w:rsidR="0014225F" w:rsidRPr="002E61A3" w:rsidRDefault="0014225F" w:rsidP="0014225F">
            <w:pPr>
              <w:jc w:val="center"/>
              <w:rPr>
                <w:rFonts w:cs="Arial"/>
                <w:color w:val="000000"/>
                <w:lang w:val="sr-Latn-RS"/>
              </w:rPr>
            </w:pPr>
            <w:r w:rsidRPr="002E61A3">
              <w:rPr>
                <w:rFonts w:cs="Arial"/>
                <w:color w:val="000000"/>
                <w:lang w:val="sr-Latn-RS"/>
              </w:rPr>
              <w:t>Ručno i automatsko određivanje brzine i zapreminskog protoka u cevovodima - Deo 1: Ručna referentna metoda</w:t>
            </w:r>
          </w:p>
        </w:tc>
        <w:tc>
          <w:tcPr>
            <w:tcW w:w="1525" w:type="pct"/>
            <w:vAlign w:val="center"/>
          </w:tcPr>
          <w:p w14:paraId="0840BE7E" w14:textId="77777777" w:rsidR="0014225F" w:rsidRPr="002E61A3" w:rsidRDefault="0014225F" w:rsidP="0014225F">
            <w:pPr>
              <w:jc w:val="center"/>
              <w:rPr>
                <w:rFonts w:cs="Arial"/>
                <w:lang w:val="sr-Latn-RS"/>
              </w:rPr>
            </w:pPr>
            <w:r w:rsidRPr="002E61A3">
              <w:rPr>
                <w:rFonts w:cs="Arial"/>
                <w:lang w:val="sr-Latn-RS"/>
              </w:rPr>
              <w:t>SRPS ISO 16911-1</w:t>
            </w:r>
          </w:p>
        </w:tc>
      </w:tr>
      <w:tr w:rsidR="0014225F" w:rsidRPr="002E61A3" w14:paraId="0794EABF" w14:textId="77777777" w:rsidTr="0014225F">
        <w:trPr>
          <w:trHeight w:val="283"/>
        </w:trPr>
        <w:tc>
          <w:tcPr>
            <w:tcW w:w="3475" w:type="pct"/>
            <w:vAlign w:val="center"/>
          </w:tcPr>
          <w:p w14:paraId="2F2A7387" w14:textId="77777777" w:rsidR="0014225F" w:rsidRPr="002E61A3" w:rsidRDefault="0014225F" w:rsidP="0014225F">
            <w:pPr>
              <w:jc w:val="center"/>
              <w:rPr>
                <w:rFonts w:cs="Arial"/>
                <w:color w:val="000000"/>
                <w:lang w:val="sr-Latn-RS"/>
              </w:rPr>
            </w:pPr>
            <w:r w:rsidRPr="002E61A3">
              <w:rPr>
                <w:rFonts w:cs="Arial"/>
                <w:color w:val="000000"/>
                <w:lang w:val="sr-Latn-RS"/>
              </w:rPr>
              <w:t>Ručno i automatsko određivanje brzine i zapreminskog protoka u cevovodima - Deo 2: Automatska referentna metoda</w:t>
            </w:r>
          </w:p>
        </w:tc>
        <w:tc>
          <w:tcPr>
            <w:tcW w:w="1525" w:type="pct"/>
            <w:vAlign w:val="center"/>
          </w:tcPr>
          <w:p w14:paraId="0A9EC269" w14:textId="77777777" w:rsidR="0014225F" w:rsidRPr="002E61A3" w:rsidRDefault="0014225F" w:rsidP="0014225F">
            <w:pPr>
              <w:jc w:val="center"/>
              <w:rPr>
                <w:rFonts w:cs="Arial"/>
                <w:lang w:val="sr-Latn-RS"/>
              </w:rPr>
            </w:pPr>
            <w:r w:rsidRPr="002E61A3">
              <w:rPr>
                <w:rFonts w:cs="Arial"/>
                <w:lang w:val="sr-Latn-RS"/>
              </w:rPr>
              <w:t>SRPS ISO 16911-2</w:t>
            </w:r>
          </w:p>
        </w:tc>
      </w:tr>
      <w:tr w:rsidR="0014225F" w:rsidRPr="002E61A3" w14:paraId="061FB6C0" w14:textId="77777777" w:rsidTr="0014225F">
        <w:trPr>
          <w:trHeight w:val="283"/>
        </w:trPr>
        <w:tc>
          <w:tcPr>
            <w:tcW w:w="3475" w:type="pct"/>
            <w:vAlign w:val="center"/>
          </w:tcPr>
          <w:p w14:paraId="76FE687E" w14:textId="77777777" w:rsidR="0014225F" w:rsidRPr="002E61A3" w:rsidRDefault="0014225F" w:rsidP="0014225F">
            <w:pPr>
              <w:jc w:val="center"/>
              <w:rPr>
                <w:rFonts w:cs="Arial"/>
                <w:color w:val="000000"/>
                <w:lang w:val="sr-Latn-RS"/>
              </w:rPr>
            </w:pPr>
            <w:r w:rsidRPr="002E61A3">
              <w:rPr>
                <w:rFonts w:cs="Arial"/>
                <w:color w:val="000000"/>
                <w:lang w:val="sr-Latn-RS"/>
              </w:rPr>
              <w:t>Merenje brzine i zapreminskog protoka struje gasova u kanalima</w:t>
            </w:r>
          </w:p>
        </w:tc>
        <w:tc>
          <w:tcPr>
            <w:tcW w:w="1525" w:type="pct"/>
            <w:vAlign w:val="center"/>
          </w:tcPr>
          <w:p w14:paraId="18FB9214" w14:textId="77777777" w:rsidR="0014225F" w:rsidRPr="002E61A3" w:rsidRDefault="0014225F" w:rsidP="0014225F">
            <w:pPr>
              <w:jc w:val="center"/>
              <w:rPr>
                <w:rFonts w:cs="Arial"/>
                <w:lang w:val="sr-Latn-RS"/>
              </w:rPr>
            </w:pPr>
            <w:r w:rsidRPr="002E61A3">
              <w:rPr>
                <w:rFonts w:cs="Arial"/>
                <w:lang w:val="sr-Latn-RS"/>
              </w:rPr>
              <w:t>SRPS ISO 10780</w:t>
            </w:r>
          </w:p>
        </w:tc>
      </w:tr>
      <w:tr w:rsidR="0014225F" w:rsidRPr="002E61A3" w14:paraId="31014B17" w14:textId="77777777" w:rsidTr="0014225F">
        <w:trPr>
          <w:trHeight w:val="283"/>
        </w:trPr>
        <w:tc>
          <w:tcPr>
            <w:tcW w:w="3475" w:type="pct"/>
            <w:vAlign w:val="center"/>
          </w:tcPr>
          <w:p w14:paraId="09B2A10C" w14:textId="77777777" w:rsidR="0014225F" w:rsidRPr="002E61A3" w:rsidRDefault="0014225F" w:rsidP="0014225F">
            <w:pPr>
              <w:jc w:val="center"/>
              <w:rPr>
                <w:rFonts w:cs="Arial"/>
                <w:color w:val="000000"/>
                <w:lang w:val="sr-Latn-RS"/>
              </w:rPr>
            </w:pPr>
            <w:r w:rsidRPr="002E61A3">
              <w:rPr>
                <w:rFonts w:cs="Arial"/>
                <w:color w:val="000000"/>
                <w:lang w:val="sr-Latn-RS"/>
              </w:rPr>
              <w:t>Određivanje zapreminskog protoka struje gasova u kanalima - automatska metoda</w:t>
            </w:r>
          </w:p>
        </w:tc>
        <w:tc>
          <w:tcPr>
            <w:tcW w:w="1525" w:type="pct"/>
            <w:vAlign w:val="center"/>
          </w:tcPr>
          <w:p w14:paraId="24D8ECCD" w14:textId="77777777" w:rsidR="0014225F" w:rsidRPr="002E61A3" w:rsidRDefault="0014225F" w:rsidP="0014225F">
            <w:pPr>
              <w:jc w:val="center"/>
              <w:rPr>
                <w:rFonts w:cs="Arial"/>
                <w:lang w:val="sr-Latn-RS"/>
              </w:rPr>
            </w:pPr>
            <w:r w:rsidRPr="002E61A3">
              <w:rPr>
                <w:rFonts w:cs="Arial"/>
                <w:lang w:val="sr-Latn-RS"/>
              </w:rPr>
              <w:t>SRPS ISO 14164</w:t>
            </w:r>
          </w:p>
        </w:tc>
      </w:tr>
    </w:tbl>
    <w:p w14:paraId="18697EF7" w14:textId="77777777" w:rsidR="00B71BFB" w:rsidRPr="002E61A3" w:rsidRDefault="00B71BFB" w:rsidP="00B71BFB">
      <w:pPr>
        <w:spacing w:after="120"/>
        <w:rPr>
          <w:iCs/>
          <w:lang w:val="sr-Latn-RS"/>
        </w:rPr>
      </w:pPr>
    </w:p>
    <w:p w14:paraId="4784AA4A" w14:textId="77777777" w:rsidR="0013346C" w:rsidRPr="0013346C" w:rsidRDefault="0013346C" w:rsidP="0013346C">
      <w:pPr>
        <w:rPr>
          <w:rFonts w:cstheme="minorHAnsi"/>
          <w:lang w:val="it-IT"/>
        </w:rPr>
      </w:pPr>
      <w:r w:rsidRPr="0013346C">
        <w:rPr>
          <w:rFonts w:cstheme="minorHAnsi"/>
          <w:lang w:val="it-IT"/>
        </w:rPr>
        <w:t>Standardne referentne i standardne metode za merenje emisija zagađujućih materija u vazduh iz lakirnice i sušare Nosioca projekta Kolektor Etra d.o.o. Barajevo su:</w:t>
      </w:r>
    </w:p>
    <w:p w14:paraId="4785C53B" w14:textId="77777777" w:rsidR="0013346C" w:rsidRPr="0013346C" w:rsidRDefault="0013346C" w:rsidP="0013346C">
      <w:pPr>
        <w:rPr>
          <w:rFonts w:cstheme="minorHAnsi"/>
          <w:lang w:val="it-IT"/>
        </w:rPr>
      </w:pPr>
      <w:r w:rsidRPr="0013346C">
        <w:rPr>
          <w:rFonts w:cstheme="minorHAnsi"/>
          <w:lang w:val="it-IT"/>
        </w:rPr>
        <w:t>Za praškaste čestice (PM):</w:t>
      </w:r>
    </w:p>
    <w:p w14:paraId="71EC34EF" w14:textId="77777777" w:rsidR="0013346C" w:rsidRPr="0013346C" w:rsidRDefault="0013346C" w:rsidP="0013346C">
      <w:pPr>
        <w:rPr>
          <w:rFonts w:cstheme="minorHAnsi"/>
          <w:lang w:val="it-IT"/>
        </w:rPr>
      </w:pPr>
      <w:r w:rsidRPr="0013346C">
        <w:rPr>
          <w:rFonts w:cstheme="minorHAnsi"/>
          <w:lang w:val="it-IT"/>
        </w:rPr>
        <w:lastRenderedPageBreak/>
        <w:t>Standardna referentna metoda: SRPS EN 13284-1:2017 (ručno gravimetrijsko uzorkovanje); alternativno SRPS ISO 9096. Planiranje i uređivanje mernog mesta obezbeđuje se postrojenjem prema SRPS EN 15259.</w:t>
      </w:r>
    </w:p>
    <w:p w14:paraId="0DB7A020" w14:textId="77777777" w:rsidR="0013346C" w:rsidRPr="0013346C" w:rsidRDefault="0013346C" w:rsidP="0013346C">
      <w:pPr>
        <w:rPr>
          <w:rFonts w:cstheme="minorHAnsi"/>
          <w:lang w:val="it-IT"/>
        </w:rPr>
      </w:pPr>
      <w:r w:rsidRPr="0013346C">
        <w:rPr>
          <w:rFonts w:cstheme="minorHAnsi"/>
          <w:lang w:val="it-IT"/>
        </w:rPr>
        <w:t>Za isparljiva organska jedinjenja – VOC (izražena kao TOC):</w:t>
      </w:r>
    </w:p>
    <w:p w14:paraId="5886A34C" w14:textId="77777777" w:rsidR="0013346C" w:rsidRPr="0013346C" w:rsidRDefault="0013346C" w:rsidP="0013346C">
      <w:pPr>
        <w:rPr>
          <w:rFonts w:cstheme="minorHAnsi"/>
          <w:lang w:val="it-IT"/>
        </w:rPr>
      </w:pPr>
      <w:r w:rsidRPr="0013346C">
        <w:rPr>
          <w:rFonts w:cstheme="minorHAnsi"/>
          <w:lang w:val="it-IT"/>
        </w:rPr>
        <w:t>Standardna referentna metoda: SRPS EN 12619:2013 (plamenska jonizacija – FID). Alternativne metode mogu se primeniti ako su dokazane kao ekvivalentne prema CEN/TS 14793.</w:t>
      </w:r>
    </w:p>
    <w:p w14:paraId="34AE08F2" w14:textId="403372E0" w:rsidR="0013346C" w:rsidRDefault="0013346C" w:rsidP="0013346C">
      <w:pPr>
        <w:rPr>
          <w:rFonts w:cstheme="minorHAnsi"/>
          <w:lang w:val="it-IT"/>
        </w:rPr>
      </w:pPr>
      <w:r w:rsidRPr="0013346C">
        <w:rPr>
          <w:rFonts w:cstheme="minorHAnsi"/>
          <w:lang w:val="it-IT"/>
        </w:rPr>
        <w:t>I za praškaste čestice (PM) i za isparljiva organska jedinjenja (VOC) je predviđeno da se vrši ispitivanje u skladu sa standardima jednom godišnje.</w:t>
      </w:r>
    </w:p>
    <w:p w14:paraId="780469DA" w14:textId="6E154CF1" w:rsidR="00920ADE" w:rsidRPr="002E61A3" w:rsidRDefault="00920ADE" w:rsidP="0013346C">
      <w:pPr>
        <w:rPr>
          <w:rFonts w:eastAsia="TimesNewRoman,Bold"/>
          <w:lang w:val="sr-Latn-RS" w:eastAsia="sr-Latn-RS"/>
        </w:rPr>
      </w:pPr>
      <w:r w:rsidRPr="002E61A3">
        <w:rPr>
          <w:rFonts w:cstheme="minorHAnsi"/>
          <w:lang w:val="it-IT"/>
        </w:rPr>
        <w:t>Iznad krova objekta postaviće se sledeći tehnološki emiteri koje su istovremeno i kontrolne tačke odnosno mesta na kojima se vrši monitoring.</w:t>
      </w:r>
      <w:r w:rsidRPr="002E61A3">
        <w:rPr>
          <w:rFonts w:cstheme="minorHAnsi"/>
          <w:u w:val="single"/>
          <w:lang w:val="it-IT"/>
        </w:rPr>
        <w:t xml:space="preserve"> </w:t>
      </w:r>
      <w:r w:rsidRPr="002E61A3">
        <w:rPr>
          <w:rFonts w:cstheme="minorHAnsi"/>
          <w:lang w:val="it-IT"/>
        </w:rPr>
        <w:t>Ta kontrolna mesta se definišu u sledećim grupama:</w:t>
      </w:r>
    </w:p>
    <w:p w14:paraId="5C5DBB0B" w14:textId="77777777" w:rsidR="00920ADE" w:rsidRPr="002E61A3" w:rsidRDefault="00920ADE" w:rsidP="00920ADE">
      <w:pPr>
        <w:rPr>
          <w:rFonts w:cstheme="minorHAnsi"/>
          <w:lang w:val="sr-Latn-RS"/>
        </w:rPr>
      </w:pPr>
      <w:r w:rsidRPr="002E61A3">
        <w:rPr>
          <w:rFonts w:cstheme="minorHAnsi"/>
          <w:lang w:val="sr-Latn-RS"/>
        </w:rPr>
        <w:t>1 kotlarnica : dimnjaci D1 , D2</w:t>
      </w:r>
    </w:p>
    <w:p w14:paraId="12DD6FBD" w14:textId="77777777" w:rsidR="00920ADE" w:rsidRPr="002E61A3" w:rsidRDefault="00920ADE" w:rsidP="00920ADE">
      <w:pPr>
        <w:rPr>
          <w:rFonts w:cstheme="minorHAnsi"/>
          <w:lang w:val="sr-Latn-RS"/>
        </w:rPr>
      </w:pPr>
      <w:r w:rsidRPr="002E61A3">
        <w:rPr>
          <w:rFonts w:cstheme="minorHAnsi"/>
          <w:lang w:val="sr-Latn-RS"/>
        </w:rPr>
        <w:t>2. lakirnica: dimnjak gorionika lakirnice L1,  odsisni kanal ventilacionog sistema lakirnice L2</w:t>
      </w:r>
    </w:p>
    <w:p w14:paraId="541457DC" w14:textId="77777777" w:rsidR="00920ADE" w:rsidRPr="002E61A3" w:rsidRDefault="00920ADE" w:rsidP="00920ADE">
      <w:pPr>
        <w:rPr>
          <w:rFonts w:cstheme="minorHAnsi"/>
        </w:rPr>
      </w:pPr>
      <w:r w:rsidRPr="002E61A3">
        <w:rPr>
          <w:rFonts w:cstheme="minorHAnsi"/>
        </w:rPr>
        <w:t xml:space="preserve">3 komora </w:t>
      </w:r>
      <w:proofErr w:type="gramStart"/>
      <w:r w:rsidRPr="002E61A3">
        <w:rPr>
          <w:rFonts w:cstheme="minorHAnsi"/>
        </w:rPr>
        <w:t>VPD :</w:t>
      </w:r>
      <w:proofErr w:type="gramEnd"/>
      <w:r w:rsidRPr="002E61A3">
        <w:rPr>
          <w:rFonts w:cstheme="minorHAnsi"/>
        </w:rPr>
        <w:t xml:space="preserve"> odsis komore K1, odsis komore K2</w:t>
      </w:r>
    </w:p>
    <w:p w14:paraId="2B7B8796" w14:textId="77777777" w:rsidR="00920ADE" w:rsidRPr="002E61A3" w:rsidRDefault="00920ADE" w:rsidP="00920ADE">
      <w:pPr>
        <w:rPr>
          <w:rFonts w:cstheme="minorHAnsi"/>
        </w:rPr>
      </w:pPr>
      <w:r w:rsidRPr="002E61A3">
        <w:rPr>
          <w:rFonts w:cstheme="minorHAnsi"/>
        </w:rPr>
        <w:t xml:space="preserve">4 komora HAV: odsis komore </w:t>
      </w:r>
      <w:proofErr w:type="gramStart"/>
      <w:r w:rsidRPr="002E61A3">
        <w:rPr>
          <w:rFonts w:cstheme="minorHAnsi"/>
        </w:rPr>
        <w:t>K3 ,</w:t>
      </w:r>
      <w:proofErr w:type="gramEnd"/>
      <w:r w:rsidRPr="002E61A3">
        <w:rPr>
          <w:rFonts w:cstheme="minorHAnsi"/>
        </w:rPr>
        <w:t xml:space="preserve"> odsis komore K4</w:t>
      </w:r>
    </w:p>
    <w:p w14:paraId="7850DA45" w14:textId="4EE7CFA3" w:rsidR="00920ADE" w:rsidRPr="002E61A3" w:rsidRDefault="00E54891" w:rsidP="002769E1">
      <w:pPr>
        <w:rPr>
          <w:rFonts w:cstheme="minorHAnsi"/>
          <w:lang w:val="it-IT"/>
        </w:rPr>
      </w:pPr>
      <w:r w:rsidRPr="002E61A3">
        <w:rPr>
          <w:rFonts w:cstheme="minorHAnsi"/>
          <w:lang w:val="it-IT"/>
        </w:rPr>
        <w:t xml:space="preserve">U prilogu se nalazi grafički prikaz (iz Projekta za građevinsku dozvolu) krova sa svim emiterima </w:t>
      </w:r>
    </w:p>
    <w:p w14:paraId="42F86DB7" w14:textId="309B3271" w:rsidR="0014225F" w:rsidRPr="002E61A3" w:rsidRDefault="0014225F" w:rsidP="0014225F">
      <w:pPr>
        <w:spacing w:after="60"/>
        <w:rPr>
          <w:rFonts w:eastAsia="TimesNewRoman,Bold"/>
          <w:lang w:val="sr-Latn-RS" w:eastAsia="sr-Latn-RS"/>
        </w:rPr>
      </w:pPr>
      <w:r w:rsidRPr="002E61A3">
        <w:rPr>
          <w:rFonts w:eastAsia="TimesNewRoman,Bold"/>
          <w:lang w:val="sr-Latn-RS" w:eastAsia="sr-Latn-RS"/>
        </w:rPr>
        <w:t>Prema Zakonu o zaštiti vazduha, između ostalog, operater je dužan da:</w:t>
      </w:r>
    </w:p>
    <w:p w14:paraId="4F95E3E4" w14:textId="77777777" w:rsidR="0014225F" w:rsidRPr="002E61A3" w:rsidRDefault="0014225F" w:rsidP="00990FA2">
      <w:pPr>
        <w:pStyle w:val="ListParagraph"/>
        <w:numPr>
          <w:ilvl w:val="0"/>
          <w:numId w:val="98"/>
        </w:numPr>
        <w:suppressAutoHyphens/>
        <w:spacing w:after="60" w:line="276" w:lineRule="auto"/>
        <w:contextualSpacing w:val="0"/>
        <w:rPr>
          <w:rFonts w:eastAsia="TimesNewRoman,Bold"/>
          <w:lang w:val="sr-Latn-RS" w:eastAsia="sr-Latn-RS"/>
        </w:rPr>
      </w:pPr>
      <w:r w:rsidRPr="002E61A3">
        <w:rPr>
          <w:rFonts w:eastAsia="TimesNewRoman,Bold"/>
          <w:lang w:val="sr-Latn-RS" w:eastAsia="sr-Latn-RS"/>
        </w:rPr>
        <w:t>Podatke o stacionarnom izvoru zagađivanja i svakoj njegovoj promeni (rekonstrukciji) dostavi Ministarstvu zaštite životne sredine, odnosno Agenciji i nadležnom organu jedinice lokalne samouprave;</w:t>
      </w:r>
    </w:p>
    <w:p w14:paraId="44547692" w14:textId="77777777" w:rsidR="0014225F" w:rsidRPr="002E61A3" w:rsidRDefault="0014225F" w:rsidP="00990FA2">
      <w:pPr>
        <w:pStyle w:val="ListParagraph"/>
        <w:numPr>
          <w:ilvl w:val="0"/>
          <w:numId w:val="98"/>
        </w:numPr>
        <w:suppressAutoHyphens/>
        <w:spacing w:after="60" w:line="276" w:lineRule="auto"/>
        <w:contextualSpacing w:val="0"/>
        <w:rPr>
          <w:rFonts w:eastAsia="TimesNewRoman,Bold"/>
          <w:lang w:val="sr-Latn-RS" w:eastAsia="sr-Latn-RS"/>
        </w:rPr>
      </w:pPr>
      <w:r w:rsidRPr="002E61A3">
        <w:rPr>
          <w:rFonts w:eastAsia="TimesNewRoman,Bold"/>
          <w:lang w:val="sr-Latn-RS" w:eastAsia="sr-Latn-RS"/>
        </w:rPr>
        <w:t>Obezbedi redovni monitoring emisije kroz propisana povremena merenja emisije, preko ovlašćenog pravnog lica, dva puta godišnje (na 6 meseci);</w:t>
      </w:r>
    </w:p>
    <w:p w14:paraId="7755A996" w14:textId="77777777" w:rsidR="0014225F" w:rsidRPr="002E61A3" w:rsidRDefault="0014225F" w:rsidP="00990FA2">
      <w:pPr>
        <w:pStyle w:val="ListParagraph"/>
        <w:numPr>
          <w:ilvl w:val="0"/>
          <w:numId w:val="98"/>
        </w:numPr>
        <w:suppressAutoHyphens/>
        <w:spacing w:after="60" w:line="276" w:lineRule="auto"/>
        <w:contextualSpacing w:val="0"/>
        <w:rPr>
          <w:rFonts w:eastAsia="TimesNewRoman,Bold"/>
          <w:lang w:val="sr-Latn-RS" w:eastAsia="sr-Latn-RS"/>
        </w:rPr>
      </w:pPr>
      <w:r w:rsidRPr="002E61A3">
        <w:rPr>
          <w:rFonts w:eastAsia="TimesNewRoman,Bold"/>
          <w:lang w:val="sr-Latn-RS" w:eastAsia="sr-Latn-RS"/>
        </w:rPr>
        <w:t>Vodi evidenciju o obavljenim merenjima sa podacima o mernim mestima, rezultatima i učestalosti merenja i dostavi podatke u formi propisanog izveštaja Ministarstvu, odnosno Agenciji i nadležnom organu jedinice lokalne samouprave;</w:t>
      </w:r>
    </w:p>
    <w:p w14:paraId="2C57C492" w14:textId="77777777" w:rsidR="0014225F" w:rsidRPr="002E61A3" w:rsidRDefault="0014225F" w:rsidP="00990FA2">
      <w:pPr>
        <w:pStyle w:val="ListParagraph"/>
        <w:numPr>
          <w:ilvl w:val="0"/>
          <w:numId w:val="98"/>
        </w:numPr>
        <w:suppressAutoHyphens/>
        <w:spacing w:after="120" w:line="276" w:lineRule="auto"/>
        <w:ind w:left="714" w:hanging="357"/>
        <w:contextualSpacing w:val="0"/>
        <w:rPr>
          <w:rFonts w:eastAsia="TimesNewRoman,Bold"/>
          <w:lang w:val="sr-Latn-RS" w:eastAsia="sr-Latn-RS"/>
        </w:rPr>
      </w:pPr>
      <w:r w:rsidRPr="002E61A3">
        <w:rPr>
          <w:rFonts w:eastAsia="TimesNewRoman,Bold"/>
          <w:lang w:val="sr-Latn-RS" w:eastAsia="sr-Latn-RS"/>
        </w:rPr>
        <w:t>Vodi evidenciju o vrsti i kvalitetu sirovina i goriva.</w:t>
      </w:r>
    </w:p>
    <w:p w14:paraId="3E1CF03A" w14:textId="77777777" w:rsidR="0014225F" w:rsidRPr="002E61A3" w:rsidRDefault="0014225F" w:rsidP="0014225F">
      <w:pPr>
        <w:spacing w:after="120"/>
        <w:rPr>
          <w:lang w:val="sr-Latn-RS"/>
        </w:rPr>
      </w:pPr>
      <w:r w:rsidRPr="002E61A3">
        <w:rPr>
          <w:lang w:val="sr-Latn-RS"/>
        </w:rPr>
        <w:t xml:space="preserve">Izveštaj o godišnjem bilansu emisije zagađujućih materija u vazduh iz postrojenja za sagorevanje operater je dužan da dostavlja Agenciji za zaštitu životne sredine jednom godišnje, unosom podataka u Informacioni sistem Nacionalnog registra izvora zagađivanja, odnosno organu nadležnom za poslove zaštite životne sredine unosom podataka u informacioni sistem lokalnog registra izvora zagađivanja. Izveštaj o godišnjem bilansu emisije zagađujućih materija u vazduh se dostavlja do 31. januara tekuće godine za prethodnu kalendarsku godinu, a obrazac izveštaja je dat u Prilogu 5 </w:t>
      </w:r>
      <w:r w:rsidRPr="002E61A3">
        <w:rPr>
          <w:i/>
          <w:iCs/>
          <w:lang w:val="sr-Latn-RS"/>
        </w:rPr>
        <w:t>Uredbe o graničnim vrednostima emisija zagađujućih materija u vazduh iz postrojenja za sagorevanje</w:t>
      </w:r>
      <w:r w:rsidRPr="002E61A3">
        <w:rPr>
          <w:lang w:val="sr-Latn-RS"/>
        </w:rPr>
        <w:t>.</w:t>
      </w:r>
    </w:p>
    <w:p w14:paraId="7738BD14" w14:textId="77777777" w:rsidR="0014225F" w:rsidRPr="002E61A3" w:rsidRDefault="0014225F" w:rsidP="0014225F">
      <w:pPr>
        <w:spacing w:after="200"/>
        <w:rPr>
          <w:b/>
          <w:lang w:val="sr-Latn-RS"/>
        </w:rPr>
      </w:pPr>
      <w:r w:rsidRPr="002E61A3">
        <w:rPr>
          <w:b/>
          <w:lang w:val="sr-Latn-RS"/>
        </w:rPr>
        <w:t>Monitoring kvaliteta otpadnih voda</w:t>
      </w:r>
    </w:p>
    <w:p w14:paraId="56BAAA91" w14:textId="77777777" w:rsidR="0014225F" w:rsidRPr="002E61A3" w:rsidRDefault="0014225F" w:rsidP="0014225F">
      <w:pPr>
        <w:spacing w:after="200"/>
        <w:rPr>
          <w:bCs/>
          <w:color w:val="000000"/>
          <w:lang w:val="sr-Latn-RS"/>
        </w:rPr>
      </w:pPr>
      <w:r w:rsidRPr="002E61A3">
        <w:rPr>
          <w:bCs/>
          <w:color w:val="000000"/>
          <w:lang w:val="sr-Latn-RS"/>
        </w:rPr>
        <w:t xml:space="preserve">Za rekonstruisane i dograđene objekte i manipulativne površine će se sprovoditi </w:t>
      </w:r>
      <w:r w:rsidRPr="002E61A3">
        <w:rPr>
          <w:b/>
          <w:bCs/>
          <w:color w:val="000000"/>
          <w:lang w:val="sr-Latn-RS"/>
        </w:rPr>
        <w:t xml:space="preserve">monitoring otpadnih voda </w:t>
      </w:r>
      <w:r w:rsidRPr="002E61A3">
        <w:rPr>
          <w:bCs/>
          <w:color w:val="000000"/>
          <w:lang w:val="sr-Latn-RS"/>
        </w:rPr>
        <w:t xml:space="preserve">iz taložnika-separatora ulja i masti u koji se dovode i potencijalno zauljene atmosferske otpadne vode (otpadne vode sa  parking prostora i otpadne vode sa manipulativnih površina). Monitoring otpadnih voda iz separatora ulja i masti se zasniva na uzorkovanju vode na ulazu i izlazu iz separatora i ispitivanju uzoraka. Obrada uzoraka se </w:t>
      </w:r>
      <w:r w:rsidRPr="002E61A3">
        <w:rPr>
          <w:bCs/>
          <w:color w:val="000000"/>
          <w:lang w:val="sr-Latn-RS"/>
        </w:rPr>
        <w:lastRenderedPageBreak/>
        <w:t>obavlja u ovlašćenoj laboratoriji gde se sa tehnološkog aspekta dobijaju podaci o kvalitetu vode, kao i zaključci o njenim eventualnim promenama.</w:t>
      </w:r>
    </w:p>
    <w:p w14:paraId="522E51B8" w14:textId="6BD3716A" w:rsidR="0014225F" w:rsidRPr="002E61A3" w:rsidRDefault="0014225F" w:rsidP="0014225F">
      <w:pPr>
        <w:spacing w:after="120" w:line="276" w:lineRule="auto"/>
        <w:rPr>
          <w:lang w:val="sr-Latn-RS"/>
        </w:rPr>
      </w:pPr>
      <w:r w:rsidRPr="002E61A3">
        <w:rPr>
          <w:lang w:val="sr-Latn-RS"/>
        </w:rPr>
        <w:t>Ispitivanje emisije zagađujućih materija u vodu obavljaće se met</w:t>
      </w:r>
      <w:r w:rsidR="00C0067B" w:rsidRPr="002E61A3">
        <w:rPr>
          <w:lang w:val="sr-Latn-RS"/>
        </w:rPr>
        <w:t>odama koje su date u tabeli 34</w:t>
      </w:r>
      <w:r w:rsidRPr="002E61A3">
        <w:rPr>
          <w:lang w:val="sr-Latn-RS"/>
        </w:rPr>
        <w:t>.</w:t>
      </w:r>
    </w:p>
    <w:p w14:paraId="5601DFE7" w14:textId="7257B464" w:rsidR="0014225F" w:rsidRPr="002E61A3" w:rsidRDefault="00C0067B" w:rsidP="0014225F">
      <w:pPr>
        <w:spacing w:before="120" w:after="120"/>
        <w:jc w:val="center"/>
        <w:rPr>
          <w:i/>
          <w:lang w:val="sr-Latn-RS"/>
        </w:rPr>
      </w:pPr>
      <w:r w:rsidRPr="002E61A3">
        <w:rPr>
          <w:b/>
          <w:i/>
          <w:lang w:val="sr-Latn-RS"/>
        </w:rPr>
        <w:t>Tabela 34.</w:t>
      </w:r>
      <w:r w:rsidR="0014225F" w:rsidRPr="002E61A3">
        <w:rPr>
          <w:i/>
          <w:lang w:val="sr-Latn-RS"/>
        </w:rPr>
        <w:t xml:space="preserve"> - Referentne metode za merenje emisije zagađujućih materija u vodama </w:t>
      </w:r>
    </w:p>
    <w:tbl>
      <w:tblPr>
        <w:tblStyle w:val="TableGridLight"/>
        <w:tblW w:w="5000" w:type="pct"/>
        <w:tblLook w:val="0000" w:firstRow="0" w:lastRow="0" w:firstColumn="0" w:lastColumn="0" w:noHBand="0" w:noVBand="0"/>
      </w:tblPr>
      <w:tblGrid>
        <w:gridCol w:w="4168"/>
        <w:gridCol w:w="2424"/>
        <w:gridCol w:w="2424"/>
      </w:tblGrid>
      <w:tr w:rsidR="0014225F" w:rsidRPr="002E61A3" w14:paraId="7806CEF7" w14:textId="77777777" w:rsidTr="0014225F">
        <w:trPr>
          <w:trHeight w:val="283"/>
        </w:trPr>
        <w:tc>
          <w:tcPr>
            <w:tcW w:w="2312" w:type="pct"/>
            <w:shd w:val="clear" w:color="auto" w:fill="00386C"/>
            <w:vAlign w:val="center"/>
          </w:tcPr>
          <w:p w14:paraId="711BEAF1" w14:textId="77777777" w:rsidR="0014225F" w:rsidRPr="002E61A3" w:rsidRDefault="0014225F" w:rsidP="0014225F">
            <w:pPr>
              <w:jc w:val="center"/>
              <w:rPr>
                <w:b/>
                <w:color w:val="FFFFFF" w:themeColor="background1"/>
                <w:lang w:val="sr-Latn-RS"/>
              </w:rPr>
            </w:pPr>
            <w:r w:rsidRPr="002E61A3">
              <w:rPr>
                <w:b/>
                <w:color w:val="FFFFFF" w:themeColor="background1"/>
                <w:lang w:val="sr-Latn-RS"/>
              </w:rPr>
              <w:t>Procesni parametar</w:t>
            </w:r>
          </w:p>
        </w:tc>
        <w:tc>
          <w:tcPr>
            <w:tcW w:w="1344" w:type="pct"/>
            <w:shd w:val="clear" w:color="auto" w:fill="00386C"/>
            <w:vAlign w:val="center"/>
          </w:tcPr>
          <w:p w14:paraId="571120A7" w14:textId="77777777" w:rsidR="0014225F" w:rsidRPr="002E61A3" w:rsidRDefault="0014225F" w:rsidP="0014225F">
            <w:pPr>
              <w:jc w:val="center"/>
              <w:rPr>
                <w:b/>
                <w:color w:val="FFFFFF" w:themeColor="background1"/>
                <w:lang w:val="sr-Latn-RS"/>
              </w:rPr>
            </w:pPr>
            <w:r w:rsidRPr="002E61A3">
              <w:rPr>
                <w:b/>
                <w:color w:val="FFFFFF" w:themeColor="background1"/>
                <w:lang w:val="sr-Latn-RS"/>
              </w:rPr>
              <w:t>Metoda merenja</w:t>
            </w:r>
          </w:p>
        </w:tc>
        <w:tc>
          <w:tcPr>
            <w:tcW w:w="1344" w:type="pct"/>
            <w:shd w:val="clear" w:color="auto" w:fill="00386C"/>
            <w:vAlign w:val="center"/>
          </w:tcPr>
          <w:p w14:paraId="471E7F4F" w14:textId="77777777" w:rsidR="0014225F" w:rsidRPr="002E61A3" w:rsidRDefault="0014225F" w:rsidP="0014225F">
            <w:pPr>
              <w:jc w:val="center"/>
              <w:rPr>
                <w:b/>
                <w:color w:val="FFFFFF" w:themeColor="background1"/>
                <w:lang w:val="sr-Latn-RS"/>
              </w:rPr>
            </w:pPr>
            <w:r w:rsidRPr="002E61A3">
              <w:rPr>
                <w:b/>
                <w:color w:val="FFFFFF" w:themeColor="background1"/>
                <w:lang w:val="sr-Latn-RS"/>
              </w:rPr>
              <w:t>Opis metode</w:t>
            </w:r>
          </w:p>
        </w:tc>
      </w:tr>
      <w:tr w:rsidR="0014225F" w:rsidRPr="002E61A3" w14:paraId="5D36A0BE" w14:textId="77777777" w:rsidTr="0014225F">
        <w:trPr>
          <w:trHeight w:val="283"/>
        </w:trPr>
        <w:tc>
          <w:tcPr>
            <w:tcW w:w="2312" w:type="pct"/>
            <w:vAlign w:val="center"/>
          </w:tcPr>
          <w:p w14:paraId="383ECEB2" w14:textId="77777777" w:rsidR="0014225F" w:rsidRPr="002E61A3" w:rsidRDefault="0014225F" w:rsidP="0014225F">
            <w:pPr>
              <w:jc w:val="center"/>
              <w:rPr>
                <w:rFonts w:eastAsia="Calibri"/>
                <w:lang w:val="sr-Latn-RS"/>
              </w:rPr>
            </w:pPr>
            <w:r w:rsidRPr="002E61A3">
              <w:rPr>
                <w:rFonts w:eastAsia="Calibri"/>
                <w:lang w:val="sr-Latn-RS"/>
              </w:rPr>
              <w:t>pH</w:t>
            </w:r>
          </w:p>
        </w:tc>
        <w:tc>
          <w:tcPr>
            <w:tcW w:w="1344" w:type="pct"/>
            <w:vAlign w:val="center"/>
          </w:tcPr>
          <w:p w14:paraId="5C8C4AF8" w14:textId="77777777" w:rsidR="0014225F" w:rsidRPr="002E61A3" w:rsidRDefault="0014225F" w:rsidP="0014225F">
            <w:pPr>
              <w:jc w:val="center"/>
              <w:rPr>
                <w:lang w:val="sr-Latn-RS"/>
              </w:rPr>
            </w:pPr>
            <w:r w:rsidRPr="002E61A3">
              <w:rPr>
                <w:lang w:val="sr-Latn-RS"/>
              </w:rPr>
              <w:t>SRPS.H.Z1.111</w:t>
            </w:r>
          </w:p>
        </w:tc>
        <w:tc>
          <w:tcPr>
            <w:tcW w:w="1344" w:type="pct"/>
            <w:vAlign w:val="center"/>
          </w:tcPr>
          <w:p w14:paraId="0D24F0CD" w14:textId="77777777" w:rsidR="0014225F" w:rsidRPr="002E61A3" w:rsidRDefault="0014225F" w:rsidP="0014225F">
            <w:pPr>
              <w:jc w:val="center"/>
              <w:rPr>
                <w:lang w:val="sr-Latn-RS"/>
              </w:rPr>
            </w:pPr>
            <w:r w:rsidRPr="002E61A3">
              <w:rPr>
                <w:lang w:val="sr-Latn-RS"/>
              </w:rPr>
              <w:t>Elektrometrijski</w:t>
            </w:r>
          </w:p>
        </w:tc>
      </w:tr>
      <w:tr w:rsidR="0014225F" w:rsidRPr="002E61A3" w14:paraId="1ABE3CB5" w14:textId="77777777" w:rsidTr="0014225F">
        <w:trPr>
          <w:trHeight w:val="283"/>
        </w:trPr>
        <w:tc>
          <w:tcPr>
            <w:tcW w:w="2312" w:type="pct"/>
            <w:vAlign w:val="center"/>
          </w:tcPr>
          <w:p w14:paraId="13C182AD" w14:textId="77777777" w:rsidR="0014225F" w:rsidRPr="002E61A3" w:rsidRDefault="0014225F" w:rsidP="0014225F">
            <w:pPr>
              <w:jc w:val="center"/>
              <w:rPr>
                <w:rFonts w:eastAsia="Calibri"/>
                <w:lang w:val="sr-Latn-RS"/>
              </w:rPr>
            </w:pPr>
            <w:r w:rsidRPr="002E61A3">
              <w:rPr>
                <w:rFonts w:eastAsia="Calibri"/>
                <w:lang w:val="sr-Latn-RS"/>
              </w:rPr>
              <w:t>Hemijska potrošnja kiseonika (HPK)</w:t>
            </w:r>
          </w:p>
        </w:tc>
        <w:tc>
          <w:tcPr>
            <w:tcW w:w="1344" w:type="pct"/>
            <w:vAlign w:val="center"/>
          </w:tcPr>
          <w:p w14:paraId="01BEDEAC" w14:textId="77777777" w:rsidR="0014225F" w:rsidRPr="002E61A3" w:rsidRDefault="0014225F" w:rsidP="0014225F">
            <w:pPr>
              <w:spacing w:before="60" w:after="120"/>
              <w:jc w:val="center"/>
              <w:rPr>
                <w:rFonts w:eastAsia="Calibri"/>
                <w:color w:val="000000"/>
                <w:lang w:val="sr-Latn-RS"/>
              </w:rPr>
            </w:pPr>
            <w:r w:rsidRPr="002E61A3">
              <w:rPr>
                <w:rFonts w:eastAsia="Calibri"/>
                <w:color w:val="000000"/>
                <w:lang w:val="sr-Latn-RS"/>
              </w:rPr>
              <w:t>SRPS ISO 6060</w:t>
            </w:r>
          </w:p>
        </w:tc>
        <w:tc>
          <w:tcPr>
            <w:tcW w:w="1344" w:type="pct"/>
            <w:vAlign w:val="center"/>
          </w:tcPr>
          <w:p w14:paraId="12712C54" w14:textId="77777777" w:rsidR="0014225F" w:rsidRPr="002E61A3" w:rsidRDefault="0014225F" w:rsidP="0014225F">
            <w:pPr>
              <w:spacing w:before="60" w:after="120"/>
              <w:jc w:val="center"/>
              <w:rPr>
                <w:rFonts w:eastAsia="Calibri"/>
                <w:color w:val="000000"/>
                <w:lang w:val="sr-Latn-RS"/>
              </w:rPr>
            </w:pPr>
            <w:r w:rsidRPr="002E61A3">
              <w:rPr>
                <w:rFonts w:eastAsia="Calibri"/>
                <w:color w:val="000000"/>
                <w:lang w:val="sr-Latn-RS"/>
              </w:rPr>
              <w:t>Titracijom</w:t>
            </w:r>
          </w:p>
        </w:tc>
      </w:tr>
      <w:tr w:rsidR="0014225F" w:rsidRPr="00777693" w14:paraId="5AD1672C" w14:textId="77777777" w:rsidTr="0014225F">
        <w:trPr>
          <w:trHeight w:val="283"/>
        </w:trPr>
        <w:tc>
          <w:tcPr>
            <w:tcW w:w="2312" w:type="pct"/>
            <w:vAlign w:val="center"/>
          </w:tcPr>
          <w:p w14:paraId="0F2B99FD" w14:textId="77777777" w:rsidR="0014225F" w:rsidRPr="002E61A3" w:rsidRDefault="0014225F" w:rsidP="0014225F">
            <w:pPr>
              <w:jc w:val="center"/>
              <w:rPr>
                <w:rFonts w:eastAsia="Calibri"/>
                <w:lang w:val="sr-Latn-RS"/>
              </w:rPr>
            </w:pPr>
            <w:r w:rsidRPr="002E61A3">
              <w:rPr>
                <w:rFonts w:eastAsia="Calibri"/>
                <w:lang w:val="sr-Latn-RS"/>
              </w:rPr>
              <w:t>Biohemijska potrošnja kiseonika (BPK</w:t>
            </w:r>
            <w:r w:rsidRPr="002E61A3">
              <w:rPr>
                <w:rFonts w:eastAsia="Calibri"/>
                <w:vertAlign w:val="subscript"/>
                <w:lang w:val="sr-Latn-RS"/>
              </w:rPr>
              <w:t>5</w:t>
            </w:r>
            <w:r w:rsidRPr="002E61A3">
              <w:rPr>
                <w:rFonts w:eastAsia="Calibri"/>
                <w:lang w:val="sr-Latn-RS"/>
              </w:rPr>
              <w:t>)</w:t>
            </w:r>
          </w:p>
        </w:tc>
        <w:tc>
          <w:tcPr>
            <w:tcW w:w="1344" w:type="pct"/>
            <w:vAlign w:val="center"/>
          </w:tcPr>
          <w:p w14:paraId="16BF3529" w14:textId="77777777" w:rsidR="0014225F" w:rsidRPr="002E61A3" w:rsidRDefault="0014225F" w:rsidP="0014225F">
            <w:pPr>
              <w:spacing w:before="60" w:after="60"/>
              <w:jc w:val="center"/>
              <w:rPr>
                <w:rFonts w:eastAsia="Calibri"/>
                <w:color w:val="000000"/>
                <w:lang w:val="sr-Latn-RS"/>
              </w:rPr>
            </w:pPr>
            <w:r w:rsidRPr="002E61A3">
              <w:rPr>
                <w:rFonts w:eastAsia="Calibri"/>
                <w:color w:val="000000"/>
                <w:lang w:val="sr-Latn-RS"/>
              </w:rPr>
              <w:t>SRPS EN 1899-1</w:t>
            </w:r>
          </w:p>
          <w:p w14:paraId="40672CDA" w14:textId="77777777" w:rsidR="0014225F" w:rsidRPr="002E61A3" w:rsidRDefault="0014225F" w:rsidP="0014225F">
            <w:pPr>
              <w:spacing w:before="60" w:after="60"/>
              <w:jc w:val="center"/>
              <w:rPr>
                <w:rFonts w:eastAsia="Calibri"/>
                <w:color w:val="000000"/>
                <w:lang w:val="sr-Latn-RS"/>
              </w:rPr>
            </w:pPr>
            <w:r w:rsidRPr="002E61A3">
              <w:rPr>
                <w:rFonts w:eastAsia="Calibri"/>
                <w:color w:val="000000"/>
                <w:lang w:val="sr-Latn-RS"/>
              </w:rPr>
              <w:t>SRPS EN 1899-2</w:t>
            </w:r>
          </w:p>
        </w:tc>
        <w:tc>
          <w:tcPr>
            <w:tcW w:w="1344" w:type="pct"/>
            <w:vAlign w:val="center"/>
          </w:tcPr>
          <w:p w14:paraId="5130818F" w14:textId="77777777" w:rsidR="0014225F" w:rsidRPr="002E61A3" w:rsidRDefault="0014225F" w:rsidP="0014225F">
            <w:pPr>
              <w:spacing w:before="60" w:after="60"/>
              <w:jc w:val="center"/>
              <w:rPr>
                <w:rFonts w:eastAsia="Calibri"/>
                <w:color w:val="000000"/>
                <w:lang w:val="sr-Latn-RS"/>
              </w:rPr>
            </w:pPr>
            <w:r w:rsidRPr="002E61A3">
              <w:rPr>
                <w:rFonts w:eastAsia="Calibri"/>
                <w:color w:val="000000"/>
                <w:lang w:val="sr-Latn-RS"/>
              </w:rPr>
              <w:t>1 - Metoda razređivanja</w:t>
            </w:r>
          </w:p>
          <w:p w14:paraId="4CE72709" w14:textId="77777777" w:rsidR="0014225F" w:rsidRPr="002E61A3" w:rsidRDefault="0014225F" w:rsidP="0014225F">
            <w:pPr>
              <w:spacing w:before="60" w:after="60"/>
              <w:jc w:val="center"/>
              <w:rPr>
                <w:rFonts w:eastAsia="Calibri"/>
                <w:color w:val="000000"/>
                <w:lang w:val="sr-Latn-RS"/>
              </w:rPr>
            </w:pPr>
            <w:r w:rsidRPr="002E61A3">
              <w:rPr>
                <w:rFonts w:eastAsia="Calibri"/>
                <w:color w:val="000000"/>
                <w:lang w:val="sr-Latn-RS"/>
              </w:rPr>
              <w:t>2 - Metoda za nerazblažene uzorke</w:t>
            </w:r>
          </w:p>
        </w:tc>
      </w:tr>
      <w:tr w:rsidR="0014225F" w:rsidRPr="002E61A3" w14:paraId="15A53335" w14:textId="77777777" w:rsidTr="0014225F">
        <w:trPr>
          <w:trHeight w:val="283"/>
        </w:trPr>
        <w:tc>
          <w:tcPr>
            <w:tcW w:w="2312" w:type="pct"/>
            <w:vAlign w:val="center"/>
          </w:tcPr>
          <w:p w14:paraId="2E6FFA32" w14:textId="77777777" w:rsidR="0014225F" w:rsidRPr="002E61A3" w:rsidRDefault="0014225F" w:rsidP="0014225F">
            <w:pPr>
              <w:jc w:val="center"/>
              <w:rPr>
                <w:rFonts w:eastAsia="Calibri"/>
                <w:lang w:val="sr-Latn-RS"/>
              </w:rPr>
            </w:pPr>
            <w:r w:rsidRPr="002E61A3">
              <w:rPr>
                <w:rFonts w:eastAsia="Calibri"/>
                <w:lang w:val="sr-Latn-RS"/>
              </w:rPr>
              <w:t>Ugljovodonični indeks</w:t>
            </w:r>
          </w:p>
        </w:tc>
        <w:tc>
          <w:tcPr>
            <w:tcW w:w="1344" w:type="pct"/>
            <w:vAlign w:val="center"/>
          </w:tcPr>
          <w:p w14:paraId="18DE29A2" w14:textId="77777777" w:rsidR="0014225F" w:rsidRPr="002E61A3" w:rsidRDefault="0014225F" w:rsidP="0014225F">
            <w:pPr>
              <w:jc w:val="center"/>
              <w:rPr>
                <w:lang w:val="sr-Latn-RS"/>
              </w:rPr>
            </w:pPr>
            <w:r w:rsidRPr="002E61A3">
              <w:rPr>
                <w:lang w:val="sr-Latn-RS"/>
              </w:rPr>
              <w:t>SRPS EN ISO 9377-2</w:t>
            </w:r>
          </w:p>
        </w:tc>
        <w:tc>
          <w:tcPr>
            <w:tcW w:w="1344" w:type="pct"/>
            <w:vAlign w:val="center"/>
          </w:tcPr>
          <w:p w14:paraId="1DEFDAAF" w14:textId="77777777" w:rsidR="0014225F" w:rsidRPr="002E61A3" w:rsidRDefault="0014225F" w:rsidP="0014225F">
            <w:pPr>
              <w:jc w:val="center"/>
              <w:rPr>
                <w:lang w:val="sr-Latn-RS"/>
              </w:rPr>
            </w:pPr>
            <w:r w:rsidRPr="002E61A3">
              <w:rPr>
                <w:lang w:val="sr-Latn-RS"/>
              </w:rPr>
              <w:t>Gasna hromatografija nakon ekstrakcije</w:t>
            </w:r>
          </w:p>
        </w:tc>
      </w:tr>
    </w:tbl>
    <w:p w14:paraId="42BC6884" w14:textId="77777777" w:rsidR="0014225F" w:rsidRPr="002E61A3" w:rsidRDefault="0014225F" w:rsidP="0014225F">
      <w:pPr>
        <w:spacing w:before="240" w:after="200"/>
        <w:rPr>
          <w:bCs/>
          <w:color w:val="000000"/>
          <w:lang w:val="sr-Latn-RS"/>
        </w:rPr>
      </w:pPr>
      <w:r w:rsidRPr="002E61A3">
        <w:rPr>
          <w:bCs/>
          <w:color w:val="000000"/>
          <w:lang w:val="sr-Latn-RS"/>
        </w:rPr>
        <w:t xml:space="preserve">Pored metoda datih u tabeli 10.7. za određivanje zagađujućih materija mogu se primeniti i ostale standardizovane metode koje ispunjavaju zahteve propisane u Uredbi o graničnim vrednostima emisije zagađujućih materija u vode i rokovima za njihovo dostizanje („Sl. glasnik RS“, br. 67/11, 48/12 i 1/16), Prilog 1 - </w:t>
      </w:r>
      <w:r w:rsidRPr="002E61A3">
        <w:rPr>
          <w:bCs/>
          <w:i/>
          <w:color w:val="000000"/>
          <w:lang w:val="sr-Latn-RS"/>
        </w:rPr>
        <w:t>Opšti kriterijumi za određivanje pojedinačnih zagađujućih materija u otpadnim vodama</w:t>
      </w:r>
      <w:r w:rsidRPr="002E61A3">
        <w:rPr>
          <w:bCs/>
          <w:color w:val="000000"/>
          <w:lang w:val="sr-Latn-RS"/>
        </w:rPr>
        <w:t xml:space="preserve">, Tabela: </w:t>
      </w:r>
      <w:r w:rsidRPr="002E61A3">
        <w:rPr>
          <w:bCs/>
          <w:i/>
          <w:color w:val="000000"/>
          <w:lang w:val="sr-Latn-RS"/>
        </w:rPr>
        <w:t>Zahtevi koje je potrebno ispoštovati pri odabiru analitičke metode za analizu zagađujućih materija u otpadnim vodama</w:t>
      </w:r>
      <w:r w:rsidRPr="002E61A3">
        <w:rPr>
          <w:bCs/>
          <w:color w:val="000000"/>
          <w:lang w:val="sr-Latn-RS"/>
        </w:rPr>
        <w:t>.</w:t>
      </w:r>
    </w:p>
    <w:p w14:paraId="51026DFD" w14:textId="77777777" w:rsidR="0014225F" w:rsidRPr="002E61A3" w:rsidRDefault="0014225F" w:rsidP="0014225F">
      <w:pPr>
        <w:spacing w:after="200"/>
        <w:rPr>
          <w:bCs/>
          <w:color w:val="000000"/>
          <w:lang w:val="sr-Latn-RS"/>
        </w:rPr>
      </w:pPr>
      <w:r w:rsidRPr="002E61A3">
        <w:rPr>
          <w:bCs/>
          <w:color w:val="000000"/>
          <w:lang w:val="sr-Latn-RS"/>
        </w:rPr>
        <w:t xml:space="preserve">U skladu sa Pravilnikom o načinu i uslovima za merenje količine i ispitivanje kvaliteta otpadnih voda i njihovog uticaja na recipijent i sadržini izveštaja o izvršenim merenjima („Sl. glasnik RS“, br.18/24), Prilog 2 - </w:t>
      </w:r>
      <w:r w:rsidRPr="002E61A3">
        <w:rPr>
          <w:bCs/>
          <w:i/>
          <w:color w:val="000000"/>
          <w:lang w:val="sr-Latn-RS"/>
        </w:rPr>
        <w:t>Uzorkovanje otpadnih voda</w:t>
      </w:r>
      <w:r w:rsidRPr="002E61A3">
        <w:rPr>
          <w:bCs/>
          <w:color w:val="000000"/>
          <w:lang w:val="sr-Latn-RS"/>
        </w:rPr>
        <w:t xml:space="preserve">, Deo 3 - </w:t>
      </w:r>
      <w:r w:rsidRPr="002E61A3">
        <w:rPr>
          <w:bCs/>
          <w:i/>
          <w:color w:val="000000"/>
          <w:lang w:val="sr-Latn-RS"/>
        </w:rPr>
        <w:t>Minimalan broj uzorkovanja kod periodičnih merenja</w:t>
      </w:r>
      <w:r w:rsidRPr="002E61A3">
        <w:rPr>
          <w:bCs/>
          <w:color w:val="000000"/>
          <w:lang w:val="sr-Latn-RS"/>
        </w:rPr>
        <w:t>, ispitivanje parametara kvaliteta prečišćene otpadne vode obavljaće se 2 puta godišnje. Ova učestalost uzorkovanja važi za kapacitet postrojenja za prečišćavanje otpadnih voda izražen u ES (ekvivalent stanovnik) u opsegu od 50 - 999 ES.</w:t>
      </w:r>
    </w:p>
    <w:p w14:paraId="65425B2C" w14:textId="77777777" w:rsidR="0014225F" w:rsidRPr="002E61A3" w:rsidRDefault="0014225F" w:rsidP="0014225F">
      <w:pPr>
        <w:spacing w:after="200"/>
        <w:rPr>
          <w:bCs/>
          <w:color w:val="000000"/>
          <w:lang w:val="sr-Latn-RS"/>
        </w:rPr>
      </w:pPr>
      <w:r w:rsidRPr="002E61A3">
        <w:rPr>
          <w:bCs/>
          <w:color w:val="000000"/>
          <w:lang w:val="sr-Latn-RS"/>
        </w:rPr>
        <w:t>Izveštaj o godišnjem bilansu emisije zagađujućih materija u vode Nosilac projekta je dužan da dostavlja Agenciji za zaštitu životne sredine jednom godišnje unosom podataka u Informacioni sistem Nacionalnog registra izvora zagađivanja. Izveštaj o godišnjem bilansu emisije zagađujućih materija u vode se dostavlja do 31. marta tekuće godine za prethodnu kalendarsku godinu.</w:t>
      </w:r>
    </w:p>
    <w:p w14:paraId="3DB0A623" w14:textId="77777777" w:rsidR="0014225F" w:rsidRPr="002E61A3" w:rsidRDefault="0014225F" w:rsidP="0014225F">
      <w:pPr>
        <w:spacing w:after="120"/>
        <w:rPr>
          <w:b/>
          <w:bCs/>
          <w:color w:val="000000"/>
          <w:lang w:val="sr-Latn-RS"/>
        </w:rPr>
      </w:pPr>
      <w:r w:rsidRPr="002E61A3">
        <w:rPr>
          <w:b/>
          <w:bCs/>
          <w:color w:val="000000"/>
          <w:lang w:val="sr-Latn-RS"/>
        </w:rPr>
        <w:t>Monitoring kvaliteta zemljišta</w:t>
      </w:r>
    </w:p>
    <w:p w14:paraId="3CE26FEC" w14:textId="77777777" w:rsidR="0014225F" w:rsidRPr="002E61A3" w:rsidRDefault="0014225F" w:rsidP="0014225F">
      <w:pPr>
        <w:spacing w:after="200"/>
        <w:rPr>
          <w:bCs/>
          <w:lang w:val="sr-Latn-RS"/>
        </w:rPr>
      </w:pPr>
      <w:r w:rsidRPr="002E61A3">
        <w:rPr>
          <w:bCs/>
          <w:lang w:val="sr-Latn-RS"/>
        </w:rPr>
        <w:t>Monitoring zemljišta se sprovodi na svakih 5 godina, s tim da ukoliko se monitoringom utvrdi prisustvo određenih opasnih, zagađujućih i štetnih materija u zemljištu, uzrokovano ljudskom aktivnošću, u koncentracijama iznad maksimalnih graničnih vrednosti, monitoring ovih materija se vrši svake godine. U tom slučaju, tek kada merenja u tri uzastopne godine pokažu da nije došlo do pogoršanja stanja i kvaliteta zemljišta, monitoring se ponovo obavlja na 5 godina.</w:t>
      </w:r>
    </w:p>
    <w:p w14:paraId="55EC7717" w14:textId="77777777" w:rsidR="0014225F" w:rsidRPr="002E61A3" w:rsidRDefault="0014225F" w:rsidP="0014225F">
      <w:pPr>
        <w:spacing w:after="200"/>
        <w:rPr>
          <w:bCs/>
          <w:lang w:val="sr-Latn-RS"/>
        </w:rPr>
      </w:pPr>
      <w:r w:rsidRPr="002E61A3">
        <w:rPr>
          <w:bCs/>
          <w:lang w:val="sr-Latn-RS"/>
        </w:rPr>
        <w:t xml:space="preserve">Izbor broja i rasporeda mernih mesta uzorkovanja zemljišta za lokacije na kojima se već obavljaju aktivnosti je dat u Prilogu 2, Tačka 2 Pravilnika o listi aktivnosti koje mogu da budu uzrok zagađenja i degradacije zemljišta, postupku, sadržini podataka, rokovima i drugim zahtevima za monitoring zemljišta. U Tački 3, Priloga 2 Pravilnika, navedeno je da se uzorkovanje zemljišta vrši prema šemama datim u Smernicama za uzorkovanja zemljišta u lokalnoj mreži monitoringa i zemljišta na kom se obavljaju aktivnosti koje mogu biti uzrok </w:t>
      </w:r>
      <w:r w:rsidRPr="002E61A3">
        <w:rPr>
          <w:bCs/>
          <w:lang w:val="sr-Latn-RS"/>
        </w:rPr>
        <w:lastRenderedPageBreak/>
        <w:t>zagađenja i degradacije zemljišta, koje na svojoj internet stranici objavljuje ministarstvo nadležno za poslove zaštite životne sredine.</w:t>
      </w:r>
    </w:p>
    <w:p w14:paraId="6BA19CB2" w14:textId="77777777" w:rsidR="0014225F" w:rsidRPr="002E61A3" w:rsidRDefault="0014225F" w:rsidP="0014225F">
      <w:pPr>
        <w:spacing w:after="200"/>
        <w:rPr>
          <w:bCs/>
          <w:lang w:val="sr-Latn-RS"/>
        </w:rPr>
      </w:pPr>
      <w:r w:rsidRPr="002E61A3">
        <w:rPr>
          <w:bCs/>
          <w:lang w:val="sr-Latn-RS"/>
        </w:rPr>
        <w:t xml:space="preserve">Metode i standardi za uzorkovanje, pripremu uzoraka i ispitivanje fizičkih i hemijskih svojstava zemljišta navedeni su u Pravilniku o listi aktivnosti koje mogu da budu uzrok zagađenja i degradacije zemljišta, postupku, sadržini podataka, rokovima i drugim zahtevima za monitoring zemljišta, Prilogu 3 </w:t>
      </w:r>
      <w:r w:rsidRPr="002E61A3">
        <w:rPr>
          <w:bCs/>
          <w:i/>
          <w:lang w:val="sr-Latn-RS"/>
        </w:rPr>
        <w:t>Metode i standardi za uzorkovanje, pripremu uzoraka i ispitivanje fizičkih i hemijskih svojstava zemljišta</w:t>
      </w:r>
      <w:r w:rsidRPr="002E61A3">
        <w:rPr>
          <w:bCs/>
          <w:lang w:val="sr-Latn-RS"/>
        </w:rPr>
        <w:t>.</w:t>
      </w:r>
    </w:p>
    <w:p w14:paraId="320555B8" w14:textId="4CA678B3" w:rsidR="0014225F" w:rsidRPr="002E61A3" w:rsidRDefault="0014225F" w:rsidP="0014225F">
      <w:pPr>
        <w:spacing w:after="200"/>
        <w:rPr>
          <w:bCs/>
          <w:lang w:val="sr-Latn-RS"/>
        </w:rPr>
      </w:pPr>
      <w:r w:rsidRPr="002E61A3">
        <w:rPr>
          <w:bCs/>
          <w:lang w:val="sr-Latn-RS"/>
        </w:rPr>
        <w:t>Parametri kvaliteta zemljišta će se pratiti metodama i stan</w:t>
      </w:r>
      <w:r w:rsidR="00C0067B" w:rsidRPr="002E61A3">
        <w:rPr>
          <w:bCs/>
          <w:lang w:val="sr-Latn-RS"/>
        </w:rPr>
        <w:t>dardima prikazanim u tabeli 35</w:t>
      </w:r>
      <w:r w:rsidRPr="002E61A3">
        <w:rPr>
          <w:bCs/>
          <w:lang w:val="sr-Latn-RS"/>
        </w:rPr>
        <w:t>.</w:t>
      </w:r>
    </w:p>
    <w:p w14:paraId="11B653D4" w14:textId="7A20E22B" w:rsidR="0014225F" w:rsidRPr="002E61A3" w:rsidRDefault="0014225F" w:rsidP="0014225F">
      <w:pPr>
        <w:autoSpaceDE w:val="0"/>
        <w:autoSpaceDN w:val="0"/>
        <w:adjustRightInd w:val="0"/>
        <w:spacing w:before="240" w:after="120" w:line="276" w:lineRule="auto"/>
        <w:jc w:val="center"/>
        <w:rPr>
          <w:rFonts w:eastAsia="Calibri"/>
          <w:i/>
          <w:lang w:val="sr-Latn-RS"/>
        </w:rPr>
      </w:pPr>
      <w:r w:rsidRPr="002E61A3">
        <w:rPr>
          <w:rFonts w:eastAsia="Calibri"/>
          <w:b/>
          <w:i/>
          <w:lang w:val="sr-Latn-CS"/>
        </w:rPr>
        <w:t>T</w:t>
      </w:r>
      <w:r w:rsidRPr="002E61A3">
        <w:rPr>
          <w:rFonts w:eastAsia="Calibri"/>
          <w:b/>
          <w:i/>
          <w:lang w:val="sr-Cyrl-RS"/>
        </w:rPr>
        <w:t>abela</w:t>
      </w:r>
      <w:r w:rsidRPr="002E61A3">
        <w:rPr>
          <w:rFonts w:eastAsia="Calibri"/>
          <w:b/>
          <w:i/>
          <w:lang w:val="sr-Latn-CS"/>
        </w:rPr>
        <w:t xml:space="preserve"> </w:t>
      </w:r>
      <w:r w:rsidR="00C0067B" w:rsidRPr="002E61A3">
        <w:rPr>
          <w:rFonts w:eastAsia="Calibri"/>
          <w:b/>
          <w:i/>
          <w:lang w:val="sr-Latn-RS"/>
        </w:rPr>
        <w:t>35.</w:t>
      </w:r>
      <w:r w:rsidRPr="002E61A3">
        <w:rPr>
          <w:rFonts w:eastAsia="Calibri"/>
          <w:i/>
          <w:lang w:val="sr-Latn-CS"/>
        </w:rPr>
        <w:t xml:space="preserve"> - </w:t>
      </w:r>
      <w:r w:rsidRPr="002E61A3">
        <w:rPr>
          <w:rFonts w:eastAsia="Calibri"/>
          <w:i/>
          <w:lang w:val="sr-Latn-RS"/>
        </w:rPr>
        <w:t xml:space="preserve">Metode i standardi za ispitivanje kvaliteta zemljišta </w:t>
      </w:r>
    </w:p>
    <w:tbl>
      <w:tblPr>
        <w:tblStyle w:val="PlainTable1"/>
        <w:tblW w:w="5000" w:type="pct"/>
        <w:tblLook w:val="04A0" w:firstRow="1" w:lastRow="0" w:firstColumn="1" w:lastColumn="0" w:noHBand="0" w:noVBand="1"/>
      </w:tblPr>
      <w:tblGrid>
        <w:gridCol w:w="4508"/>
        <w:gridCol w:w="4508"/>
      </w:tblGrid>
      <w:tr w:rsidR="00F7097E" w:rsidRPr="00777693" w14:paraId="520CCF4B" w14:textId="77777777" w:rsidTr="002E61A3">
        <w:trPr>
          <w:cnfStyle w:val="100000000000" w:firstRow="1" w:lastRow="0" w:firstColumn="0" w:lastColumn="0" w:oddVBand="0" w:evenVBand="0" w:oddHBand="0"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500" w:type="pct"/>
            <w:vMerge w:val="restart"/>
            <w:vAlign w:val="center"/>
          </w:tcPr>
          <w:p w14:paraId="50E82E0A" w14:textId="77777777" w:rsidR="0014225F" w:rsidRPr="002E61A3" w:rsidRDefault="0014225F" w:rsidP="002E61A3">
            <w:pPr>
              <w:autoSpaceDE w:val="0"/>
              <w:autoSpaceDN w:val="0"/>
              <w:adjustRightInd w:val="0"/>
              <w:spacing w:line="276" w:lineRule="auto"/>
              <w:jc w:val="left"/>
              <w:rPr>
                <w:rFonts w:eastAsia="Calibri"/>
                <w:b w:val="0"/>
                <w:sz w:val="22"/>
                <w:lang w:val="sr-Cyrl-RS"/>
              </w:rPr>
            </w:pPr>
            <w:r w:rsidRPr="002E61A3">
              <w:rPr>
                <w:rFonts w:eastAsia="Calibri"/>
                <w:noProof/>
                <w:sz w:val="22"/>
                <w:lang w:val="sr-Cyrl-RS"/>
              </w:rPr>
              <w:t>Parametar</w:t>
            </w:r>
          </w:p>
        </w:tc>
        <w:tc>
          <w:tcPr>
            <w:tcW w:w="2500" w:type="pct"/>
            <w:vMerge w:val="restart"/>
            <w:vAlign w:val="center"/>
          </w:tcPr>
          <w:p w14:paraId="763B0A73" w14:textId="77777777" w:rsidR="0014225F" w:rsidRPr="002E61A3" w:rsidRDefault="0014225F" w:rsidP="002E61A3">
            <w:pPr>
              <w:autoSpaceDE w:val="0"/>
              <w:autoSpaceDN w:val="0"/>
              <w:adjustRightInd w:val="0"/>
              <w:spacing w:line="276" w:lineRule="auto"/>
              <w:jc w:val="center"/>
              <w:cnfStyle w:val="100000000000" w:firstRow="1" w:lastRow="0" w:firstColumn="0" w:lastColumn="0" w:oddVBand="0" w:evenVBand="0" w:oddHBand="0" w:evenHBand="0" w:firstRowFirstColumn="0" w:firstRowLastColumn="0" w:lastRowFirstColumn="0" w:lastRowLastColumn="0"/>
              <w:rPr>
                <w:rFonts w:eastAsia="Calibri"/>
                <w:b w:val="0"/>
                <w:noProof/>
                <w:sz w:val="22"/>
                <w:lang w:val="sr-Latn-RS"/>
              </w:rPr>
            </w:pPr>
            <w:r w:rsidRPr="002E61A3">
              <w:rPr>
                <w:rFonts w:eastAsia="Calibri"/>
                <w:noProof/>
                <w:sz w:val="22"/>
                <w:lang w:val="sr-Cyrl-RS"/>
              </w:rPr>
              <w:t xml:space="preserve">Metode i standardi za </w:t>
            </w:r>
            <w:r w:rsidRPr="002E61A3">
              <w:rPr>
                <w:rFonts w:eastAsia="Calibri"/>
                <w:noProof/>
                <w:sz w:val="22"/>
                <w:lang w:val="sr-Latn-RS"/>
              </w:rPr>
              <w:t>ispitivanje</w:t>
            </w:r>
          </w:p>
        </w:tc>
      </w:tr>
      <w:tr w:rsidR="0014225F" w:rsidRPr="00777693" w14:paraId="1F93ABA7" w14:textId="77777777" w:rsidTr="002E61A3">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500" w:type="pct"/>
            <w:vMerge/>
            <w:vAlign w:val="center"/>
          </w:tcPr>
          <w:p w14:paraId="50795147" w14:textId="77777777" w:rsidR="0014225F" w:rsidRPr="002E61A3" w:rsidRDefault="0014225F" w:rsidP="002E61A3">
            <w:pPr>
              <w:autoSpaceDE w:val="0"/>
              <w:autoSpaceDN w:val="0"/>
              <w:adjustRightInd w:val="0"/>
              <w:spacing w:line="276" w:lineRule="auto"/>
              <w:jc w:val="left"/>
              <w:rPr>
                <w:rFonts w:eastAsia="Calibri"/>
                <w:noProof/>
                <w:color w:val="000000"/>
                <w:sz w:val="22"/>
                <w:lang w:val="sr-Cyrl-RS"/>
              </w:rPr>
            </w:pPr>
          </w:p>
        </w:tc>
        <w:tc>
          <w:tcPr>
            <w:tcW w:w="2500" w:type="pct"/>
            <w:vMerge/>
            <w:vAlign w:val="center"/>
          </w:tcPr>
          <w:p w14:paraId="592FF33F" w14:textId="77777777" w:rsidR="0014225F" w:rsidRPr="002E61A3" w:rsidRDefault="0014225F" w:rsidP="002E61A3">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noProof/>
                <w:color w:val="000000"/>
                <w:sz w:val="22"/>
                <w:lang w:val="sr-Cyrl-RS"/>
              </w:rPr>
            </w:pPr>
          </w:p>
        </w:tc>
      </w:tr>
      <w:tr w:rsidR="0014225F" w:rsidRPr="002E61A3" w14:paraId="075ACA78"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F2CF17E"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Aktivna pH vrednost</w:t>
            </w:r>
          </w:p>
        </w:tc>
        <w:tc>
          <w:tcPr>
            <w:tcW w:w="2500" w:type="pct"/>
            <w:vAlign w:val="center"/>
          </w:tcPr>
          <w:p w14:paraId="7A396814"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10390</w:t>
            </w:r>
          </w:p>
        </w:tc>
      </w:tr>
      <w:tr w:rsidR="0014225F" w:rsidRPr="002E61A3" w14:paraId="60E3D2F2"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116132B"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Potencijalna pH vrednost</w:t>
            </w:r>
          </w:p>
        </w:tc>
        <w:tc>
          <w:tcPr>
            <w:tcW w:w="2500" w:type="pct"/>
            <w:shd w:val="clear" w:color="auto" w:fill="auto"/>
            <w:vAlign w:val="center"/>
          </w:tcPr>
          <w:p w14:paraId="06EA2D98"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10390</w:t>
            </w:r>
          </w:p>
        </w:tc>
      </w:tr>
      <w:tr w:rsidR="0014225F" w:rsidRPr="002E61A3" w14:paraId="21785755"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F2066A2"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Sadržaj organske materije, %</w:t>
            </w:r>
          </w:p>
        </w:tc>
        <w:tc>
          <w:tcPr>
            <w:tcW w:w="2500" w:type="pct"/>
            <w:vAlign w:val="center"/>
          </w:tcPr>
          <w:p w14:paraId="390E0ABA"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w:t>
            </w:r>
          </w:p>
          <w:p w14:paraId="6ABE4C0C"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10694</w:t>
            </w:r>
          </w:p>
        </w:tc>
      </w:tr>
      <w:tr w:rsidR="0014225F" w:rsidRPr="002E61A3" w14:paraId="0757B7C8"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0BB0BBB"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Elektroprovodljivost, µS/m</w:t>
            </w:r>
          </w:p>
        </w:tc>
        <w:tc>
          <w:tcPr>
            <w:tcW w:w="2500" w:type="pct"/>
            <w:shd w:val="clear" w:color="auto" w:fill="auto"/>
            <w:vAlign w:val="center"/>
          </w:tcPr>
          <w:p w14:paraId="42BDD315"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11265</w:t>
            </w:r>
          </w:p>
        </w:tc>
      </w:tr>
      <w:tr w:rsidR="0014225F" w:rsidRPr="002E61A3" w14:paraId="43B59AC8"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B321D64"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Sadržaj karbonata</w:t>
            </w:r>
            <w:r w:rsidRPr="002E61A3">
              <w:rPr>
                <w:rFonts w:eastAsia="Calibri"/>
                <w:color w:val="000000"/>
                <w:sz w:val="22"/>
                <w:lang w:val="sr-Cyrl-RS"/>
              </w:rPr>
              <w:t>*</w:t>
            </w:r>
            <w:r w:rsidRPr="002E61A3">
              <w:rPr>
                <w:rFonts w:eastAsia="Calibri"/>
                <w:color w:val="000000"/>
                <w:sz w:val="22"/>
                <w:lang w:val="sr-Latn-RS"/>
              </w:rPr>
              <w:t>, %</w:t>
            </w:r>
          </w:p>
        </w:tc>
        <w:tc>
          <w:tcPr>
            <w:tcW w:w="2500" w:type="pct"/>
            <w:vAlign w:val="center"/>
          </w:tcPr>
          <w:p w14:paraId="5C9E65D6"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10693</w:t>
            </w:r>
          </w:p>
        </w:tc>
      </w:tr>
      <w:tr w:rsidR="0014225F" w:rsidRPr="002E61A3" w14:paraId="2FA4E67D"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8FFD4E8"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Suma izmenljivih baznih</w:t>
            </w:r>
          </w:p>
          <w:p w14:paraId="7997917C"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katjona, cmol/kg</w:t>
            </w:r>
          </w:p>
        </w:tc>
        <w:tc>
          <w:tcPr>
            <w:tcW w:w="2500" w:type="pct"/>
            <w:shd w:val="clear" w:color="auto" w:fill="auto"/>
            <w:vAlign w:val="center"/>
          </w:tcPr>
          <w:p w14:paraId="46B52DA5"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w:t>
            </w:r>
          </w:p>
        </w:tc>
      </w:tr>
      <w:tr w:rsidR="0014225F" w:rsidRPr="002E61A3" w14:paraId="112FCA7A"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42B1131"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Stepen zasićenosti bazama, %</w:t>
            </w:r>
          </w:p>
        </w:tc>
        <w:tc>
          <w:tcPr>
            <w:tcW w:w="2500" w:type="pct"/>
            <w:vAlign w:val="center"/>
          </w:tcPr>
          <w:p w14:paraId="633F5F16"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w:t>
            </w:r>
          </w:p>
        </w:tc>
      </w:tr>
      <w:tr w:rsidR="0014225F" w:rsidRPr="002E61A3" w14:paraId="54699AF4"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1776AFB" w14:textId="77777777" w:rsidR="0014225F" w:rsidRPr="002E61A3" w:rsidRDefault="0014225F" w:rsidP="002E61A3">
            <w:pPr>
              <w:autoSpaceDE w:val="0"/>
              <w:autoSpaceDN w:val="0"/>
              <w:adjustRightInd w:val="0"/>
              <w:spacing w:line="276" w:lineRule="auto"/>
              <w:ind w:left="-57" w:right="-57"/>
              <w:jc w:val="left"/>
              <w:rPr>
                <w:rFonts w:eastAsia="Calibri"/>
                <w:color w:val="000000"/>
                <w:sz w:val="22"/>
                <w:lang w:val="sr-Latn-RS"/>
              </w:rPr>
            </w:pPr>
            <w:r w:rsidRPr="002E61A3">
              <w:rPr>
                <w:rFonts w:eastAsia="Calibri"/>
                <w:color w:val="000000"/>
                <w:sz w:val="22"/>
                <w:lang w:val="sr-Latn-RS"/>
              </w:rPr>
              <w:t>Hidrolitička kiselost, cmol/kg</w:t>
            </w:r>
          </w:p>
        </w:tc>
        <w:tc>
          <w:tcPr>
            <w:tcW w:w="2500" w:type="pct"/>
            <w:shd w:val="clear" w:color="auto" w:fill="auto"/>
            <w:vAlign w:val="center"/>
          </w:tcPr>
          <w:p w14:paraId="0D501606"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w:t>
            </w:r>
          </w:p>
        </w:tc>
      </w:tr>
      <w:tr w:rsidR="0014225F" w:rsidRPr="002E61A3" w14:paraId="33359B09"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26A5403"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Ukupni azot, %</w:t>
            </w:r>
          </w:p>
        </w:tc>
        <w:tc>
          <w:tcPr>
            <w:tcW w:w="2500" w:type="pct"/>
            <w:vAlign w:val="center"/>
          </w:tcPr>
          <w:p w14:paraId="7425DAF7"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11261</w:t>
            </w:r>
          </w:p>
          <w:p w14:paraId="6B4E3AE0"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13878</w:t>
            </w:r>
          </w:p>
        </w:tc>
      </w:tr>
      <w:tr w:rsidR="0014225F" w:rsidRPr="002E61A3" w14:paraId="301BCEBD"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A898542"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Mehanički sastav zemljišta</w:t>
            </w:r>
          </w:p>
        </w:tc>
        <w:tc>
          <w:tcPr>
            <w:tcW w:w="2500" w:type="pct"/>
            <w:shd w:val="clear" w:color="auto" w:fill="auto"/>
            <w:vAlign w:val="center"/>
          </w:tcPr>
          <w:p w14:paraId="78C9F869"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w:t>
            </w:r>
          </w:p>
          <w:p w14:paraId="774BC043"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11277</w:t>
            </w:r>
          </w:p>
        </w:tc>
      </w:tr>
      <w:tr w:rsidR="0014225F" w:rsidRPr="002E61A3" w14:paraId="26420B61"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5D70100"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Arsen (As)</w:t>
            </w:r>
          </w:p>
        </w:tc>
        <w:tc>
          <w:tcPr>
            <w:tcW w:w="2500" w:type="pct"/>
            <w:vMerge w:val="restart"/>
            <w:vAlign w:val="center"/>
          </w:tcPr>
          <w:p w14:paraId="144E3CC3"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11047</w:t>
            </w:r>
          </w:p>
          <w:p w14:paraId="187DBD90"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11466</w:t>
            </w:r>
          </w:p>
          <w:p w14:paraId="2ADE040C"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14870</w:t>
            </w:r>
          </w:p>
          <w:p w14:paraId="224E05D2"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16772</w:t>
            </w:r>
          </w:p>
        </w:tc>
      </w:tr>
      <w:tr w:rsidR="0014225F" w:rsidRPr="002E61A3" w14:paraId="2B9D62F8"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EBB43A8"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Barijum (Ba)</w:t>
            </w:r>
          </w:p>
        </w:tc>
        <w:tc>
          <w:tcPr>
            <w:tcW w:w="2500" w:type="pct"/>
            <w:vMerge/>
            <w:shd w:val="clear" w:color="auto" w:fill="auto"/>
            <w:vAlign w:val="center"/>
          </w:tcPr>
          <w:p w14:paraId="011F5F73"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49FF91B1"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FEA93AB"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Kadmijum (Cd)</w:t>
            </w:r>
          </w:p>
        </w:tc>
        <w:tc>
          <w:tcPr>
            <w:tcW w:w="2500" w:type="pct"/>
            <w:vMerge/>
            <w:vAlign w:val="center"/>
          </w:tcPr>
          <w:p w14:paraId="752FE8B6"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295B2C7A"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C850BA4"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Kobalt (Co)</w:t>
            </w:r>
          </w:p>
        </w:tc>
        <w:tc>
          <w:tcPr>
            <w:tcW w:w="2500" w:type="pct"/>
            <w:vMerge/>
            <w:shd w:val="clear" w:color="auto" w:fill="auto"/>
            <w:vAlign w:val="center"/>
          </w:tcPr>
          <w:p w14:paraId="471C7256"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7B42F59B"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9C618FE"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Hrom (Cr)</w:t>
            </w:r>
          </w:p>
        </w:tc>
        <w:tc>
          <w:tcPr>
            <w:tcW w:w="2500" w:type="pct"/>
            <w:vMerge/>
            <w:vAlign w:val="center"/>
          </w:tcPr>
          <w:p w14:paraId="2FB9857E"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6D3CD449"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2D53C69"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Bakar (Cu)</w:t>
            </w:r>
          </w:p>
        </w:tc>
        <w:tc>
          <w:tcPr>
            <w:tcW w:w="2500" w:type="pct"/>
            <w:vMerge/>
            <w:shd w:val="clear" w:color="auto" w:fill="auto"/>
            <w:vAlign w:val="center"/>
          </w:tcPr>
          <w:p w14:paraId="597B60C9"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45F11B66"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1A8E97B"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Živa (Hg)</w:t>
            </w:r>
          </w:p>
        </w:tc>
        <w:tc>
          <w:tcPr>
            <w:tcW w:w="2500" w:type="pct"/>
            <w:vMerge/>
            <w:vAlign w:val="center"/>
          </w:tcPr>
          <w:p w14:paraId="5812025A"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73F203AD"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B4F6B0"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Nikl (Ni)</w:t>
            </w:r>
          </w:p>
        </w:tc>
        <w:tc>
          <w:tcPr>
            <w:tcW w:w="2500" w:type="pct"/>
            <w:vMerge/>
            <w:shd w:val="clear" w:color="auto" w:fill="auto"/>
            <w:vAlign w:val="center"/>
          </w:tcPr>
          <w:p w14:paraId="3268A796"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57BACC05"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683EA0D"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Olovo (Pb)</w:t>
            </w:r>
          </w:p>
        </w:tc>
        <w:tc>
          <w:tcPr>
            <w:tcW w:w="2500" w:type="pct"/>
            <w:vMerge/>
            <w:vAlign w:val="center"/>
          </w:tcPr>
          <w:p w14:paraId="2DB6C546"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63C69081"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431C17F"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Selen (Se)</w:t>
            </w:r>
          </w:p>
        </w:tc>
        <w:tc>
          <w:tcPr>
            <w:tcW w:w="2500" w:type="pct"/>
            <w:vMerge/>
            <w:shd w:val="clear" w:color="auto" w:fill="auto"/>
            <w:vAlign w:val="center"/>
          </w:tcPr>
          <w:p w14:paraId="73D8EB44"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6E5C36A4"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3A287FE"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Kalaj (Sn)</w:t>
            </w:r>
          </w:p>
        </w:tc>
        <w:tc>
          <w:tcPr>
            <w:tcW w:w="2500" w:type="pct"/>
            <w:vMerge/>
            <w:vAlign w:val="center"/>
          </w:tcPr>
          <w:p w14:paraId="1D480107"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03B7DA0C"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2A92E42"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Cink (Zn)</w:t>
            </w:r>
          </w:p>
        </w:tc>
        <w:tc>
          <w:tcPr>
            <w:tcW w:w="2500" w:type="pct"/>
            <w:vMerge/>
            <w:shd w:val="clear" w:color="auto" w:fill="auto"/>
            <w:vAlign w:val="center"/>
          </w:tcPr>
          <w:p w14:paraId="0F607D69"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47B7A28F"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F34BAFA" w14:textId="77777777" w:rsidR="0014225F" w:rsidRPr="002E61A3" w:rsidRDefault="0014225F" w:rsidP="002E61A3">
            <w:pPr>
              <w:autoSpaceDE w:val="0"/>
              <w:autoSpaceDN w:val="0"/>
              <w:adjustRightInd w:val="0"/>
              <w:spacing w:line="276" w:lineRule="auto"/>
              <w:ind w:right="-57"/>
              <w:jc w:val="left"/>
              <w:rPr>
                <w:rFonts w:eastAsia="Calibri"/>
                <w:color w:val="000000"/>
                <w:sz w:val="22"/>
                <w:lang w:val="sr-Latn-RS"/>
              </w:rPr>
            </w:pPr>
            <w:r w:rsidRPr="002E61A3">
              <w:rPr>
                <w:rFonts w:eastAsia="Calibri"/>
                <w:color w:val="000000"/>
                <w:sz w:val="22"/>
                <w:lang w:val="sr-Latn-RS"/>
              </w:rPr>
              <w:t>Ugljovodonici naftnog porekla</w:t>
            </w:r>
            <w:r w:rsidRPr="002E61A3">
              <w:rPr>
                <w:rFonts w:eastAsia="Calibri"/>
                <w:color w:val="000000"/>
                <w:sz w:val="22"/>
                <w:lang w:val="sr-Cyrl-RS"/>
              </w:rPr>
              <w:t xml:space="preserve"> </w:t>
            </w:r>
            <w:r w:rsidRPr="002E61A3">
              <w:rPr>
                <w:rFonts w:eastAsia="Calibri"/>
                <w:color w:val="000000"/>
                <w:sz w:val="22"/>
                <w:lang w:val="sr-Latn-RS"/>
              </w:rPr>
              <w:t>(frakcije C</w:t>
            </w:r>
            <w:r w:rsidRPr="002E61A3">
              <w:rPr>
                <w:rFonts w:eastAsia="Calibri"/>
                <w:color w:val="000000"/>
                <w:sz w:val="22"/>
                <w:vertAlign w:val="subscript"/>
                <w:lang w:val="sr-Latn-RS"/>
              </w:rPr>
              <w:t>6</w:t>
            </w:r>
            <w:r w:rsidRPr="002E61A3">
              <w:rPr>
                <w:rFonts w:eastAsia="Calibri"/>
                <w:color w:val="000000"/>
                <w:sz w:val="22"/>
                <w:lang w:val="sr-Latn-RS"/>
              </w:rPr>
              <w:t>–C</w:t>
            </w:r>
            <w:r w:rsidRPr="002E61A3">
              <w:rPr>
                <w:rFonts w:eastAsia="Calibri"/>
                <w:color w:val="000000"/>
                <w:sz w:val="22"/>
                <w:vertAlign w:val="subscript"/>
                <w:lang w:val="sr-Latn-RS"/>
              </w:rPr>
              <w:t>40</w:t>
            </w:r>
            <w:r w:rsidRPr="002E61A3">
              <w:rPr>
                <w:rFonts w:eastAsia="Calibri"/>
                <w:color w:val="000000"/>
                <w:sz w:val="22"/>
                <w:lang w:val="sr-Latn-RS"/>
              </w:rPr>
              <w:t>) (Mineralna</w:t>
            </w:r>
            <w:r w:rsidRPr="002E61A3">
              <w:rPr>
                <w:rFonts w:eastAsia="Calibri"/>
                <w:color w:val="000000"/>
                <w:sz w:val="22"/>
                <w:lang w:val="sr-Cyrl-RS"/>
              </w:rPr>
              <w:t xml:space="preserve"> </w:t>
            </w:r>
            <w:r w:rsidRPr="002E61A3">
              <w:rPr>
                <w:rFonts w:eastAsia="Calibri"/>
                <w:color w:val="000000"/>
                <w:sz w:val="22"/>
                <w:lang w:val="sr-Latn-RS"/>
              </w:rPr>
              <w:t>ulja)</w:t>
            </w:r>
          </w:p>
        </w:tc>
        <w:tc>
          <w:tcPr>
            <w:tcW w:w="2500" w:type="pct"/>
            <w:vAlign w:val="center"/>
          </w:tcPr>
          <w:p w14:paraId="64F5E0A2"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16703</w:t>
            </w:r>
          </w:p>
        </w:tc>
      </w:tr>
      <w:tr w:rsidR="0014225F" w:rsidRPr="002E61A3" w14:paraId="1C82838A"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AE41D84"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PAH (ukupni)</w:t>
            </w:r>
          </w:p>
        </w:tc>
        <w:tc>
          <w:tcPr>
            <w:tcW w:w="2500" w:type="pct"/>
            <w:shd w:val="clear" w:color="auto" w:fill="auto"/>
            <w:vAlign w:val="center"/>
          </w:tcPr>
          <w:p w14:paraId="4C4D3B6D"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18287</w:t>
            </w:r>
          </w:p>
          <w:p w14:paraId="49EDA2C8"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11264</w:t>
            </w:r>
          </w:p>
          <w:p w14:paraId="3C8AB8DC"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10382</w:t>
            </w:r>
          </w:p>
          <w:p w14:paraId="30E2A079"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14154</w:t>
            </w:r>
          </w:p>
          <w:p w14:paraId="0132FF8D"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1500</w:t>
            </w:r>
          </w:p>
        </w:tc>
      </w:tr>
      <w:tr w:rsidR="0014225F" w:rsidRPr="002E61A3" w14:paraId="38627FC4"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5FD0B44"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lastRenderedPageBreak/>
              <w:t>Drini</w:t>
            </w:r>
          </w:p>
        </w:tc>
        <w:tc>
          <w:tcPr>
            <w:tcW w:w="2500" w:type="pct"/>
            <w:vMerge w:val="restart"/>
            <w:vAlign w:val="center"/>
          </w:tcPr>
          <w:p w14:paraId="67A615A4"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18287</w:t>
            </w:r>
          </w:p>
          <w:p w14:paraId="69992651"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11264</w:t>
            </w:r>
          </w:p>
          <w:p w14:paraId="335FE74A"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ISO 10382</w:t>
            </w:r>
          </w:p>
          <w:p w14:paraId="0138D103"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ISO 14154</w:t>
            </w:r>
          </w:p>
          <w:p w14:paraId="7BB70C5F"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1500</w:t>
            </w:r>
          </w:p>
        </w:tc>
      </w:tr>
      <w:tr w:rsidR="0014225F" w:rsidRPr="002E61A3" w14:paraId="76558ED0"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5CC4CC2"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DDT/DDD/DDE (ukupni)</w:t>
            </w:r>
          </w:p>
        </w:tc>
        <w:tc>
          <w:tcPr>
            <w:tcW w:w="2500" w:type="pct"/>
            <w:vMerge/>
            <w:shd w:val="clear" w:color="auto" w:fill="auto"/>
            <w:vAlign w:val="center"/>
          </w:tcPr>
          <w:p w14:paraId="79A97E0C"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566B3809"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B54B686"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Hlordan</w:t>
            </w:r>
          </w:p>
        </w:tc>
        <w:tc>
          <w:tcPr>
            <w:tcW w:w="2500" w:type="pct"/>
            <w:vMerge/>
            <w:vAlign w:val="center"/>
          </w:tcPr>
          <w:p w14:paraId="0BEB215A"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6B0CEADC"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A518FE7"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Endosulfan</w:t>
            </w:r>
          </w:p>
        </w:tc>
        <w:tc>
          <w:tcPr>
            <w:tcW w:w="2500" w:type="pct"/>
            <w:vMerge/>
            <w:shd w:val="clear" w:color="auto" w:fill="auto"/>
            <w:vAlign w:val="center"/>
          </w:tcPr>
          <w:p w14:paraId="560A7A91"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6F9B07F0"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99AE01F"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Heptahlor</w:t>
            </w:r>
          </w:p>
        </w:tc>
        <w:tc>
          <w:tcPr>
            <w:tcW w:w="2500" w:type="pct"/>
            <w:vMerge/>
            <w:vAlign w:val="center"/>
          </w:tcPr>
          <w:p w14:paraId="7594FC2C"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4D3807BF"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98C6804"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Heptahlorepoksid</w:t>
            </w:r>
          </w:p>
        </w:tc>
        <w:tc>
          <w:tcPr>
            <w:tcW w:w="2500" w:type="pct"/>
            <w:vMerge/>
            <w:shd w:val="clear" w:color="auto" w:fill="auto"/>
            <w:vAlign w:val="center"/>
          </w:tcPr>
          <w:p w14:paraId="0A7F359A"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5E4F108C"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98E0A11" w14:textId="77777777" w:rsidR="0014225F" w:rsidRPr="002E61A3" w:rsidRDefault="0014225F" w:rsidP="002E61A3">
            <w:pPr>
              <w:autoSpaceDE w:val="0"/>
              <w:autoSpaceDN w:val="0"/>
              <w:adjustRightInd w:val="0"/>
              <w:spacing w:line="276" w:lineRule="auto"/>
              <w:jc w:val="left"/>
              <w:rPr>
                <w:rFonts w:eastAsia="Calibri"/>
                <w:color w:val="000000"/>
                <w:sz w:val="22"/>
                <w:lang w:val="sr-Cyrl-RS"/>
              </w:rPr>
            </w:pPr>
            <w:r w:rsidRPr="002E61A3">
              <w:rPr>
                <w:rFonts w:eastAsia="Calibri"/>
                <w:color w:val="000000"/>
                <w:sz w:val="22"/>
                <w:lang w:val="sr-Cyrl-RS"/>
              </w:rPr>
              <w:t>Benzen</w:t>
            </w:r>
          </w:p>
        </w:tc>
        <w:tc>
          <w:tcPr>
            <w:tcW w:w="2500" w:type="pct"/>
            <w:vMerge w:val="restart"/>
            <w:vAlign w:val="center"/>
          </w:tcPr>
          <w:p w14:paraId="59252CA7"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22155</w:t>
            </w:r>
          </w:p>
          <w:p w14:paraId="022EF3E4"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15009</w:t>
            </w:r>
          </w:p>
        </w:tc>
      </w:tr>
      <w:tr w:rsidR="0014225F" w:rsidRPr="002E61A3" w14:paraId="5C079641"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A3AB6D6" w14:textId="77777777" w:rsidR="0014225F" w:rsidRPr="002E61A3" w:rsidRDefault="0014225F" w:rsidP="002E61A3">
            <w:pPr>
              <w:autoSpaceDE w:val="0"/>
              <w:autoSpaceDN w:val="0"/>
              <w:adjustRightInd w:val="0"/>
              <w:spacing w:line="276" w:lineRule="auto"/>
              <w:jc w:val="left"/>
              <w:rPr>
                <w:rFonts w:eastAsia="Calibri"/>
                <w:color w:val="000000"/>
                <w:sz w:val="22"/>
                <w:lang w:val="sr-Cyrl-RS"/>
              </w:rPr>
            </w:pPr>
            <w:r w:rsidRPr="002E61A3">
              <w:rPr>
                <w:rFonts w:eastAsia="Calibri"/>
                <w:color w:val="000000"/>
                <w:sz w:val="22"/>
                <w:lang w:val="sr-Cyrl-RS"/>
              </w:rPr>
              <w:t>Toluen</w:t>
            </w:r>
          </w:p>
        </w:tc>
        <w:tc>
          <w:tcPr>
            <w:tcW w:w="2500" w:type="pct"/>
            <w:vMerge/>
            <w:shd w:val="clear" w:color="auto" w:fill="auto"/>
            <w:vAlign w:val="center"/>
          </w:tcPr>
          <w:p w14:paraId="5984F067"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7ED1685B"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A1C189A" w14:textId="77777777" w:rsidR="0014225F" w:rsidRPr="002E61A3" w:rsidRDefault="0014225F" w:rsidP="002E61A3">
            <w:pPr>
              <w:autoSpaceDE w:val="0"/>
              <w:autoSpaceDN w:val="0"/>
              <w:adjustRightInd w:val="0"/>
              <w:spacing w:line="276" w:lineRule="auto"/>
              <w:jc w:val="left"/>
              <w:rPr>
                <w:rFonts w:eastAsia="Calibri"/>
                <w:color w:val="000000"/>
                <w:sz w:val="22"/>
                <w:lang w:val="sr-Cyrl-RS"/>
              </w:rPr>
            </w:pPr>
            <w:r w:rsidRPr="002E61A3">
              <w:rPr>
                <w:rFonts w:eastAsia="Calibri"/>
                <w:color w:val="000000"/>
                <w:sz w:val="22"/>
                <w:lang w:val="sr-Cyrl-RS"/>
              </w:rPr>
              <w:t>Etilbenzen</w:t>
            </w:r>
          </w:p>
        </w:tc>
        <w:tc>
          <w:tcPr>
            <w:tcW w:w="2500" w:type="pct"/>
            <w:vMerge/>
            <w:vAlign w:val="center"/>
          </w:tcPr>
          <w:p w14:paraId="12E88F62"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62C1BB35"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29D6F62" w14:textId="77777777" w:rsidR="0014225F" w:rsidRPr="002E61A3" w:rsidRDefault="0014225F" w:rsidP="002E61A3">
            <w:pPr>
              <w:autoSpaceDE w:val="0"/>
              <w:autoSpaceDN w:val="0"/>
              <w:adjustRightInd w:val="0"/>
              <w:spacing w:line="276" w:lineRule="auto"/>
              <w:jc w:val="left"/>
              <w:rPr>
                <w:rFonts w:eastAsia="Calibri"/>
                <w:color w:val="000000"/>
                <w:sz w:val="22"/>
                <w:lang w:val="sr-Cyrl-RS"/>
              </w:rPr>
            </w:pPr>
            <w:r w:rsidRPr="002E61A3">
              <w:rPr>
                <w:rFonts w:eastAsia="Calibri"/>
                <w:color w:val="000000"/>
                <w:sz w:val="22"/>
                <w:lang w:val="sr-Cyrl-RS"/>
              </w:rPr>
              <w:t>Ksilen</w:t>
            </w:r>
          </w:p>
        </w:tc>
        <w:tc>
          <w:tcPr>
            <w:tcW w:w="2500" w:type="pct"/>
            <w:vMerge/>
            <w:shd w:val="clear" w:color="auto" w:fill="auto"/>
            <w:vAlign w:val="center"/>
          </w:tcPr>
          <w:p w14:paraId="2CC6D40D"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29A184A0"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D37BAD8" w14:textId="77777777" w:rsidR="0014225F" w:rsidRPr="002E61A3" w:rsidRDefault="0014225F" w:rsidP="002E61A3">
            <w:pPr>
              <w:autoSpaceDE w:val="0"/>
              <w:autoSpaceDN w:val="0"/>
              <w:adjustRightInd w:val="0"/>
              <w:spacing w:line="276" w:lineRule="auto"/>
              <w:jc w:val="left"/>
              <w:rPr>
                <w:rFonts w:eastAsia="Calibri"/>
                <w:color w:val="000000"/>
                <w:sz w:val="22"/>
                <w:lang w:val="sr-Cyrl-RS"/>
              </w:rPr>
            </w:pPr>
            <w:r w:rsidRPr="002E61A3">
              <w:rPr>
                <w:rFonts w:eastAsia="Calibri"/>
                <w:color w:val="000000"/>
                <w:sz w:val="22"/>
                <w:lang w:val="sr-Cyrl-RS"/>
              </w:rPr>
              <w:t>Stiren</w:t>
            </w:r>
          </w:p>
        </w:tc>
        <w:tc>
          <w:tcPr>
            <w:tcW w:w="2500" w:type="pct"/>
            <w:vMerge/>
            <w:vAlign w:val="center"/>
          </w:tcPr>
          <w:p w14:paraId="1E07BB1A"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0ABF3623"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469C019"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Polihlorovani bifenili</w:t>
            </w:r>
            <w:r w:rsidRPr="002E61A3">
              <w:rPr>
                <w:rFonts w:eastAsia="Calibri"/>
                <w:color w:val="000000"/>
                <w:sz w:val="22"/>
                <w:lang w:val="sr-Cyrl-RS"/>
              </w:rPr>
              <w:t xml:space="preserve"> </w:t>
            </w:r>
            <w:r w:rsidRPr="002E61A3">
              <w:rPr>
                <w:rFonts w:eastAsia="Calibri"/>
                <w:color w:val="000000"/>
                <w:sz w:val="22"/>
                <w:lang w:val="sr-Latn-RS"/>
              </w:rPr>
              <w:t>(ukupni)****</w:t>
            </w:r>
          </w:p>
        </w:tc>
        <w:tc>
          <w:tcPr>
            <w:tcW w:w="2500" w:type="pct"/>
            <w:vMerge w:val="restart"/>
            <w:shd w:val="clear" w:color="auto" w:fill="auto"/>
            <w:vAlign w:val="center"/>
          </w:tcPr>
          <w:p w14:paraId="57FB4DFB"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22155</w:t>
            </w:r>
          </w:p>
          <w:p w14:paraId="5EEB7A49"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r w:rsidRPr="002E61A3">
              <w:rPr>
                <w:rFonts w:eastAsia="Calibri"/>
                <w:color w:val="000000"/>
                <w:sz w:val="22"/>
                <w:lang w:val="sr-Cyrl-RS"/>
              </w:rPr>
              <w:t>SRPS EN ISO 15009</w:t>
            </w:r>
          </w:p>
        </w:tc>
      </w:tr>
      <w:tr w:rsidR="0014225F" w:rsidRPr="002E61A3" w14:paraId="78706F25"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48C9A9B"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Trihloretilen</w:t>
            </w:r>
          </w:p>
        </w:tc>
        <w:tc>
          <w:tcPr>
            <w:tcW w:w="2500" w:type="pct"/>
            <w:vMerge/>
            <w:vAlign w:val="center"/>
          </w:tcPr>
          <w:p w14:paraId="01140780"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70F34E51"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C64E0BF"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Tetrahloretilen</w:t>
            </w:r>
          </w:p>
        </w:tc>
        <w:tc>
          <w:tcPr>
            <w:tcW w:w="2500" w:type="pct"/>
            <w:vMerge/>
            <w:shd w:val="clear" w:color="auto" w:fill="auto"/>
            <w:vAlign w:val="center"/>
          </w:tcPr>
          <w:p w14:paraId="150EB99C"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r w:rsidR="0014225F" w:rsidRPr="002E61A3" w14:paraId="11F9D735" w14:textId="77777777" w:rsidTr="002E61A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1105F8E"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Vinilhlorid</w:t>
            </w:r>
          </w:p>
        </w:tc>
        <w:tc>
          <w:tcPr>
            <w:tcW w:w="2500" w:type="pct"/>
            <w:vMerge/>
            <w:vAlign w:val="center"/>
          </w:tcPr>
          <w:p w14:paraId="2C2E943E" w14:textId="77777777" w:rsidR="0014225F" w:rsidRPr="002E61A3" w:rsidRDefault="0014225F" w:rsidP="002E61A3">
            <w:pPr>
              <w:shd w:val="clear" w:color="auto" w:fill="FFFFFF"/>
              <w:autoSpaceDE w:val="0"/>
              <w:autoSpaceDN w:val="0"/>
              <w:adjustRightInd w:val="0"/>
              <w:spacing w:line="276"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 w:val="22"/>
                <w:lang w:val="sr-Cyrl-RS"/>
              </w:rPr>
            </w:pPr>
          </w:p>
        </w:tc>
      </w:tr>
      <w:tr w:rsidR="0014225F" w:rsidRPr="002E61A3" w14:paraId="5AFAAEFB" w14:textId="77777777" w:rsidTr="002E61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8C1C713" w14:textId="77777777" w:rsidR="0014225F" w:rsidRPr="002E61A3" w:rsidRDefault="0014225F" w:rsidP="002E61A3">
            <w:pPr>
              <w:autoSpaceDE w:val="0"/>
              <w:autoSpaceDN w:val="0"/>
              <w:adjustRightInd w:val="0"/>
              <w:spacing w:line="276" w:lineRule="auto"/>
              <w:jc w:val="left"/>
              <w:rPr>
                <w:rFonts w:eastAsia="Calibri"/>
                <w:color w:val="000000"/>
                <w:sz w:val="22"/>
                <w:lang w:val="sr-Latn-RS"/>
              </w:rPr>
            </w:pPr>
            <w:r w:rsidRPr="002E61A3">
              <w:rPr>
                <w:rFonts w:eastAsia="Calibri"/>
                <w:color w:val="000000"/>
                <w:sz w:val="22"/>
                <w:lang w:val="sr-Latn-RS"/>
              </w:rPr>
              <w:t>Hlorfenoli (ukupni)</w:t>
            </w:r>
          </w:p>
        </w:tc>
        <w:tc>
          <w:tcPr>
            <w:tcW w:w="2500" w:type="pct"/>
            <w:vMerge/>
            <w:shd w:val="clear" w:color="auto" w:fill="auto"/>
            <w:vAlign w:val="center"/>
          </w:tcPr>
          <w:p w14:paraId="7CFEEDEE" w14:textId="77777777" w:rsidR="0014225F" w:rsidRPr="002E61A3" w:rsidRDefault="0014225F" w:rsidP="002E61A3">
            <w:pPr>
              <w:shd w:val="clear" w:color="auto" w:fill="FFFFFF"/>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eastAsia="Calibri"/>
                <w:color w:val="000000"/>
                <w:sz w:val="22"/>
                <w:lang w:val="sr-Cyrl-RS"/>
              </w:rPr>
            </w:pPr>
          </w:p>
        </w:tc>
      </w:tr>
    </w:tbl>
    <w:p w14:paraId="131282ED" w14:textId="77777777" w:rsidR="0014225F" w:rsidRPr="002E61A3" w:rsidRDefault="0014225F" w:rsidP="0014225F">
      <w:pPr>
        <w:spacing w:before="240" w:after="200" w:line="276" w:lineRule="auto"/>
        <w:contextualSpacing/>
        <w:rPr>
          <w:bCs/>
          <w:color w:val="000000"/>
          <w:sz w:val="20"/>
          <w:szCs w:val="20"/>
          <w:lang w:val="sr-Latn-RS"/>
        </w:rPr>
      </w:pPr>
      <w:r w:rsidRPr="002E61A3">
        <w:rPr>
          <w:bCs/>
          <w:color w:val="000000"/>
          <w:sz w:val="20"/>
          <w:szCs w:val="20"/>
          <w:lang w:val="sr-Latn-RS"/>
        </w:rPr>
        <w:t>* Interval ispitivanja je na svakih deset godina;</w:t>
      </w:r>
    </w:p>
    <w:p w14:paraId="483584FB" w14:textId="77777777" w:rsidR="0014225F" w:rsidRPr="002E61A3" w:rsidRDefault="0014225F" w:rsidP="0014225F">
      <w:pPr>
        <w:spacing w:after="200"/>
        <w:contextualSpacing/>
        <w:rPr>
          <w:bCs/>
          <w:color w:val="000000"/>
          <w:sz w:val="20"/>
          <w:szCs w:val="20"/>
          <w:lang w:val="sr-Latn-RS"/>
        </w:rPr>
      </w:pPr>
      <w:r w:rsidRPr="002E61A3">
        <w:rPr>
          <w:bCs/>
          <w:color w:val="000000"/>
          <w:sz w:val="20"/>
          <w:szCs w:val="20"/>
          <w:lang w:val="sr-Latn-RS"/>
        </w:rPr>
        <w:t>** Priručnik za ispitivanje zemljišta JDPZ, Grupa autora, M. Bogdanović, ur. (1966);</w:t>
      </w:r>
    </w:p>
    <w:p w14:paraId="483B6494" w14:textId="77777777" w:rsidR="0014225F" w:rsidRPr="002E61A3" w:rsidRDefault="0014225F" w:rsidP="0014225F">
      <w:pPr>
        <w:spacing w:after="200"/>
        <w:contextualSpacing/>
        <w:rPr>
          <w:bCs/>
          <w:color w:val="000000"/>
          <w:sz w:val="20"/>
          <w:szCs w:val="20"/>
          <w:lang w:val="sr-Latn-RS"/>
        </w:rPr>
      </w:pPr>
      <w:r w:rsidRPr="002E61A3">
        <w:rPr>
          <w:bCs/>
          <w:color w:val="000000"/>
          <w:sz w:val="20"/>
          <w:szCs w:val="20"/>
          <w:lang w:val="sr-Latn-RS"/>
        </w:rPr>
        <w:t>*** Metode istraživanja i određivanja fizičkih svojstava zemljišta. Novi Sad: Jugoslovensko društvo za proučavanje zemljišta (JDPZ), Priručnik za ispitivanje zemljišta, Grupa autora, Đ. Bošnjak, ur. (1997);</w:t>
      </w:r>
    </w:p>
    <w:p w14:paraId="298E61FA" w14:textId="77777777" w:rsidR="0014225F" w:rsidRPr="002E61A3" w:rsidRDefault="0014225F" w:rsidP="0014225F">
      <w:pPr>
        <w:spacing w:after="200"/>
        <w:rPr>
          <w:bCs/>
          <w:color w:val="000000"/>
          <w:sz w:val="20"/>
          <w:szCs w:val="20"/>
          <w:lang w:val="sr-Latn-RS"/>
        </w:rPr>
      </w:pPr>
      <w:r w:rsidRPr="002E61A3">
        <w:rPr>
          <w:bCs/>
          <w:color w:val="000000"/>
          <w:sz w:val="20"/>
          <w:szCs w:val="20"/>
          <w:lang w:val="sr-Latn-RS"/>
        </w:rPr>
        <w:t>**** U slučaju remedijacionih vrednosti u obzir se uzima suma kongenera polihlorovani bifenili: PCB 28, 52, 101, 118, 138, 153 i 180; a u slučaju graničnih maksimalnih vrednosti uzima se u obzir suma istih kongenera osim PCB 118.</w:t>
      </w:r>
    </w:p>
    <w:p w14:paraId="56516FFD" w14:textId="77777777" w:rsidR="0014225F" w:rsidRPr="002E61A3" w:rsidRDefault="0014225F" w:rsidP="0014225F">
      <w:pPr>
        <w:spacing w:after="200"/>
        <w:rPr>
          <w:bCs/>
          <w:color w:val="000000"/>
          <w:lang w:val="sr-Latn-RS"/>
        </w:rPr>
      </w:pPr>
      <w:r w:rsidRPr="002E61A3">
        <w:rPr>
          <w:bCs/>
          <w:color w:val="000000"/>
          <w:lang w:val="sr-Latn-RS"/>
        </w:rPr>
        <w:t xml:space="preserve">Osim metoda ispitivanja prikazanih u tabeli 10.8, mogu se koristiti i druge metode, ako se može dokazati njihova ekvivalentnost. </w:t>
      </w:r>
    </w:p>
    <w:p w14:paraId="0D421148" w14:textId="77777777" w:rsidR="0014225F" w:rsidRPr="002E61A3" w:rsidRDefault="0014225F" w:rsidP="0014225F">
      <w:pPr>
        <w:spacing w:after="200"/>
        <w:rPr>
          <w:bCs/>
          <w:color w:val="000000"/>
          <w:lang w:val="sr-Latn-RS"/>
        </w:rPr>
      </w:pPr>
      <w:r w:rsidRPr="002E61A3">
        <w:rPr>
          <w:bCs/>
          <w:color w:val="000000"/>
          <w:lang w:val="sr-Latn-RS"/>
        </w:rPr>
        <w:t xml:space="preserve">Uzorkovanje zemljišta se vrši prema standardima: ISO 18400-102 </w:t>
      </w:r>
      <w:r w:rsidRPr="002E61A3">
        <w:rPr>
          <w:bCs/>
          <w:i/>
          <w:color w:val="000000"/>
          <w:lang w:val="sr-Latn-RS"/>
        </w:rPr>
        <w:t>Kvalitet zemljišta - Uzorkovanje</w:t>
      </w:r>
      <w:r w:rsidRPr="002E61A3">
        <w:rPr>
          <w:bCs/>
          <w:color w:val="000000"/>
          <w:lang w:val="sr-Latn-RS"/>
        </w:rPr>
        <w:t xml:space="preserve"> - Deo 102: </w:t>
      </w:r>
      <w:r w:rsidRPr="002E61A3">
        <w:rPr>
          <w:bCs/>
          <w:i/>
          <w:color w:val="000000"/>
          <w:lang w:val="sr-Latn-RS"/>
        </w:rPr>
        <w:t>Odabir i primena tehnika uzimanja uzoraka</w:t>
      </w:r>
      <w:r w:rsidRPr="002E61A3">
        <w:rPr>
          <w:bCs/>
          <w:color w:val="000000"/>
          <w:lang w:val="sr-Latn-RS"/>
        </w:rPr>
        <w:t xml:space="preserve">, SRPS ISO 18400-104 </w:t>
      </w:r>
      <w:r w:rsidRPr="002E61A3">
        <w:rPr>
          <w:bCs/>
          <w:i/>
          <w:color w:val="000000"/>
          <w:lang w:val="sr-Latn-RS"/>
        </w:rPr>
        <w:t>Kvalitet zemljišta - Uzorkovanje</w:t>
      </w:r>
      <w:r w:rsidRPr="002E61A3">
        <w:rPr>
          <w:bCs/>
          <w:color w:val="000000"/>
          <w:lang w:val="sr-Latn-RS"/>
        </w:rPr>
        <w:t xml:space="preserve"> - Deo 104: </w:t>
      </w:r>
      <w:r w:rsidRPr="002E61A3">
        <w:rPr>
          <w:bCs/>
          <w:i/>
          <w:color w:val="000000"/>
          <w:lang w:val="sr-Latn-RS"/>
        </w:rPr>
        <w:t>Strategije</w:t>
      </w:r>
      <w:r w:rsidRPr="002E61A3">
        <w:rPr>
          <w:bCs/>
          <w:color w:val="000000"/>
          <w:lang w:val="sr-Latn-RS"/>
        </w:rPr>
        <w:t xml:space="preserve">, SRPS ISO 18400-202 </w:t>
      </w:r>
      <w:r w:rsidRPr="002E61A3">
        <w:rPr>
          <w:bCs/>
          <w:i/>
          <w:color w:val="000000"/>
          <w:lang w:val="sr-Latn-RS"/>
        </w:rPr>
        <w:t>Kvalitet zemljišta - Uzorkovanje - Preliminarno istraživanje</w:t>
      </w:r>
      <w:r w:rsidRPr="002E61A3">
        <w:rPr>
          <w:bCs/>
          <w:color w:val="000000"/>
          <w:lang w:val="sr-Latn-RS"/>
        </w:rPr>
        <w:t xml:space="preserve"> i SRPS ISO 18400-203 </w:t>
      </w:r>
      <w:r w:rsidRPr="002E61A3">
        <w:rPr>
          <w:bCs/>
          <w:i/>
          <w:color w:val="000000"/>
          <w:lang w:val="sr-Latn-RS"/>
        </w:rPr>
        <w:t>Kvalitet zemljišta - Uzorkovanje</w:t>
      </w:r>
      <w:r w:rsidRPr="002E61A3">
        <w:rPr>
          <w:bCs/>
          <w:color w:val="000000"/>
          <w:lang w:val="sr-Latn-RS"/>
        </w:rPr>
        <w:t xml:space="preserve"> - Deo 203: </w:t>
      </w:r>
      <w:r w:rsidRPr="002E61A3">
        <w:rPr>
          <w:bCs/>
          <w:i/>
          <w:color w:val="000000"/>
          <w:lang w:val="sr-Latn-RS"/>
        </w:rPr>
        <w:t>Istraživanje potencijalno zagađenih lokacija</w:t>
      </w:r>
      <w:r w:rsidRPr="002E61A3">
        <w:rPr>
          <w:bCs/>
          <w:color w:val="000000"/>
          <w:lang w:val="sr-Latn-RS"/>
        </w:rPr>
        <w:t>.</w:t>
      </w:r>
    </w:p>
    <w:p w14:paraId="3A9DBEDD" w14:textId="77777777" w:rsidR="0014225F" w:rsidRPr="002E61A3" w:rsidRDefault="0014225F" w:rsidP="0014225F">
      <w:pPr>
        <w:spacing w:after="200"/>
        <w:rPr>
          <w:bCs/>
          <w:color w:val="000000"/>
          <w:lang w:val="sr-Latn-RS"/>
        </w:rPr>
      </w:pPr>
      <w:r w:rsidRPr="002E61A3">
        <w:rPr>
          <w:bCs/>
          <w:color w:val="000000"/>
          <w:lang w:val="sr-Latn-RS"/>
        </w:rPr>
        <w:t xml:space="preserve">Uzorkovanje zemljišta se može vršiti i prema standardima SRPS ISO 10381-2 </w:t>
      </w:r>
      <w:r w:rsidRPr="002E61A3">
        <w:rPr>
          <w:bCs/>
          <w:i/>
          <w:color w:val="000000"/>
          <w:lang w:val="sr-Latn-RS"/>
        </w:rPr>
        <w:t>Kvalitet zemljišta - Uzimanje uzoraka</w:t>
      </w:r>
      <w:r w:rsidRPr="002E61A3">
        <w:rPr>
          <w:bCs/>
          <w:color w:val="000000"/>
          <w:lang w:val="sr-Latn-RS"/>
        </w:rPr>
        <w:t xml:space="preserve"> - Deo 2: </w:t>
      </w:r>
      <w:r w:rsidRPr="002E61A3">
        <w:rPr>
          <w:bCs/>
          <w:i/>
          <w:color w:val="000000"/>
          <w:lang w:val="sr-Latn-RS"/>
        </w:rPr>
        <w:t>Smernice za tehnike uzimanja uzoraka</w:t>
      </w:r>
      <w:r w:rsidRPr="002E61A3">
        <w:rPr>
          <w:bCs/>
          <w:color w:val="000000"/>
          <w:lang w:val="sr-Latn-RS"/>
        </w:rPr>
        <w:t xml:space="preserve"> i SRPS ISO 10381-5 </w:t>
      </w:r>
      <w:r w:rsidRPr="002E61A3">
        <w:rPr>
          <w:bCs/>
          <w:i/>
          <w:color w:val="000000"/>
          <w:lang w:val="sr-Latn-RS"/>
        </w:rPr>
        <w:t>Kvalitet zemljišta - Uzorkovanje</w:t>
      </w:r>
      <w:r w:rsidRPr="002E61A3">
        <w:rPr>
          <w:bCs/>
          <w:color w:val="000000"/>
          <w:lang w:val="sr-Latn-RS"/>
        </w:rPr>
        <w:t xml:space="preserve"> - Deo 5: </w:t>
      </w:r>
      <w:r w:rsidRPr="002E61A3">
        <w:rPr>
          <w:bCs/>
          <w:i/>
          <w:color w:val="000000"/>
          <w:lang w:val="sr-Latn-RS"/>
        </w:rPr>
        <w:t>Smernice o postupku istraživanja urbanih i industrijskih lokacija u pogledu kontaminacije zemljišta</w:t>
      </w:r>
      <w:r w:rsidRPr="002E61A3">
        <w:rPr>
          <w:bCs/>
          <w:color w:val="000000"/>
          <w:lang w:val="sr-Latn-RS"/>
        </w:rPr>
        <w:t>.</w:t>
      </w:r>
    </w:p>
    <w:p w14:paraId="50AFF79B" w14:textId="77777777" w:rsidR="0014225F" w:rsidRPr="002E61A3" w:rsidRDefault="0014225F" w:rsidP="0014225F">
      <w:pPr>
        <w:spacing w:after="200"/>
        <w:rPr>
          <w:bCs/>
          <w:color w:val="000000"/>
          <w:lang w:val="sr-Latn-RS"/>
        </w:rPr>
      </w:pPr>
      <w:r w:rsidRPr="002E61A3">
        <w:rPr>
          <w:bCs/>
          <w:color w:val="000000"/>
          <w:lang w:val="sr-Latn-RS"/>
        </w:rPr>
        <w:t xml:space="preserve">Priprema uzoraka za analizu se obavlja u skladu sa standardom SRPS ISO 11464 </w:t>
      </w:r>
      <w:r w:rsidRPr="002E61A3">
        <w:rPr>
          <w:bCs/>
          <w:i/>
          <w:color w:val="000000"/>
          <w:lang w:val="sr-Latn-RS"/>
        </w:rPr>
        <w:t>Kvalitet zemljišta - Prethodna obrada uzoraka za fizičko-hemijske analize</w:t>
      </w:r>
      <w:r w:rsidRPr="002E61A3">
        <w:rPr>
          <w:bCs/>
          <w:color w:val="000000"/>
          <w:lang w:val="sr-Latn-RS"/>
        </w:rPr>
        <w:t>.</w:t>
      </w:r>
    </w:p>
    <w:p w14:paraId="09BACE8D" w14:textId="77777777" w:rsidR="0014225F" w:rsidRPr="002E61A3" w:rsidRDefault="0014225F" w:rsidP="0014225F">
      <w:pPr>
        <w:spacing w:after="200"/>
        <w:rPr>
          <w:bCs/>
          <w:color w:val="000000"/>
          <w:lang w:val="sr-Latn-RS"/>
        </w:rPr>
      </w:pPr>
      <w:r w:rsidRPr="002E61A3">
        <w:rPr>
          <w:bCs/>
          <w:color w:val="000000"/>
          <w:lang w:val="sr-Latn-RS"/>
        </w:rPr>
        <w:t>Granične i remedijacione vrednosti zagađujućih materija u zemljištu, kao i remedijacione vrednosti zagađujućih materija u podzemnim vodama koje mogu ukazati na hemijsko zagađenje zemljišta propisane su u Uredbi o graničnim vrednostima zagađujućih, štetnih i opasnih materija u zemljištu („Službeni glasnik RS”, br. 30/18 i 64/19).</w:t>
      </w:r>
    </w:p>
    <w:p w14:paraId="5E92B782" w14:textId="77777777" w:rsidR="0014225F" w:rsidRPr="002E61A3" w:rsidRDefault="0014225F" w:rsidP="0014225F">
      <w:pPr>
        <w:spacing w:after="200"/>
        <w:rPr>
          <w:bCs/>
          <w:color w:val="000000"/>
          <w:lang w:val="sr-Latn-RS"/>
        </w:rPr>
      </w:pPr>
      <w:r w:rsidRPr="002E61A3">
        <w:rPr>
          <w:bCs/>
          <w:color w:val="000000"/>
          <w:lang w:val="sr-Latn-RS"/>
        </w:rPr>
        <w:t>U slučaju prekoračenja graničnih i remedijacionih vrednosti zagađujućih materija u zemljištu operater je obavezan da izvrši dodatna istraživanja na kontaminiranim lokacijama radi utvrđivanja stepena zagađenosti zemljišta i izrade projekata remedijacije i rekultivacije.</w:t>
      </w:r>
    </w:p>
    <w:p w14:paraId="3D96F096" w14:textId="77777777" w:rsidR="0014225F" w:rsidRPr="002E61A3" w:rsidRDefault="0014225F" w:rsidP="0014225F">
      <w:pPr>
        <w:spacing w:after="200"/>
        <w:rPr>
          <w:bCs/>
          <w:color w:val="000000"/>
          <w:lang w:val="sr-Latn-RS"/>
        </w:rPr>
      </w:pPr>
      <w:r w:rsidRPr="002E61A3">
        <w:rPr>
          <w:bCs/>
          <w:color w:val="000000"/>
          <w:lang w:val="sr-Latn-RS"/>
        </w:rPr>
        <w:lastRenderedPageBreak/>
        <w:t>Operater je u obavezi da realizuje projekat remedijacije i rekultivacije, na koji Ministarstvo nadležno za zaštitu životne sredine daje saglasnost, kada prosečna koncentracija bilo koje zagađujuće, opasne i štetne materije u više od 25 m³ zapremine zemljišta prelazi propisanu remedijacionu vrednost ili u više od 100 m³ zapremine vodonosnog sloja na kontaminiranim lokacijama prelazi propisanu remedijacionu vrednost.</w:t>
      </w:r>
    </w:p>
    <w:p w14:paraId="629875B8" w14:textId="77777777" w:rsidR="0014225F" w:rsidRPr="002E61A3" w:rsidRDefault="0014225F" w:rsidP="0014225F">
      <w:pPr>
        <w:spacing w:after="200"/>
        <w:rPr>
          <w:bCs/>
          <w:color w:val="000000"/>
          <w:lang w:val="sr-Latn-RS"/>
        </w:rPr>
      </w:pPr>
      <w:r w:rsidRPr="002E61A3">
        <w:rPr>
          <w:bCs/>
          <w:color w:val="000000"/>
          <w:lang w:val="sr-Latn-RS"/>
        </w:rPr>
        <w:t>Projekat remedijacije i rekultivacije može se realizovati i u slučaju prekoračenja propisanih graničnih vrednosti, kao i u slučaju da koncentracije zagađujućih, opasnih i štetnih materija u manje od 25 m³ zapremine zemljišta prelaze propisane remedijacione vrednosti ili u manje od 100 m³ zapremine vodonosnog sloja na kontaminiranim lokacijama prelaze propisane remedijacione vrednosti, ako dodatna istraživanja na kontaminiranim lokacijama ukažu na značajne posledice na zdravlje ljudi i životnu sredinu.</w:t>
      </w:r>
    </w:p>
    <w:p w14:paraId="0DE8FBC6" w14:textId="77777777" w:rsidR="0014225F" w:rsidRPr="002E61A3" w:rsidRDefault="0014225F" w:rsidP="0014225F">
      <w:pPr>
        <w:spacing w:after="200"/>
        <w:rPr>
          <w:bCs/>
          <w:color w:val="000000"/>
          <w:lang w:val="sr-Latn-RS"/>
        </w:rPr>
      </w:pPr>
      <w:r w:rsidRPr="002E61A3">
        <w:rPr>
          <w:bCs/>
          <w:color w:val="000000"/>
          <w:lang w:val="sr-Latn-RS"/>
        </w:rPr>
        <w:t>Projekat remedijacije i rekultivacije se izrađuje prema Pravilniku o sadržini projekata remedijacije i rekultivacije („Službeni glasnik RS”, broj 35/19) i dostavlja Ministarstvu zaštite životne sredine, na saglasnost, najkasnije u roku od 30 dana od dana završetka projekta.</w:t>
      </w:r>
    </w:p>
    <w:p w14:paraId="3E0F8BEF" w14:textId="77777777" w:rsidR="0014225F" w:rsidRPr="002E61A3" w:rsidRDefault="0014225F" w:rsidP="0014225F">
      <w:pPr>
        <w:spacing w:after="200"/>
        <w:rPr>
          <w:b/>
          <w:bCs/>
          <w:color w:val="000000"/>
          <w:lang w:val="sr-Latn-RS"/>
        </w:rPr>
      </w:pPr>
      <w:r w:rsidRPr="002E61A3">
        <w:rPr>
          <w:b/>
          <w:bCs/>
          <w:color w:val="000000"/>
          <w:lang w:val="sr-Latn-RS"/>
        </w:rPr>
        <w:t>Monitoring buke u životnoj sredini</w:t>
      </w:r>
    </w:p>
    <w:p w14:paraId="757821B8" w14:textId="77777777" w:rsidR="0014225F" w:rsidRPr="002E61A3" w:rsidRDefault="0014225F" w:rsidP="0014225F">
      <w:pPr>
        <w:spacing w:after="200"/>
        <w:rPr>
          <w:bCs/>
          <w:color w:val="000000"/>
          <w:lang w:val="sr-Latn-RS"/>
        </w:rPr>
      </w:pPr>
      <w:r w:rsidRPr="002E61A3">
        <w:rPr>
          <w:bCs/>
          <w:color w:val="000000"/>
          <w:lang w:val="sr-Latn-RS"/>
        </w:rPr>
        <w:t xml:space="preserve">Merenja buke sprovode se u skladu sa Zakonom o zaštiti od buke u životnoj sredini („Sl. gl. RS“, br. 96/21), Pravilnikom o metodama merenja buke, sadržini i obimu izveštaja o merenju buke („Sl. gl. RS“, br. 72/10), Uredbi o indikatorima buke, graničnim vrednostima, metodama za ocenjivanje indikatora buke, uznemiravanja i štetnih efekata buke u životnoj sredini („Sl. gl. RS“, br. 75/10), kojima je propisano da merenje buke vrše ovlašćene organizacije prema standardima SRPS ISO 1996 – 1 </w:t>
      </w:r>
      <w:r w:rsidRPr="002E61A3">
        <w:rPr>
          <w:bCs/>
          <w:i/>
          <w:iCs/>
          <w:color w:val="000000"/>
          <w:lang w:val="sr-Latn-RS"/>
        </w:rPr>
        <w:t xml:space="preserve">Akustika - Opis, merenje i ocenjivanje buke u životnoj sredini </w:t>
      </w:r>
      <w:r w:rsidRPr="002E61A3">
        <w:rPr>
          <w:bCs/>
          <w:color w:val="000000"/>
          <w:lang w:val="sr-Latn-RS"/>
        </w:rPr>
        <w:t xml:space="preserve">Deo 1: </w:t>
      </w:r>
      <w:r w:rsidRPr="002E61A3">
        <w:rPr>
          <w:bCs/>
          <w:i/>
          <w:iCs/>
          <w:color w:val="000000"/>
          <w:lang w:val="sr-Latn-RS"/>
        </w:rPr>
        <w:t xml:space="preserve">Osnovne veličine i postupci ocenjivanja </w:t>
      </w:r>
      <w:r w:rsidRPr="002E61A3">
        <w:rPr>
          <w:bCs/>
          <w:color w:val="000000"/>
          <w:lang w:val="sr-Latn-RS"/>
        </w:rPr>
        <w:t xml:space="preserve">i SRPS ISO 1996 – 2 </w:t>
      </w:r>
      <w:r w:rsidRPr="002E61A3">
        <w:rPr>
          <w:bCs/>
          <w:i/>
          <w:iCs/>
          <w:color w:val="000000"/>
          <w:lang w:val="sr-Latn-RS"/>
        </w:rPr>
        <w:t xml:space="preserve">Akustika </w:t>
      </w:r>
      <w:r w:rsidRPr="002E61A3">
        <w:rPr>
          <w:bCs/>
          <w:color w:val="000000"/>
          <w:lang w:val="sr-Latn-RS"/>
        </w:rPr>
        <w:t xml:space="preserve">- </w:t>
      </w:r>
      <w:r w:rsidRPr="002E61A3">
        <w:rPr>
          <w:bCs/>
          <w:i/>
          <w:iCs/>
          <w:color w:val="000000"/>
          <w:lang w:val="sr-Latn-RS"/>
        </w:rPr>
        <w:t xml:space="preserve">Opisivanje, merenje i ocenjivanje buke u životnoj sredine </w:t>
      </w:r>
      <w:r w:rsidRPr="002E61A3">
        <w:rPr>
          <w:bCs/>
          <w:color w:val="000000"/>
          <w:lang w:val="sr-Latn-RS"/>
        </w:rPr>
        <w:t xml:space="preserve">- Deo 2: </w:t>
      </w:r>
      <w:r w:rsidRPr="002E61A3">
        <w:rPr>
          <w:bCs/>
          <w:i/>
          <w:iCs/>
          <w:color w:val="000000"/>
          <w:lang w:val="sr-Latn-RS"/>
        </w:rPr>
        <w:t>Određivanje nivoa buke u životnoj sredini</w:t>
      </w:r>
      <w:r w:rsidRPr="002E61A3">
        <w:rPr>
          <w:bCs/>
          <w:color w:val="000000"/>
          <w:lang w:val="sr-Latn-RS"/>
        </w:rPr>
        <w:t xml:space="preserve">. </w:t>
      </w:r>
    </w:p>
    <w:p w14:paraId="1CB27E24" w14:textId="77777777" w:rsidR="0014225F" w:rsidRPr="002E61A3" w:rsidRDefault="0014225F" w:rsidP="0014225F">
      <w:pPr>
        <w:spacing w:after="200"/>
        <w:rPr>
          <w:bCs/>
          <w:color w:val="000000"/>
          <w:lang w:val="sr-Latn-RS"/>
        </w:rPr>
      </w:pPr>
      <w:r w:rsidRPr="002E61A3">
        <w:rPr>
          <w:bCs/>
          <w:color w:val="000000"/>
          <w:lang w:val="sr-Latn-RS"/>
        </w:rPr>
        <w:t xml:space="preserve">Buka izvan objekata (u komunalnoj sredini) meri se na visini od 1,2 do 1,5 m od površine terena, na udaljenosti od najmanje 3,5 m od zidova objekata (ako uslovi dozvoljavaju) i drugih reflektujućih površina ili od regulacione linije gde nema objekata. </w:t>
      </w:r>
    </w:p>
    <w:p w14:paraId="069DECF2" w14:textId="77777777" w:rsidR="0014225F" w:rsidRPr="002E61A3" w:rsidRDefault="0014225F" w:rsidP="0014225F">
      <w:pPr>
        <w:spacing w:after="200"/>
        <w:rPr>
          <w:bCs/>
          <w:color w:val="000000"/>
          <w:lang w:val="sr-Latn-RS"/>
        </w:rPr>
      </w:pPr>
      <w:r w:rsidRPr="002E61A3">
        <w:rPr>
          <w:bCs/>
          <w:color w:val="000000"/>
          <w:lang w:val="sr-Latn-RS"/>
        </w:rPr>
        <w:t xml:space="preserve">Pored pomenutih merenja buke, poželjno je uraditi i oktavnu frekvencijsku analizu za mašine i uređaje koji su najveći izvori buke na predmetnoj lokaciji. </w:t>
      </w:r>
    </w:p>
    <w:p w14:paraId="7397A66D" w14:textId="77777777" w:rsidR="0014225F" w:rsidRPr="002E61A3" w:rsidRDefault="0014225F" w:rsidP="0014225F">
      <w:pPr>
        <w:spacing w:after="200"/>
        <w:rPr>
          <w:bCs/>
          <w:color w:val="000000"/>
          <w:lang w:val="sr-Latn-RS"/>
        </w:rPr>
      </w:pPr>
      <w:r w:rsidRPr="002E61A3">
        <w:rPr>
          <w:bCs/>
          <w:color w:val="000000"/>
          <w:lang w:val="sr-Latn-RS"/>
        </w:rPr>
        <w:t xml:space="preserve">Merna mesta budućeg monitoringa ne moraju neizostavno da odgovaraju mestima na kojima je obavljan monitoring „nultog stanja“ životne sredine, ali bi bilo poželjno da merenja budu uporediva. </w:t>
      </w:r>
    </w:p>
    <w:p w14:paraId="1BD88B60" w14:textId="77777777" w:rsidR="0014225F" w:rsidRPr="002E61A3" w:rsidRDefault="0014225F" w:rsidP="0014225F">
      <w:pPr>
        <w:spacing w:after="200"/>
        <w:rPr>
          <w:bCs/>
          <w:color w:val="000000"/>
          <w:lang w:val="sr-Latn-RS"/>
        </w:rPr>
      </w:pPr>
      <w:r w:rsidRPr="002E61A3">
        <w:rPr>
          <w:bCs/>
          <w:color w:val="000000"/>
          <w:lang w:val="sr-Latn-RS"/>
        </w:rPr>
        <w:t>Položaj mernih mesta, takođe, može zavisiti i od procene inspektora nadležnog za poslove zaštite životne sredine, kao i od eventualnih pritužbi lokalnog stanovništva. Nosilac projekta je dužan da jednom u tri godine izvrši merenje buke.</w:t>
      </w:r>
    </w:p>
    <w:p w14:paraId="4C143458" w14:textId="7E929E5C" w:rsidR="00D64C0F" w:rsidRPr="002E61A3" w:rsidRDefault="00D64C0F" w:rsidP="0014225F">
      <w:pPr>
        <w:spacing w:after="200"/>
        <w:rPr>
          <w:bCs/>
          <w:color w:val="000000"/>
          <w:lang w:val="sr-Latn-RS"/>
        </w:rPr>
      </w:pPr>
      <w:r w:rsidRPr="002E61A3">
        <w:rPr>
          <w:bCs/>
          <w:color w:val="000000"/>
          <w:lang w:val="sr-Latn-RS"/>
        </w:rPr>
        <w:t>Nosilac projekta je dužan da, u skladu sa članom 18</w:t>
      </w:r>
      <w:r w:rsidR="00E54891" w:rsidRPr="002E61A3">
        <w:rPr>
          <w:bCs/>
          <w:color w:val="000000"/>
          <w:lang w:val="sr-Latn-RS"/>
        </w:rPr>
        <w:t>.</w:t>
      </w:r>
      <w:r w:rsidRPr="002E61A3">
        <w:rPr>
          <w:bCs/>
          <w:color w:val="000000"/>
          <w:lang w:val="sr-Latn-RS"/>
        </w:rPr>
        <w:t xml:space="preserve"> Zakona o zaštiti od buke u životnoj sredini</w:t>
      </w:r>
      <w:r w:rsidR="00E54891" w:rsidRPr="002E61A3">
        <w:rPr>
          <w:lang w:val="sr-Latn-RS"/>
        </w:rPr>
        <w:t xml:space="preserve"> </w:t>
      </w:r>
      <w:r w:rsidR="00E54891" w:rsidRPr="002E61A3">
        <w:rPr>
          <w:bCs/>
          <w:color w:val="000000"/>
          <w:lang w:val="sr-Latn-RS"/>
        </w:rPr>
        <w:t>("Sl. glasnik RS", br. 96/2021)</w:t>
      </w:r>
      <w:r w:rsidRPr="002E61A3">
        <w:rPr>
          <w:bCs/>
          <w:color w:val="000000"/>
          <w:lang w:val="sr-Latn-RS"/>
        </w:rPr>
        <w:t>, pre stavljanja izvora buke u upotrebu obezbedi prvo merenje buke na lokaciji, pribavi izveštaj o merenju buke ovlašćene stručne organizacije, snosi troškove tih merenja i po potrebi sprovede mere zvučne zaštite uskladu sa ovim zakonom.</w:t>
      </w:r>
    </w:p>
    <w:p w14:paraId="1C3EBF8B" w14:textId="74E82DAA" w:rsidR="00EF1AF7" w:rsidRDefault="00E84ADF" w:rsidP="0014225F">
      <w:pPr>
        <w:rPr>
          <w:bCs/>
          <w:color w:val="000000"/>
          <w:lang w:val="sr-Latn-RS"/>
        </w:rPr>
      </w:pPr>
      <w:r w:rsidRPr="002E61A3">
        <w:rPr>
          <w:bCs/>
          <w:color w:val="000000"/>
          <w:lang w:val="sr-Latn-RS"/>
        </w:rPr>
        <w:t>U tabeli 36.</w:t>
      </w:r>
      <w:r w:rsidR="0014225F" w:rsidRPr="002E61A3">
        <w:rPr>
          <w:bCs/>
          <w:color w:val="000000"/>
          <w:lang w:val="sr-Latn-RS"/>
        </w:rPr>
        <w:t xml:space="preserve"> prikazan je predlog plana monitoringa tokom operativnog rada postrojenja.</w:t>
      </w:r>
    </w:p>
    <w:p w14:paraId="0684F7B1" w14:textId="77777777" w:rsidR="00790654" w:rsidRDefault="00790654" w:rsidP="0014225F">
      <w:pPr>
        <w:rPr>
          <w:bCs/>
          <w:color w:val="000000"/>
          <w:lang w:val="sr-Latn-RS"/>
        </w:rPr>
      </w:pPr>
    </w:p>
    <w:p w14:paraId="361EEB30" w14:textId="77777777" w:rsidR="00790654" w:rsidRPr="002E61A3" w:rsidRDefault="00790654" w:rsidP="0014225F">
      <w:pPr>
        <w:rPr>
          <w:bCs/>
          <w:color w:val="000000"/>
          <w:lang w:val="sr-Latn-RS"/>
        </w:rPr>
      </w:pPr>
    </w:p>
    <w:p w14:paraId="1A068AEE" w14:textId="74C2B7D1" w:rsidR="0014225F" w:rsidRPr="002E61A3" w:rsidRDefault="0014225F" w:rsidP="0014225F">
      <w:pPr>
        <w:spacing w:line="276" w:lineRule="auto"/>
        <w:ind w:left="-142" w:right="-143"/>
        <w:jc w:val="center"/>
        <w:rPr>
          <w:rFonts w:eastAsia="MS Mincho" w:cs="Arial"/>
          <w:spacing w:val="40"/>
          <w:lang w:val="sr-Latn-RS" w:eastAsia="ja-JP"/>
        </w:rPr>
      </w:pPr>
      <w:r w:rsidRPr="002E61A3">
        <w:rPr>
          <w:rFonts w:eastAsia="MS Mincho" w:cs="Arial"/>
          <w:b/>
          <w:i/>
          <w:iCs/>
          <w:lang w:val="sr-Latn-RS" w:eastAsia="ja-JP"/>
        </w:rPr>
        <w:lastRenderedPageBreak/>
        <w:t>Tabela</w:t>
      </w:r>
      <w:r w:rsidRPr="002E61A3">
        <w:rPr>
          <w:rFonts w:eastAsia="MS Mincho" w:cs="Arial"/>
          <w:b/>
          <w:i/>
          <w:iCs/>
          <w:lang w:val="sr-Cyrl-RS" w:eastAsia="ja-JP"/>
        </w:rPr>
        <w:t xml:space="preserve"> </w:t>
      </w:r>
      <w:r w:rsidR="00E84ADF" w:rsidRPr="002E61A3">
        <w:rPr>
          <w:rFonts w:eastAsia="MS Mincho" w:cs="Arial"/>
          <w:b/>
          <w:i/>
          <w:iCs/>
          <w:lang w:val="sr-Latn-RS" w:eastAsia="ja-JP"/>
        </w:rPr>
        <w:t>36.</w:t>
      </w:r>
      <w:r w:rsidRPr="002E61A3">
        <w:rPr>
          <w:rFonts w:eastAsia="MS Mincho" w:cs="Arial"/>
          <w:b/>
          <w:i/>
          <w:iCs/>
          <w:lang w:val="sr-Cyrl-RS" w:eastAsia="ja-JP"/>
        </w:rPr>
        <w:t xml:space="preserve"> </w:t>
      </w:r>
      <w:r w:rsidRPr="002E61A3">
        <w:rPr>
          <w:rFonts w:eastAsia="MS Mincho" w:cs="Arial"/>
          <w:i/>
          <w:iCs/>
          <w:lang w:val="sr-Cyrl-RS" w:eastAsia="ja-JP"/>
        </w:rPr>
        <w:t xml:space="preserve">- </w:t>
      </w:r>
      <w:r w:rsidRPr="002E61A3">
        <w:rPr>
          <w:rFonts w:eastAsia="MS Mincho" w:cs="Arial"/>
          <w:i/>
          <w:iCs/>
          <w:lang w:val="sr-Latn-RS" w:eastAsia="ja-JP"/>
        </w:rPr>
        <w:t xml:space="preserve">Predlog plana monitoringa tokom operativnog rada postrojenja </w:t>
      </w:r>
    </w:p>
    <w:tbl>
      <w:tblPr>
        <w:tblStyle w:val="PlainTable1"/>
        <w:tblW w:w="5000" w:type="pct"/>
        <w:tblLook w:val="01E0" w:firstRow="1" w:lastRow="1" w:firstColumn="1" w:lastColumn="1" w:noHBand="0" w:noVBand="0"/>
      </w:tblPr>
      <w:tblGrid>
        <w:gridCol w:w="1746"/>
        <w:gridCol w:w="3818"/>
        <w:gridCol w:w="1575"/>
        <w:gridCol w:w="1877"/>
      </w:tblGrid>
      <w:tr w:rsidR="0014225F" w:rsidRPr="002E61A3" w14:paraId="56DA8236" w14:textId="77777777" w:rsidTr="0013346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68" w:type="pct"/>
            <w:vAlign w:val="center"/>
          </w:tcPr>
          <w:p w14:paraId="54247B7C" w14:textId="77777777" w:rsidR="0014225F" w:rsidRPr="002E61A3" w:rsidRDefault="0014225F" w:rsidP="002E61A3">
            <w:pPr>
              <w:jc w:val="left"/>
              <w:rPr>
                <w:rFonts w:eastAsia="MS Mincho" w:cs="Arial"/>
                <w:b w:val="0"/>
                <w:sz w:val="22"/>
                <w:szCs w:val="24"/>
                <w:lang w:val="sr-Latn-RS" w:eastAsia="ja-JP"/>
              </w:rPr>
            </w:pPr>
            <w:r w:rsidRPr="002E61A3">
              <w:rPr>
                <w:rFonts w:eastAsia="MS Mincho" w:cs="Arial"/>
                <w:sz w:val="22"/>
                <w:szCs w:val="24"/>
                <w:lang w:val="sr-Latn-RS" w:eastAsia="ja-JP"/>
              </w:rPr>
              <w:t>Parametar</w:t>
            </w:r>
          </w:p>
        </w:tc>
        <w:tc>
          <w:tcPr>
            <w:cnfStyle w:val="000010000000" w:firstRow="0" w:lastRow="0" w:firstColumn="0" w:lastColumn="0" w:oddVBand="1" w:evenVBand="0" w:oddHBand="0" w:evenHBand="0" w:firstRowFirstColumn="0" w:firstRowLastColumn="0" w:lastRowFirstColumn="0" w:lastRowLastColumn="0"/>
            <w:tcW w:w="2117" w:type="pct"/>
            <w:vAlign w:val="center"/>
          </w:tcPr>
          <w:p w14:paraId="16A23305" w14:textId="77777777" w:rsidR="0014225F" w:rsidRPr="002E61A3" w:rsidRDefault="0014225F" w:rsidP="002E61A3">
            <w:pPr>
              <w:jc w:val="left"/>
              <w:rPr>
                <w:rFonts w:eastAsia="MS Mincho" w:cs="Arial"/>
                <w:b w:val="0"/>
                <w:sz w:val="22"/>
                <w:szCs w:val="24"/>
                <w:lang w:val="sr-Latn-RS" w:eastAsia="ja-JP"/>
              </w:rPr>
            </w:pPr>
            <w:r w:rsidRPr="002E61A3">
              <w:rPr>
                <w:rFonts w:eastAsia="TimesNewRomanPSMT" w:cs="Arial"/>
                <w:sz w:val="22"/>
                <w:szCs w:val="24"/>
                <w:lang w:val="sr-Latn-RS" w:eastAsia="ja-JP"/>
              </w:rPr>
              <w:t>Opis aktivnosti</w:t>
            </w:r>
          </w:p>
        </w:tc>
        <w:tc>
          <w:tcPr>
            <w:tcW w:w="873" w:type="pct"/>
            <w:vAlign w:val="center"/>
          </w:tcPr>
          <w:p w14:paraId="678BFAAA" w14:textId="77777777" w:rsidR="0014225F" w:rsidRPr="002E61A3" w:rsidRDefault="0014225F" w:rsidP="002E61A3">
            <w:pPr>
              <w:jc w:val="left"/>
              <w:cnfStyle w:val="100000000000" w:firstRow="1" w:lastRow="0" w:firstColumn="0" w:lastColumn="0" w:oddVBand="0" w:evenVBand="0" w:oddHBand="0" w:evenHBand="0" w:firstRowFirstColumn="0" w:firstRowLastColumn="0" w:lastRowFirstColumn="0" w:lastRowLastColumn="0"/>
              <w:rPr>
                <w:rFonts w:eastAsia="MS Mincho" w:cs="Arial"/>
                <w:b w:val="0"/>
                <w:sz w:val="22"/>
                <w:szCs w:val="24"/>
                <w:lang w:val="sr-Latn-RS" w:eastAsia="ja-JP"/>
              </w:rPr>
            </w:pPr>
            <w:r w:rsidRPr="002E61A3">
              <w:rPr>
                <w:rFonts w:eastAsia="TimesNewRomanPSMT" w:cs="Arial"/>
                <w:sz w:val="22"/>
                <w:szCs w:val="24"/>
                <w:lang w:val="sr-Latn-RS" w:eastAsia="ja-JP"/>
              </w:rPr>
              <w:t>Učestalost</w:t>
            </w:r>
          </w:p>
        </w:tc>
        <w:tc>
          <w:tcPr>
            <w:cnfStyle w:val="000100000000" w:firstRow="0" w:lastRow="0" w:firstColumn="0" w:lastColumn="1" w:oddVBand="0" w:evenVBand="0" w:oddHBand="0" w:evenHBand="0" w:firstRowFirstColumn="0" w:firstRowLastColumn="0" w:lastRowFirstColumn="0" w:lastRowLastColumn="0"/>
            <w:tcW w:w="1041" w:type="pct"/>
            <w:vAlign w:val="center"/>
          </w:tcPr>
          <w:p w14:paraId="001C4047" w14:textId="77777777" w:rsidR="0014225F" w:rsidRPr="002E61A3" w:rsidRDefault="0014225F" w:rsidP="002E61A3">
            <w:pPr>
              <w:jc w:val="left"/>
              <w:rPr>
                <w:rFonts w:eastAsia="MS Mincho" w:cs="Arial"/>
                <w:b w:val="0"/>
                <w:sz w:val="22"/>
                <w:szCs w:val="24"/>
                <w:lang w:val="sr-Latn-RS" w:eastAsia="ja-JP"/>
              </w:rPr>
            </w:pPr>
            <w:r w:rsidRPr="002E61A3">
              <w:rPr>
                <w:rFonts w:eastAsia="TimesNewRomanPSMT" w:cs="Arial"/>
                <w:sz w:val="22"/>
                <w:szCs w:val="24"/>
                <w:lang w:val="sr-Latn-RS" w:eastAsia="ja-JP"/>
              </w:rPr>
              <w:t>Indikator/cilj</w:t>
            </w:r>
          </w:p>
        </w:tc>
      </w:tr>
      <w:tr w:rsidR="0013346C" w:rsidRPr="002E61A3" w14:paraId="23B3621B" w14:textId="77777777" w:rsidTr="0013346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68" w:type="pct"/>
            <w:vAlign w:val="center"/>
          </w:tcPr>
          <w:p w14:paraId="17C24815" w14:textId="77777777" w:rsidR="0013346C" w:rsidRPr="002E61A3" w:rsidRDefault="0013346C" w:rsidP="0013346C">
            <w:pPr>
              <w:jc w:val="left"/>
              <w:rPr>
                <w:rFonts w:eastAsia="MS Mincho" w:cs="Arial"/>
                <w:sz w:val="22"/>
                <w:szCs w:val="24"/>
                <w:lang w:val="sr-Latn-RS" w:eastAsia="ja-JP"/>
              </w:rPr>
            </w:pPr>
            <w:r w:rsidRPr="002E61A3">
              <w:rPr>
                <w:rFonts w:eastAsia="MS Mincho" w:cs="Arial"/>
                <w:sz w:val="22"/>
                <w:szCs w:val="24"/>
                <w:lang w:val="sr-Latn-RS" w:eastAsia="ja-JP"/>
              </w:rPr>
              <w:t>Emisije zagađujućih materija u vazuh</w:t>
            </w:r>
          </w:p>
        </w:tc>
        <w:tc>
          <w:tcPr>
            <w:cnfStyle w:val="000010000000" w:firstRow="0" w:lastRow="0" w:firstColumn="0" w:lastColumn="0" w:oddVBand="1" w:evenVBand="0" w:oddHBand="0" w:evenHBand="0" w:firstRowFirstColumn="0" w:firstRowLastColumn="0" w:lastRowFirstColumn="0" w:lastRowLastColumn="0"/>
            <w:tcW w:w="2117" w:type="pct"/>
            <w:vAlign w:val="center"/>
          </w:tcPr>
          <w:p w14:paraId="2DBD87DC" w14:textId="77777777" w:rsidR="0013346C" w:rsidRDefault="0013346C" w:rsidP="0013346C">
            <w:pPr>
              <w:jc w:val="left"/>
              <w:rPr>
                <w:rFonts w:eastAsia="MS Mincho" w:cs="Arial"/>
                <w:sz w:val="22"/>
                <w:szCs w:val="24"/>
                <w:lang w:val="sr-Latn-RS" w:eastAsia="ja-JP"/>
              </w:rPr>
            </w:pPr>
            <w:r>
              <w:rPr>
                <w:rFonts w:eastAsia="MS Mincho" w:cs="Arial"/>
                <w:sz w:val="22"/>
                <w:szCs w:val="24"/>
                <w:lang w:val="sr-Latn-RS" w:eastAsia="ja-JP"/>
              </w:rPr>
              <w:t>-</w:t>
            </w:r>
            <w:r w:rsidRPr="002E61A3">
              <w:rPr>
                <w:rFonts w:eastAsia="MS Mincho" w:cs="Arial"/>
                <w:sz w:val="22"/>
                <w:szCs w:val="24"/>
                <w:lang w:val="sr-Latn-RS" w:eastAsia="ja-JP"/>
              </w:rPr>
              <w:t>Merenje emisija zagađujućih materija u vazduh obavlja se na emiterima kotlova</w:t>
            </w:r>
          </w:p>
          <w:p w14:paraId="1354162A" w14:textId="5B11BBF1" w:rsidR="0013346C" w:rsidRPr="002E61A3" w:rsidRDefault="0013346C" w:rsidP="0013346C">
            <w:pPr>
              <w:jc w:val="left"/>
              <w:rPr>
                <w:rFonts w:eastAsia="MS Mincho" w:cs="Arial"/>
                <w:sz w:val="22"/>
                <w:szCs w:val="24"/>
                <w:lang w:val="sr-Latn-RS" w:eastAsia="ja-JP"/>
              </w:rPr>
            </w:pPr>
            <w:r w:rsidRPr="0013346C">
              <w:rPr>
                <w:rFonts w:eastAsia="MS Mincho" w:cs="Arial"/>
                <w:sz w:val="22"/>
                <w:szCs w:val="24"/>
                <w:lang w:val="sr-Latn-RS" w:eastAsia="ja-JP"/>
              </w:rPr>
              <w:t>-Merenje emisija zagađujućih materija u vazduh obavlja se na emiterima lakirnice i sušare</w:t>
            </w:r>
          </w:p>
        </w:tc>
        <w:tc>
          <w:tcPr>
            <w:tcW w:w="873" w:type="pct"/>
            <w:vAlign w:val="center"/>
          </w:tcPr>
          <w:p w14:paraId="5EDAACDE" w14:textId="77777777" w:rsidR="0013346C" w:rsidRDefault="0013346C" w:rsidP="0013346C">
            <w:pPr>
              <w:jc w:val="left"/>
              <w:cnfStyle w:val="000000100000" w:firstRow="0" w:lastRow="0" w:firstColumn="0" w:lastColumn="0" w:oddVBand="0" w:evenVBand="0" w:oddHBand="1" w:evenHBand="0" w:firstRowFirstColumn="0" w:firstRowLastColumn="0" w:lastRowFirstColumn="0" w:lastRowLastColumn="0"/>
              <w:rPr>
                <w:rFonts w:eastAsia="MS Mincho" w:cs="Arial"/>
                <w:sz w:val="22"/>
                <w:szCs w:val="24"/>
                <w:lang w:val="sr-Cyrl-RS" w:eastAsia="ja-JP"/>
              </w:rPr>
            </w:pPr>
            <w:r>
              <w:rPr>
                <w:rFonts w:eastAsia="MS Mincho" w:cs="Arial"/>
                <w:sz w:val="22"/>
                <w:szCs w:val="24"/>
                <w:lang w:val="sr-Latn-RS" w:eastAsia="ja-JP"/>
              </w:rPr>
              <w:t>-</w:t>
            </w:r>
            <w:r w:rsidRPr="002E61A3">
              <w:rPr>
                <w:rFonts w:eastAsia="MS Mincho" w:cs="Arial"/>
                <w:sz w:val="22"/>
                <w:szCs w:val="24"/>
                <w:lang w:val="sr-Cyrl-RS" w:eastAsia="ja-JP"/>
              </w:rPr>
              <w:t>Dva puta godišnje - akreditovana laboratorija</w:t>
            </w:r>
          </w:p>
          <w:p w14:paraId="0626AA9A" w14:textId="77777777" w:rsidR="0013346C" w:rsidRPr="001D78D2" w:rsidRDefault="0013346C" w:rsidP="0013346C">
            <w:pPr>
              <w:jc w:val="left"/>
              <w:cnfStyle w:val="000000100000" w:firstRow="0" w:lastRow="0" w:firstColumn="0" w:lastColumn="0" w:oddVBand="0" w:evenVBand="0" w:oddHBand="1" w:evenHBand="0" w:firstRowFirstColumn="0" w:firstRowLastColumn="0" w:lastRowFirstColumn="0" w:lastRowLastColumn="0"/>
              <w:rPr>
                <w:rFonts w:eastAsia="MS Mincho" w:cs="Arial"/>
                <w:sz w:val="22"/>
                <w:szCs w:val="24"/>
                <w:lang w:val="sr-Latn-RS" w:eastAsia="ja-JP"/>
              </w:rPr>
            </w:pPr>
            <w:r w:rsidRPr="0013346C">
              <w:rPr>
                <w:rFonts w:eastAsia="MS Mincho" w:cs="Arial"/>
                <w:sz w:val="22"/>
                <w:szCs w:val="24"/>
                <w:lang w:val="sr-Latn-RS" w:eastAsia="ja-JP"/>
              </w:rPr>
              <w:t xml:space="preserve">-Jednom </w:t>
            </w:r>
            <w:r w:rsidRPr="0013346C">
              <w:rPr>
                <w:rFonts w:eastAsia="MS Mincho" w:cs="Arial"/>
                <w:sz w:val="22"/>
                <w:szCs w:val="24"/>
                <w:lang w:val="sr-Cyrl-RS" w:eastAsia="ja-JP"/>
              </w:rPr>
              <w:t>godišnje - akreditovana laboratorija</w:t>
            </w:r>
          </w:p>
          <w:p w14:paraId="1BE2F624" w14:textId="5263EF28" w:rsidR="0013346C" w:rsidRPr="002E61A3" w:rsidRDefault="0013346C" w:rsidP="0013346C">
            <w:pPr>
              <w:jc w:val="left"/>
              <w:cnfStyle w:val="000000100000" w:firstRow="0" w:lastRow="0" w:firstColumn="0" w:lastColumn="0" w:oddVBand="0" w:evenVBand="0" w:oddHBand="1" w:evenHBand="0" w:firstRowFirstColumn="0" w:firstRowLastColumn="0" w:lastRowFirstColumn="0" w:lastRowLastColumn="0"/>
              <w:rPr>
                <w:rFonts w:eastAsia="MS Mincho" w:cs="Arial"/>
                <w:sz w:val="22"/>
                <w:szCs w:val="24"/>
                <w:lang w:val="sr-Cyrl-RS" w:eastAsia="ja-JP"/>
              </w:rPr>
            </w:pPr>
          </w:p>
        </w:tc>
        <w:tc>
          <w:tcPr>
            <w:cnfStyle w:val="000100000000" w:firstRow="0" w:lastRow="0" w:firstColumn="0" w:lastColumn="1" w:oddVBand="0" w:evenVBand="0" w:oddHBand="0" w:evenHBand="0" w:firstRowFirstColumn="0" w:firstRowLastColumn="0" w:lastRowFirstColumn="0" w:lastRowLastColumn="0"/>
            <w:tcW w:w="1041" w:type="pct"/>
            <w:vAlign w:val="center"/>
          </w:tcPr>
          <w:p w14:paraId="6D099559" w14:textId="77777777" w:rsidR="0013346C" w:rsidRPr="002E61A3" w:rsidRDefault="0013346C" w:rsidP="0013346C">
            <w:pPr>
              <w:jc w:val="left"/>
              <w:rPr>
                <w:rFonts w:eastAsia="MS Mincho" w:cs="Arial"/>
                <w:sz w:val="22"/>
                <w:szCs w:val="24"/>
                <w:lang w:val="sr-Latn-RS" w:eastAsia="ja-JP"/>
              </w:rPr>
            </w:pPr>
            <w:r w:rsidRPr="002E61A3">
              <w:rPr>
                <w:rFonts w:eastAsia="MS Mincho" w:cs="Arial"/>
                <w:sz w:val="22"/>
                <w:szCs w:val="24"/>
                <w:lang w:val="sr-Latn-RS" w:eastAsia="ja-JP"/>
              </w:rPr>
              <w:t>Zaštita vazduha</w:t>
            </w:r>
          </w:p>
        </w:tc>
      </w:tr>
      <w:tr w:rsidR="0014225F" w:rsidRPr="00777693" w14:paraId="62CA531D" w14:textId="77777777" w:rsidTr="0013346C">
        <w:trPr>
          <w:trHeight w:val="283"/>
        </w:trPr>
        <w:tc>
          <w:tcPr>
            <w:cnfStyle w:val="001000000000" w:firstRow="0" w:lastRow="0" w:firstColumn="1" w:lastColumn="0" w:oddVBand="0" w:evenVBand="0" w:oddHBand="0" w:evenHBand="0" w:firstRowFirstColumn="0" w:firstRowLastColumn="0" w:lastRowFirstColumn="0" w:lastRowLastColumn="0"/>
            <w:tcW w:w="968" w:type="pct"/>
            <w:vAlign w:val="center"/>
          </w:tcPr>
          <w:p w14:paraId="33C77981" w14:textId="77777777" w:rsidR="0014225F" w:rsidRPr="002E61A3" w:rsidRDefault="0014225F" w:rsidP="002E61A3">
            <w:pPr>
              <w:jc w:val="left"/>
              <w:rPr>
                <w:rFonts w:eastAsia="MS Mincho" w:cs="Arial"/>
                <w:sz w:val="22"/>
                <w:szCs w:val="24"/>
                <w:lang w:val="sr-Cyrl-RS" w:eastAsia="ja-JP"/>
              </w:rPr>
            </w:pPr>
            <w:r w:rsidRPr="002E61A3">
              <w:rPr>
                <w:rFonts w:eastAsia="MS Mincho" w:cs="Arial"/>
                <w:sz w:val="22"/>
                <w:szCs w:val="24"/>
                <w:lang w:val="sr-Cyrl-RS" w:eastAsia="ja-JP"/>
              </w:rPr>
              <w:t>Otpadne vode ispred i iza separatora ulje/voda</w:t>
            </w:r>
          </w:p>
        </w:tc>
        <w:tc>
          <w:tcPr>
            <w:cnfStyle w:val="000010000000" w:firstRow="0" w:lastRow="0" w:firstColumn="0" w:lastColumn="0" w:oddVBand="1" w:evenVBand="0" w:oddHBand="0" w:evenHBand="0" w:firstRowFirstColumn="0" w:firstRowLastColumn="0" w:lastRowFirstColumn="0" w:lastRowLastColumn="0"/>
            <w:tcW w:w="2117" w:type="pct"/>
            <w:vAlign w:val="center"/>
          </w:tcPr>
          <w:p w14:paraId="068D1F96" w14:textId="77777777" w:rsidR="0014225F" w:rsidRPr="002E61A3" w:rsidRDefault="0014225F" w:rsidP="002E61A3">
            <w:pPr>
              <w:jc w:val="left"/>
              <w:rPr>
                <w:rFonts w:eastAsia="MS Mincho" w:cs="Arial"/>
                <w:sz w:val="22"/>
                <w:szCs w:val="24"/>
                <w:lang w:val="sr-Cyrl-RS" w:eastAsia="ja-JP"/>
              </w:rPr>
            </w:pPr>
            <w:r w:rsidRPr="002E61A3">
              <w:rPr>
                <w:rFonts w:eastAsia="MS Mincho" w:cs="Arial"/>
                <w:sz w:val="22"/>
                <w:szCs w:val="24"/>
                <w:lang w:val="sr-Cyrl-RS" w:eastAsia="ja-JP"/>
              </w:rPr>
              <w:t>Merenje kvaliteta otpadne vode pre i posle prečišćavanja u separatorima ulje/voda obavlja se radi provere efikasnosti separatora i kontrole kvaliteta prečišćenih otpadnih voda koje se ispuštaju u okolne vodotokove</w:t>
            </w:r>
          </w:p>
        </w:tc>
        <w:tc>
          <w:tcPr>
            <w:tcW w:w="873" w:type="pct"/>
            <w:vAlign w:val="center"/>
          </w:tcPr>
          <w:p w14:paraId="6F01692C" w14:textId="77777777" w:rsidR="0014225F" w:rsidRPr="002E61A3" w:rsidRDefault="0014225F" w:rsidP="002E61A3">
            <w:pPr>
              <w:jc w:val="left"/>
              <w:cnfStyle w:val="000000000000" w:firstRow="0" w:lastRow="0" w:firstColumn="0" w:lastColumn="0" w:oddVBand="0" w:evenVBand="0" w:oddHBand="0" w:evenHBand="0" w:firstRowFirstColumn="0" w:firstRowLastColumn="0" w:lastRowFirstColumn="0" w:lastRowLastColumn="0"/>
              <w:rPr>
                <w:rFonts w:eastAsia="MS Mincho" w:cs="Arial"/>
                <w:sz w:val="22"/>
                <w:szCs w:val="24"/>
                <w:lang w:val="sr-Cyrl-RS" w:eastAsia="ja-JP"/>
              </w:rPr>
            </w:pPr>
            <w:r w:rsidRPr="002E61A3">
              <w:rPr>
                <w:rFonts w:eastAsia="MS Mincho" w:cs="Arial"/>
                <w:sz w:val="22"/>
                <w:szCs w:val="24"/>
                <w:lang w:val="sr-Cyrl-RS" w:eastAsia="ja-JP"/>
              </w:rPr>
              <w:t>Dva puta godišnje - akreditovana laboratorija</w:t>
            </w:r>
          </w:p>
        </w:tc>
        <w:tc>
          <w:tcPr>
            <w:cnfStyle w:val="000100000000" w:firstRow="0" w:lastRow="0" w:firstColumn="0" w:lastColumn="1" w:oddVBand="0" w:evenVBand="0" w:oddHBand="0" w:evenHBand="0" w:firstRowFirstColumn="0" w:firstRowLastColumn="0" w:lastRowFirstColumn="0" w:lastRowLastColumn="0"/>
            <w:tcW w:w="1041" w:type="pct"/>
            <w:vAlign w:val="center"/>
          </w:tcPr>
          <w:p w14:paraId="242CB938" w14:textId="77777777" w:rsidR="0014225F" w:rsidRPr="002E61A3" w:rsidRDefault="0014225F" w:rsidP="002E61A3">
            <w:pPr>
              <w:jc w:val="left"/>
              <w:rPr>
                <w:rFonts w:eastAsia="MS Mincho" w:cs="Arial"/>
                <w:sz w:val="22"/>
                <w:szCs w:val="24"/>
                <w:lang w:val="sr-Cyrl-RS" w:eastAsia="ja-JP"/>
              </w:rPr>
            </w:pPr>
            <w:r w:rsidRPr="002E61A3">
              <w:rPr>
                <w:rFonts w:eastAsia="MS Mincho" w:cs="Arial"/>
                <w:sz w:val="22"/>
                <w:szCs w:val="24"/>
                <w:lang w:val="sr-Cyrl-RS" w:eastAsia="ja-JP"/>
              </w:rPr>
              <w:t>Zaštita površinskih i podzemnih voda</w:t>
            </w:r>
          </w:p>
        </w:tc>
      </w:tr>
      <w:tr w:rsidR="0014225F" w:rsidRPr="002E61A3" w14:paraId="2D593F90" w14:textId="77777777" w:rsidTr="0013346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68" w:type="pct"/>
            <w:vAlign w:val="center"/>
          </w:tcPr>
          <w:p w14:paraId="06E35B1A" w14:textId="77777777" w:rsidR="0014225F" w:rsidRPr="002E61A3" w:rsidRDefault="0014225F" w:rsidP="002E61A3">
            <w:pPr>
              <w:jc w:val="left"/>
              <w:rPr>
                <w:rFonts w:eastAsia="MS Mincho" w:cs="Arial"/>
                <w:sz w:val="22"/>
                <w:szCs w:val="24"/>
                <w:lang w:val="sr-Latn-RS" w:eastAsia="ja-JP"/>
              </w:rPr>
            </w:pPr>
            <w:r w:rsidRPr="002E61A3">
              <w:rPr>
                <w:rFonts w:eastAsia="MS Mincho" w:cs="Arial"/>
                <w:sz w:val="22"/>
                <w:szCs w:val="24"/>
                <w:lang w:val="sr-Latn-RS" w:eastAsia="ja-JP"/>
              </w:rPr>
              <w:t>Zemljište</w:t>
            </w:r>
          </w:p>
        </w:tc>
        <w:tc>
          <w:tcPr>
            <w:cnfStyle w:val="000010000000" w:firstRow="0" w:lastRow="0" w:firstColumn="0" w:lastColumn="0" w:oddVBand="1" w:evenVBand="0" w:oddHBand="0" w:evenHBand="0" w:firstRowFirstColumn="0" w:firstRowLastColumn="0" w:lastRowFirstColumn="0" w:lastRowLastColumn="0"/>
            <w:tcW w:w="2117" w:type="pct"/>
            <w:vAlign w:val="center"/>
          </w:tcPr>
          <w:p w14:paraId="5B2AA692" w14:textId="77777777" w:rsidR="0014225F" w:rsidRPr="002E61A3" w:rsidRDefault="0014225F" w:rsidP="002E61A3">
            <w:pPr>
              <w:jc w:val="left"/>
              <w:rPr>
                <w:rFonts w:eastAsia="MS Mincho" w:cs="Arial"/>
                <w:sz w:val="22"/>
                <w:szCs w:val="24"/>
                <w:lang w:val="sr-Cyrl-RS" w:eastAsia="ja-JP"/>
              </w:rPr>
            </w:pPr>
          </w:p>
        </w:tc>
        <w:tc>
          <w:tcPr>
            <w:tcW w:w="873" w:type="pct"/>
            <w:vAlign w:val="center"/>
          </w:tcPr>
          <w:p w14:paraId="0E451CBD" w14:textId="77777777" w:rsidR="0014225F" w:rsidRPr="002E61A3" w:rsidRDefault="0014225F" w:rsidP="002E61A3">
            <w:pPr>
              <w:jc w:val="left"/>
              <w:cnfStyle w:val="000000100000" w:firstRow="0" w:lastRow="0" w:firstColumn="0" w:lastColumn="0" w:oddVBand="0" w:evenVBand="0" w:oddHBand="1" w:evenHBand="0" w:firstRowFirstColumn="0" w:firstRowLastColumn="0" w:lastRowFirstColumn="0" w:lastRowLastColumn="0"/>
              <w:rPr>
                <w:rFonts w:eastAsia="MS Mincho" w:cs="Arial"/>
                <w:sz w:val="22"/>
                <w:szCs w:val="24"/>
                <w:lang w:val="sr-Latn-RS" w:eastAsia="ja-JP"/>
              </w:rPr>
            </w:pPr>
            <w:r w:rsidRPr="002E61A3">
              <w:rPr>
                <w:rFonts w:eastAsia="MS Mincho" w:cs="Arial"/>
                <w:sz w:val="22"/>
                <w:szCs w:val="24"/>
                <w:lang w:val="sr-Latn-RS" w:eastAsia="ja-JP"/>
              </w:rPr>
              <w:t>Jednom u pet godina*</w:t>
            </w:r>
          </w:p>
        </w:tc>
        <w:tc>
          <w:tcPr>
            <w:cnfStyle w:val="000100000000" w:firstRow="0" w:lastRow="0" w:firstColumn="0" w:lastColumn="1" w:oddVBand="0" w:evenVBand="0" w:oddHBand="0" w:evenHBand="0" w:firstRowFirstColumn="0" w:firstRowLastColumn="0" w:lastRowFirstColumn="0" w:lastRowLastColumn="0"/>
            <w:tcW w:w="1041" w:type="pct"/>
            <w:vAlign w:val="center"/>
          </w:tcPr>
          <w:p w14:paraId="0C6C2F24" w14:textId="77777777" w:rsidR="0014225F" w:rsidRPr="002E61A3" w:rsidRDefault="0014225F" w:rsidP="002E61A3">
            <w:pPr>
              <w:jc w:val="left"/>
              <w:rPr>
                <w:rFonts w:eastAsia="MS Mincho" w:cs="Arial"/>
                <w:sz w:val="22"/>
                <w:szCs w:val="24"/>
                <w:lang w:val="sr-Cyrl-RS" w:eastAsia="ja-JP"/>
              </w:rPr>
            </w:pPr>
          </w:p>
        </w:tc>
      </w:tr>
      <w:tr w:rsidR="0014225F" w:rsidRPr="00777693" w14:paraId="0011577D" w14:textId="77777777" w:rsidTr="0013346C">
        <w:trPr>
          <w:cnfStyle w:val="010000000000" w:firstRow="0" w:lastRow="1"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68" w:type="pct"/>
            <w:vAlign w:val="center"/>
          </w:tcPr>
          <w:p w14:paraId="53E835BA" w14:textId="77777777" w:rsidR="0014225F" w:rsidRPr="002E61A3" w:rsidRDefault="0014225F" w:rsidP="002E61A3">
            <w:pPr>
              <w:jc w:val="left"/>
              <w:rPr>
                <w:rFonts w:eastAsia="MS Mincho" w:cs="Arial"/>
                <w:sz w:val="22"/>
                <w:szCs w:val="24"/>
                <w:lang w:val="sr-Cyrl-RS" w:eastAsia="ja-JP"/>
              </w:rPr>
            </w:pPr>
            <w:r w:rsidRPr="002E61A3">
              <w:rPr>
                <w:rFonts w:eastAsia="MS Mincho" w:cs="Arial"/>
                <w:sz w:val="22"/>
                <w:szCs w:val="24"/>
                <w:lang w:val="sr-Cyrl-RS" w:eastAsia="ja-JP"/>
              </w:rPr>
              <w:t>Buka</w:t>
            </w:r>
          </w:p>
        </w:tc>
        <w:tc>
          <w:tcPr>
            <w:cnfStyle w:val="000010000000" w:firstRow="0" w:lastRow="0" w:firstColumn="0" w:lastColumn="0" w:oddVBand="1" w:evenVBand="0" w:oddHBand="0" w:evenHBand="0" w:firstRowFirstColumn="0" w:firstRowLastColumn="0" w:lastRowFirstColumn="0" w:lastRowLastColumn="0"/>
            <w:tcW w:w="2117" w:type="pct"/>
            <w:vAlign w:val="center"/>
          </w:tcPr>
          <w:p w14:paraId="0E62062D" w14:textId="77777777" w:rsidR="0014225F" w:rsidRPr="002E61A3" w:rsidRDefault="0014225F" w:rsidP="002E61A3">
            <w:pPr>
              <w:jc w:val="left"/>
              <w:rPr>
                <w:rFonts w:eastAsia="MS Mincho" w:cs="Arial"/>
                <w:sz w:val="22"/>
                <w:szCs w:val="24"/>
                <w:lang w:val="sr-Cyrl-RS" w:eastAsia="ja-JP"/>
              </w:rPr>
            </w:pPr>
            <w:r w:rsidRPr="002E61A3">
              <w:rPr>
                <w:rFonts w:eastAsia="TimesNewRomanPSMT" w:cs="Arial"/>
                <w:sz w:val="22"/>
                <w:szCs w:val="24"/>
                <w:lang w:val="sr-Cyrl-RS" w:eastAsia="ja-JP"/>
              </w:rPr>
              <w:t>Merenje buke u okolini najbližih stambenih objekata od strane ovlašćene organizacije</w:t>
            </w:r>
          </w:p>
        </w:tc>
        <w:tc>
          <w:tcPr>
            <w:tcW w:w="873" w:type="pct"/>
            <w:vAlign w:val="center"/>
          </w:tcPr>
          <w:p w14:paraId="6193AB83" w14:textId="77777777" w:rsidR="0014225F" w:rsidRPr="002E61A3" w:rsidRDefault="0014225F" w:rsidP="002E61A3">
            <w:pPr>
              <w:jc w:val="left"/>
              <w:cnfStyle w:val="010000000000" w:firstRow="0" w:lastRow="1" w:firstColumn="0" w:lastColumn="0" w:oddVBand="0" w:evenVBand="0" w:oddHBand="0" w:evenHBand="0" w:firstRowFirstColumn="0" w:firstRowLastColumn="0" w:lastRowFirstColumn="0" w:lastRowLastColumn="0"/>
              <w:rPr>
                <w:rFonts w:eastAsia="MS Mincho" w:cs="Arial"/>
                <w:sz w:val="22"/>
                <w:szCs w:val="24"/>
                <w:lang w:val="sr-Cyrl-RS" w:eastAsia="ja-JP"/>
              </w:rPr>
            </w:pPr>
            <w:r w:rsidRPr="002E61A3">
              <w:rPr>
                <w:rFonts w:eastAsia="TimesNewRomanPSMT" w:cs="Arial"/>
                <w:sz w:val="22"/>
                <w:szCs w:val="24"/>
                <w:lang w:val="sr-Cyrl-RS" w:eastAsia="ja-JP"/>
              </w:rPr>
              <w:t>Jednom u tri godine i po nalogu nadležnog organa - akreditovana laboratorija</w:t>
            </w:r>
          </w:p>
        </w:tc>
        <w:tc>
          <w:tcPr>
            <w:cnfStyle w:val="000100000000" w:firstRow="0" w:lastRow="0" w:firstColumn="0" w:lastColumn="1" w:oddVBand="0" w:evenVBand="0" w:oddHBand="0" w:evenHBand="0" w:firstRowFirstColumn="0" w:firstRowLastColumn="0" w:lastRowFirstColumn="0" w:lastRowLastColumn="0"/>
            <w:tcW w:w="1041" w:type="pct"/>
            <w:vAlign w:val="center"/>
          </w:tcPr>
          <w:p w14:paraId="79279F25" w14:textId="77777777" w:rsidR="0014225F" w:rsidRPr="002E61A3" w:rsidRDefault="0014225F" w:rsidP="002E61A3">
            <w:pPr>
              <w:jc w:val="left"/>
              <w:rPr>
                <w:rFonts w:eastAsia="MS Mincho" w:cs="Arial"/>
                <w:sz w:val="22"/>
                <w:szCs w:val="24"/>
                <w:lang w:val="sr-Cyrl-RS" w:eastAsia="ja-JP"/>
              </w:rPr>
            </w:pPr>
            <w:r w:rsidRPr="002E61A3">
              <w:rPr>
                <w:rFonts w:eastAsia="TimesNewRomanPSMT" w:cs="Arial"/>
                <w:sz w:val="22"/>
                <w:szCs w:val="24"/>
                <w:lang w:val="sr-Cyrl-RS" w:eastAsia="ja-JP"/>
              </w:rPr>
              <w:t>Održavanje nivoa buke u propisanim granicama</w:t>
            </w:r>
          </w:p>
        </w:tc>
      </w:tr>
    </w:tbl>
    <w:p w14:paraId="4A1BEF08" w14:textId="300687BB" w:rsidR="003722A8" w:rsidRPr="002E61A3" w:rsidRDefault="002C675C" w:rsidP="002C675C">
      <w:pPr>
        <w:tabs>
          <w:tab w:val="left" w:pos="851"/>
        </w:tabs>
        <w:spacing w:before="240"/>
        <w:rPr>
          <w:bCs/>
          <w:color w:val="000000"/>
          <w:lang w:val="sr-Latn-RS"/>
        </w:rPr>
      </w:pPr>
      <w:r w:rsidRPr="002E61A3">
        <w:rPr>
          <w:bCs/>
          <w:color w:val="000000"/>
          <w:lang w:val="sr-Latn-RS"/>
        </w:rPr>
        <w:t>*</w:t>
      </w:r>
      <w:r w:rsidR="003722A8" w:rsidRPr="002E61A3">
        <w:rPr>
          <w:bCs/>
          <w:color w:val="000000"/>
          <w:lang w:val="sr-Latn-RS"/>
        </w:rPr>
        <w:t>Monitoring zemljišta će se obavljati jednom na svakih 5 godina, s tim da ukoliko se monitoringom utvrdi prisustvo određenih opasnih, zagađujućih i štetnih  materija u zemljištu, uzrokovano ljudskom aktivnošću, u koncentracijama iznad maksimalnih graničnih vrednosti, monitoring ovih materija će se ponovo vršiti svake godine, sve dok merenja u tri uzastopne godine ne pokažu da nije došlo do pogoršanja stanja i kvaliteta zemljišta.</w:t>
      </w:r>
    </w:p>
    <w:p w14:paraId="18861DEF" w14:textId="77777777" w:rsidR="003722A8" w:rsidRPr="002E61A3" w:rsidRDefault="003722A8">
      <w:pPr>
        <w:jc w:val="left"/>
        <w:rPr>
          <w:bCs/>
          <w:color w:val="000000"/>
          <w:lang w:val="sr-Latn-RS"/>
        </w:rPr>
      </w:pPr>
      <w:r w:rsidRPr="002E61A3">
        <w:rPr>
          <w:bCs/>
          <w:color w:val="000000"/>
          <w:lang w:val="sr-Latn-RS"/>
        </w:rPr>
        <w:br w:type="page"/>
      </w:r>
    </w:p>
    <w:p w14:paraId="4CC112DE" w14:textId="77777777" w:rsidR="003722A8" w:rsidRPr="002E61A3" w:rsidRDefault="003722A8" w:rsidP="003722A8">
      <w:pPr>
        <w:pStyle w:val="Heading1"/>
        <w:rPr>
          <w:lang w:val="sr-Latn-RS"/>
        </w:rPr>
      </w:pPr>
      <w:bookmarkStart w:id="68" w:name="_Toc205413280"/>
      <w:r w:rsidRPr="002E61A3">
        <w:rPr>
          <w:lang w:val="sr-Latn-RS"/>
        </w:rPr>
        <w:lastRenderedPageBreak/>
        <w:t>11. Kraći prikaz podataka podataka iz tač. 2)-10) ovog stave – netehnički rezime</w:t>
      </w:r>
      <w:bookmarkEnd w:id="68"/>
    </w:p>
    <w:p w14:paraId="6B9C32EA" w14:textId="4BA8008B" w:rsidR="003722A8" w:rsidRPr="002E61A3" w:rsidRDefault="003722A8" w:rsidP="00FB1605">
      <w:pPr>
        <w:spacing w:after="0"/>
        <w:rPr>
          <w:lang w:val="sr-Latn-RS"/>
        </w:rPr>
      </w:pPr>
      <w:r w:rsidRPr="002E61A3">
        <w:rPr>
          <w:lang w:val="sr-Latn-RS"/>
        </w:rPr>
        <w:t>Netehnički rezime je prip</w:t>
      </w:r>
      <w:r w:rsidR="00002D54" w:rsidRPr="002E61A3">
        <w:rPr>
          <w:lang w:val="sr-Latn-RS"/>
        </w:rPr>
        <w:t>remljen kao poseban dok</w:t>
      </w:r>
      <w:r w:rsidRPr="002E61A3">
        <w:rPr>
          <w:lang w:val="sr-Latn-RS"/>
        </w:rPr>
        <w:t>ument, tako da se u ovom odeljku se neće obrađivati.</w:t>
      </w:r>
    </w:p>
    <w:p w14:paraId="159F518A" w14:textId="77777777" w:rsidR="003722A8" w:rsidRPr="002E61A3" w:rsidRDefault="003722A8" w:rsidP="003722A8">
      <w:pPr>
        <w:pStyle w:val="Heading1"/>
        <w:rPr>
          <w:lang w:val="sr-Latn-RS"/>
        </w:rPr>
      </w:pPr>
      <w:bookmarkStart w:id="69" w:name="_Toc205413281"/>
      <w:r w:rsidRPr="002E61A3">
        <w:rPr>
          <w:lang w:val="sr-Latn-RS"/>
        </w:rPr>
        <w:t>12. Opis metoda predviđanja ili dokaza korišćenih za utvrđivanje i procenu uticaja projekta na životnu sredinu</w:t>
      </w:r>
      <w:bookmarkEnd w:id="69"/>
    </w:p>
    <w:p w14:paraId="73FDF7CA" w14:textId="77777777" w:rsidR="003722A8" w:rsidRPr="002E61A3" w:rsidRDefault="003722A8" w:rsidP="003722A8">
      <w:pPr>
        <w:spacing w:after="100" w:afterAutospacing="1"/>
        <w:rPr>
          <w:lang w:val="sr-Latn-RS"/>
        </w:rPr>
      </w:pPr>
      <w:r w:rsidRPr="002E61A3">
        <w:rPr>
          <w:lang w:val="sr-Latn-RS"/>
        </w:rPr>
        <w:t>Procene uticaja koje su analizirane prilikom izrade Studije temelje se na višegodišnjem stručnom iskustvu eksperata te su donesene uzimajući u obzir važeći zakonodavni okvir, odredbe planskih i strateških dokumenata, prikupljanju i dostupnosti podataka, stručne literature, kao i ostala opšta i stručna znanja iz područja koje obrađuju. Popis korišćene dokumentacije dat na stranici 23. ove Studije. Pored navedene dokumentacije korišćeni su izvori podataka iz prostorno – planske, urbanističke i druge dostupne dokumentacije, kao i sa zvaničnih sajtova institucija (RHMZ, RGZ, RSZ, Agencije za zaštitu životne sredine, Zavoda za zaštitu prirode Srbije i drugih).</w:t>
      </w:r>
    </w:p>
    <w:p w14:paraId="7117E35C" w14:textId="77777777" w:rsidR="003722A8" w:rsidRPr="002E61A3" w:rsidRDefault="003722A8" w:rsidP="003722A8">
      <w:pPr>
        <w:spacing w:before="100" w:beforeAutospacing="1" w:after="100" w:afterAutospacing="1"/>
        <w:rPr>
          <w:lang w:val="sr-Latn-RS"/>
        </w:rPr>
      </w:pPr>
      <w:r w:rsidRPr="002E61A3">
        <w:rPr>
          <w:lang w:val="sr-Latn-RS"/>
        </w:rPr>
        <w:t>Za utvrđivanje i procenu uticaja rekonstrukcije Faze 1 i dogradnje Faze 2 poslovne hale P, P+2 u okviru poslovnog kompleksa Kolektor Etra na životnu sredinu korišćeni su sledeći metodi:</w:t>
      </w:r>
    </w:p>
    <w:p w14:paraId="3C7A3EAD" w14:textId="77777777" w:rsidR="003722A8" w:rsidRPr="002E61A3" w:rsidRDefault="003722A8" w:rsidP="003722A8">
      <w:pPr>
        <w:rPr>
          <w:b/>
          <w:bCs/>
          <w:sz w:val="28"/>
          <w:szCs w:val="28"/>
          <w:lang w:val="en-US"/>
        </w:rPr>
      </w:pPr>
      <w:r w:rsidRPr="002E61A3">
        <w:rPr>
          <w:b/>
          <w:bCs/>
          <w:sz w:val="28"/>
          <w:szCs w:val="28"/>
          <w:lang w:val="en-US"/>
        </w:rPr>
        <w:t>Analiza dokumentacije i terenska istraživanja</w:t>
      </w:r>
    </w:p>
    <w:p w14:paraId="38C34F3C" w14:textId="77777777" w:rsidR="003722A8" w:rsidRPr="002E61A3" w:rsidRDefault="003722A8" w:rsidP="00990FA2">
      <w:pPr>
        <w:numPr>
          <w:ilvl w:val="0"/>
          <w:numId w:val="99"/>
        </w:numPr>
        <w:spacing w:before="100" w:beforeAutospacing="1" w:after="100" w:afterAutospacing="1" w:line="240" w:lineRule="auto"/>
        <w:rPr>
          <w:lang w:val="en-US"/>
        </w:rPr>
      </w:pPr>
      <w:r w:rsidRPr="002E61A3">
        <w:rPr>
          <w:bCs/>
          <w:i/>
          <w:lang w:val="en-US"/>
        </w:rPr>
        <w:t>Pregled tehničke dokumentacije:</w:t>
      </w:r>
      <w:r w:rsidRPr="002E61A3">
        <w:rPr>
          <w:lang w:val="en-US"/>
        </w:rPr>
        <w:t xml:space="preserve"> Analizirani su projektni planovi, tehnički crteži, građevinski materijali, tehnologije koje će se koristiti, kao i planirane aktivnosti u obe faze projekta.</w:t>
      </w:r>
    </w:p>
    <w:p w14:paraId="37C38937" w14:textId="77777777" w:rsidR="003722A8" w:rsidRPr="002E61A3" w:rsidRDefault="003722A8" w:rsidP="00990FA2">
      <w:pPr>
        <w:pStyle w:val="ListParagraph"/>
        <w:numPr>
          <w:ilvl w:val="0"/>
          <w:numId w:val="99"/>
        </w:numPr>
        <w:spacing w:after="0" w:line="240" w:lineRule="auto"/>
      </w:pPr>
      <w:r w:rsidRPr="002E61A3">
        <w:rPr>
          <w:bCs/>
          <w:i/>
        </w:rPr>
        <w:t>Pregled prethodnih studija i elaborata:</w:t>
      </w:r>
      <w:r w:rsidRPr="002E61A3">
        <w:t xml:space="preserve"> Korišćeni su podaci iz prethodnog Zahteva za odlučivanju o potrebi procene uticaja na životnu sredinu, kao i Analiza o povredivim zonama na bazi modelovanja efekata udesa Kolektor Etra – Barajevo (720/5 i 720/20 KO Barajevo), izrađen od strane „TEKON-TEHNOKONSALTING“ d.o.o. Beograd I ELABORAT O TEHNOLOŠKO - TEHNIČKIM IZMENAMA USLED REKONSTRUKCIJA FAZE 1 I DOGRADNJA FAZE 2 PROIZVODNE HALE U SKLOPU POSLOVNOG KOMPLEKSA KOLEKTOR ETRA, izrađen od strane Prof. dr. Saše Orlovića i dr. Sandre Glišić sa Tehnološko-metalurškog fakulteta , radi poređenja i procene kumulativnih uticaja.</w:t>
      </w:r>
    </w:p>
    <w:p w14:paraId="6373C358" w14:textId="77777777" w:rsidR="003722A8" w:rsidRPr="002E61A3" w:rsidRDefault="003722A8" w:rsidP="003722A8">
      <w:pPr>
        <w:spacing w:before="240"/>
        <w:rPr>
          <w:b/>
          <w:bCs/>
          <w:sz w:val="28"/>
          <w:szCs w:val="28"/>
          <w:lang w:val="en-US"/>
        </w:rPr>
      </w:pPr>
      <w:r w:rsidRPr="002E61A3">
        <w:rPr>
          <w:b/>
          <w:bCs/>
          <w:sz w:val="28"/>
          <w:szCs w:val="28"/>
          <w:lang w:val="en-US"/>
        </w:rPr>
        <w:t>Identifikacija potencijalnih izvora uticaja</w:t>
      </w:r>
    </w:p>
    <w:p w14:paraId="6B19E1EE" w14:textId="77777777" w:rsidR="003722A8" w:rsidRPr="002E61A3" w:rsidRDefault="003722A8" w:rsidP="00990FA2">
      <w:pPr>
        <w:numPr>
          <w:ilvl w:val="0"/>
          <w:numId w:val="100"/>
        </w:numPr>
        <w:spacing w:before="100" w:beforeAutospacing="1" w:after="100" w:afterAutospacing="1" w:line="240" w:lineRule="auto"/>
        <w:rPr>
          <w:lang w:val="en-US"/>
        </w:rPr>
      </w:pPr>
      <w:r w:rsidRPr="002E61A3">
        <w:rPr>
          <w:bCs/>
          <w:lang w:val="en-US"/>
        </w:rPr>
        <w:t>Analiza građevinskih aktivnosti:</w:t>
      </w:r>
      <w:r w:rsidRPr="002E61A3">
        <w:rPr>
          <w:lang w:val="en-US"/>
        </w:rPr>
        <w:t xml:space="preserve"> Utvrđeni su potencijalni izvori emisija (npr. građevinske mašine, transportna vozila, radovi na terenu).</w:t>
      </w:r>
    </w:p>
    <w:p w14:paraId="5AFD54EE" w14:textId="77777777" w:rsidR="003722A8" w:rsidRPr="002E61A3" w:rsidRDefault="003722A8" w:rsidP="00990FA2">
      <w:pPr>
        <w:numPr>
          <w:ilvl w:val="0"/>
          <w:numId w:val="100"/>
        </w:numPr>
        <w:spacing w:before="100" w:beforeAutospacing="1" w:after="100" w:afterAutospacing="1" w:line="240" w:lineRule="auto"/>
        <w:rPr>
          <w:lang w:val="en-US"/>
        </w:rPr>
      </w:pPr>
      <w:r w:rsidRPr="002E61A3">
        <w:rPr>
          <w:bCs/>
          <w:lang w:val="en-US"/>
        </w:rPr>
        <w:t>Analiza operativnih aktivnosti:</w:t>
      </w:r>
      <w:r w:rsidRPr="002E61A3">
        <w:rPr>
          <w:lang w:val="en-US"/>
        </w:rPr>
        <w:t xml:space="preserve"> Identifikovani su izvori zagađenja tokom redovnog rada objekta (otpadne vode, industrijski otpad itd.).</w:t>
      </w:r>
    </w:p>
    <w:p w14:paraId="43B016D6" w14:textId="77777777" w:rsidR="003722A8" w:rsidRPr="002E61A3" w:rsidRDefault="003722A8" w:rsidP="00990FA2">
      <w:pPr>
        <w:numPr>
          <w:ilvl w:val="0"/>
          <w:numId w:val="100"/>
        </w:numPr>
        <w:spacing w:before="100" w:beforeAutospacing="1" w:after="100" w:afterAutospacing="1" w:line="240" w:lineRule="auto"/>
        <w:rPr>
          <w:lang w:val="en-US"/>
        </w:rPr>
      </w:pPr>
      <w:r w:rsidRPr="002E61A3">
        <w:rPr>
          <w:bCs/>
          <w:lang w:val="en-US"/>
        </w:rPr>
        <w:t>Analiza saobraćajnog opterećenja:</w:t>
      </w:r>
      <w:r w:rsidRPr="002E61A3">
        <w:rPr>
          <w:lang w:val="en-US"/>
        </w:rPr>
        <w:t xml:space="preserve"> Sprovedena je analiza povećanog saobraćaja tokom građevinskih i operativnih faza, sa fokusom na emisije iz transportnih vozila.</w:t>
      </w:r>
    </w:p>
    <w:p w14:paraId="5568EA8E" w14:textId="77777777" w:rsidR="003722A8" w:rsidRPr="002E61A3" w:rsidRDefault="003722A8" w:rsidP="003722A8">
      <w:pPr>
        <w:rPr>
          <w:lang w:val="en-US"/>
        </w:rPr>
      </w:pPr>
      <w:r w:rsidRPr="002E61A3">
        <w:rPr>
          <w:lang w:val="en-US"/>
        </w:rPr>
        <w:lastRenderedPageBreak/>
        <w:t>Nosilac projekta je dobio Saglasnost na PLAN UPRAVLJANJA OTPADOM OD GRAĐENJA I RUŠENJA - REKONSTRUKCIJA FAZE 1 I DOGRADNJA FAZE 2 PROIZVODNE HALE P, P+2 U SKLOPU POSLOVNOG KOMPLEKSA “KOLEKTOR ETRA” K.P.BR. 6542 KO Barajevo, Beograd, koji je urađen u skladu sa Uredbom o načinu i postupku upravljanja otpadom od građenja i rušenja ("Sl. glasnik RS", br. 93/2023 i 94/2023 - ispr.) od strane Gradskog sekretarijata za zaštitu životne sredine V-04 Broj: 501.6-262/2025 od 08.05.2025. godine. Ovim dokumentom klasifikuju su analizirane sve vrste otpada koje mogu nastati u procesima rekonstrukcije i izgradnje, a za svaku kategoriju otpada utvrđuju se uslovi za postupanje sa otpadom odnosno, način sakupljanja, skladištenja, obeležavanja, prevoza, konačnog odlaganja i druga pitanja od značaja za upravljanje otpadom kojim se obezbeđuje najmanji rizik ugrožavanja života i zdravlja ljudi i zaštite životne sredine.</w:t>
      </w:r>
    </w:p>
    <w:p w14:paraId="22655471" w14:textId="77777777" w:rsidR="003722A8" w:rsidRPr="002E61A3" w:rsidRDefault="003722A8" w:rsidP="003722A8">
      <w:pPr>
        <w:spacing w:before="240"/>
        <w:rPr>
          <w:b/>
          <w:bCs/>
          <w:sz w:val="28"/>
          <w:szCs w:val="28"/>
          <w:lang w:val="en-US"/>
        </w:rPr>
      </w:pPr>
      <w:r w:rsidRPr="002E61A3">
        <w:rPr>
          <w:b/>
          <w:bCs/>
          <w:sz w:val="28"/>
          <w:szCs w:val="28"/>
          <w:lang w:val="en-US"/>
        </w:rPr>
        <w:t>Integrisani pristup proceni uticaja</w:t>
      </w:r>
    </w:p>
    <w:p w14:paraId="24654626" w14:textId="77777777" w:rsidR="003722A8" w:rsidRPr="002E61A3" w:rsidRDefault="003722A8" w:rsidP="00990FA2">
      <w:pPr>
        <w:numPr>
          <w:ilvl w:val="0"/>
          <w:numId w:val="101"/>
        </w:numPr>
        <w:spacing w:before="100" w:beforeAutospacing="1" w:line="240" w:lineRule="auto"/>
        <w:jc w:val="left"/>
        <w:rPr>
          <w:lang w:val="it-IT"/>
        </w:rPr>
      </w:pPr>
      <w:r w:rsidRPr="002E61A3">
        <w:rPr>
          <w:bCs/>
          <w:lang w:val="it-IT"/>
        </w:rPr>
        <w:t>Analiza interakcije uticaja:</w:t>
      </w:r>
      <w:r w:rsidRPr="002E61A3">
        <w:rPr>
          <w:lang w:val="it-IT"/>
        </w:rPr>
        <w:t xml:space="preserve"> Analizirani su svi uticaji koji povezuje sve identifikovane aspekte životne sredine sa potencijalnim izvorima uticaja.</w:t>
      </w:r>
    </w:p>
    <w:p w14:paraId="5C40E423" w14:textId="77777777" w:rsidR="003722A8" w:rsidRPr="002E61A3" w:rsidRDefault="003722A8" w:rsidP="00990FA2">
      <w:pPr>
        <w:numPr>
          <w:ilvl w:val="0"/>
          <w:numId w:val="101"/>
        </w:numPr>
        <w:spacing w:before="100" w:beforeAutospacing="1" w:line="240" w:lineRule="auto"/>
        <w:jc w:val="left"/>
        <w:rPr>
          <w:lang w:val="it-IT"/>
        </w:rPr>
      </w:pPr>
      <w:r w:rsidRPr="002E61A3">
        <w:rPr>
          <w:bCs/>
          <w:lang w:val="it-IT"/>
        </w:rPr>
        <w:t>Analiza kumulativnih uticaja:</w:t>
      </w:r>
      <w:r w:rsidRPr="002E61A3">
        <w:rPr>
          <w:lang w:val="it-IT"/>
        </w:rPr>
        <w:t xml:space="preserve"> Procena kumulativnih efekata s obzirom na postojanje drugih objekata u blizini.</w:t>
      </w:r>
    </w:p>
    <w:p w14:paraId="407D05BB" w14:textId="77777777" w:rsidR="003722A8" w:rsidRPr="002E61A3" w:rsidRDefault="003722A8" w:rsidP="00990FA2">
      <w:pPr>
        <w:numPr>
          <w:ilvl w:val="0"/>
          <w:numId w:val="101"/>
        </w:numPr>
        <w:spacing w:before="100" w:beforeAutospacing="1" w:line="240" w:lineRule="auto"/>
        <w:jc w:val="left"/>
        <w:rPr>
          <w:lang w:val="it-IT"/>
        </w:rPr>
      </w:pPr>
      <w:r w:rsidRPr="002E61A3">
        <w:rPr>
          <w:bCs/>
          <w:lang w:val="it-IT"/>
        </w:rPr>
        <w:t>Scenarijsko modeliranje:</w:t>
      </w:r>
      <w:r w:rsidRPr="002E61A3">
        <w:rPr>
          <w:lang w:val="it-IT"/>
        </w:rPr>
        <w:t xml:space="preserve"> Razvijeni su scenariji za najverovatnije rizike po životnu sredinu (npr. izliv opasnih materija, ekstremne vremenske prilike, požar).</w:t>
      </w:r>
    </w:p>
    <w:p w14:paraId="44571DAA" w14:textId="77777777" w:rsidR="002E61A3" w:rsidRDefault="002E61A3">
      <w:pPr>
        <w:jc w:val="left"/>
        <w:rPr>
          <w:rFonts w:eastAsiaTheme="majorEastAsia" w:cstheme="majorBidi"/>
          <w:b/>
          <w:color w:val="00386C"/>
          <w:sz w:val="40"/>
          <w:szCs w:val="40"/>
          <w:lang w:val="it-IT"/>
        </w:rPr>
      </w:pPr>
      <w:bookmarkStart w:id="70" w:name="_Toc205413282"/>
      <w:r>
        <w:rPr>
          <w:lang w:val="it-IT"/>
        </w:rPr>
        <w:br w:type="page"/>
      </w:r>
    </w:p>
    <w:p w14:paraId="7725EBFC" w14:textId="63FEE2FE" w:rsidR="003722A8" w:rsidRPr="002E61A3" w:rsidRDefault="003722A8" w:rsidP="003722A8">
      <w:pPr>
        <w:pStyle w:val="Heading1"/>
        <w:rPr>
          <w:lang w:val="it-IT"/>
        </w:rPr>
      </w:pPr>
      <w:r w:rsidRPr="002E61A3">
        <w:rPr>
          <w:lang w:val="it-IT"/>
        </w:rPr>
        <w:lastRenderedPageBreak/>
        <w:t>13. Podaci o tehničkim nedostacima ili nepostojanju odgovarajućih stručnih znanja i veština ili nemogućnosti da se pribave odgovarajući podaci</w:t>
      </w:r>
      <w:bookmarkEnd w:id="70"/>
    </w:p>
    <w:p w14:paraId="3D48160A" w14:textId="77777777" w:rsidR="003722A8" w:rsidRPr="002E61A3" w:rsidRDefault="003722A8" w:rsidP="003722A8">
      <w:pPr>
        <w:rPr>
          <w:lang w:val="it-IT"/>
        </w:rPr>
      </w:pPr>
      <w:r w:rsidRPr="002E61A3">
        <w:rPr>
          <w:lang w:val="it-IT"/>
        </w:rPr>
        <w:t>Prilikom prikupljanja podataka i dokumentacije nisu uočeni bitni tehnički nedostaci.</w:t>
      </w:r>
    </w:p>
    <w:p w14:paraId="118265B6" w14:textId="77777777" w:rsidR="003722A8" w:rsidRPr="002E61A3" w:rsidRDefault="003722A8" w:rsidP="003722A8">
      <w:pPr>
        <w:rPr>
          <w:lang w:val="it-IT"/>
        </w:rPr>
      </w:pPr>
      <w:r w:rsidRPr="002E61A3">
        <w:rPr>
          <w:lang w:val="it-IT"/>
        </w:rPr>
        <w:t xml:space="preserve">Može se konstatovati da tehnički nedostaci pri izradi predmetne Studije nisu uočeni i da je    stručnost i organizacija rukovodstva i zaposlenih u Kolektor Etra na veoma visokom nivou. </w:t>
      </w:r>
    </w:p>
    <w:p w14:paraId="5284B60E" w14:textId="77777777" w:rsidR="003722A8" w:rsidRPr="002E61A3" w:rsidRDefault="003722A8" w:rsidP="003722A8">
      <w:pPr>
        <w:rPr>
          <w:lang w:val="it-IT"/>
        </w:rPr>
      </w:pPr>
      <w:r w:rsidRPr="002E61A3">
        <w:rPr>
          <w:lang w:val="it-IT"/>
        </w:rPr>
        <w:t>U izradi tehničke dokumentacije kao i ove Studije primenjeni su svi relevantni standardi, tehnički i drugi propisi.</w:t>
      </w:r>
    </w:p>
    <w:p w14:paraId="4849271B" w14:textId="77777777" w:rsidR="003722A8" w:rsidRPr="002E61A3" w:rsidRDefault="003722A8" w:rsidP="003722A8">
      <w:pPr>
        <w:rPr>
          <w:lang w:val="it-IT"/>
        </w:rPr>
      </w:pPr>
      <w:r w:rsidRPr="002E61A3">
        <w:rPr>
          <w:lang w:val="it-IT"/>
        </w:rPr>
        <w:t>Do svih potrebnih podataka obrađivači Studije su došli saradnjom sa Nosiocem projekta, prethodnom dokumentacijom, a korišćene su i informacije dostupne na internetu.</w:t>
      </w:r>
    </w:p>
    <w:p w14:paraId="396DFF7D" w14:textId="77777777" w:rsidR="003722A8" w:rsidRPr="002E61A3" w:rsidRDefault="003722A8" w:rsidP="003722A8">
      <w:r w:rsidRPr="002E61A3">
        <w:rPr>
          <w:lang w:val="it-IT"/>
        </w:rPr>
        <w:t xml:space="preserve">Studija je izrađena u skladu sa Zakonom o zaštiti životne sredine („Sl. glasnik RS", br. 135/2004, 36/2009, 36/2009 - dr. zakon, 72/2009 - dr. zakon, 43/2011 - odluka US, 14/2016, 76/2018, 95/2018 - dr. zakon i 95/2018 - dr. zakon) i Zakonom o proceni uticaja na životnu sredinu („Sl. </w:t>
      </w:r>
      <w:r w:rsidRPr="002E61A3">
        <w:t>Glasnik RS</w:t>
      </w:r>
      <w:proofErr w:type="gramStart"/>
      <w:r w:rsidRPr="002E61A3">
        <w:t>“ broj</w:t>
      </w:r>
      <w:proofErr w:type="gramEnd"/>
      <w:r w:rsidRPr="002E61A3">
        <w:t xml:space="preserve"> 94/24).</w:t>
      </w:r>
    </w:p>
    <w:p w14:paraId="0C653634" w14:textId="77777777" w:rsidR="002E61A3" w:rsidRDefault="002E61A3">
      <w:pPr>
        <w:jc w:val="left"/>
        <w:rPr>
          <w:rFonts w:eastAsiaTheme="majorEastAsia" w:cstheme="majorBidi"/>
          <w:b/>
          <w:color w:val="00386C"/>
          <w:sz w:val="40"/>
          <w:szCs w:val="40"/>
          <w:lang w:val="hr-HR"/>
        </w:rPr>
      </w:pPr>
      <w:bookmarkStart w:id="71" w:name="_Toc205413283"/>
      <w:r>
        <w:rPr>
          <w:lang w:val="hr-HR"/>
        </w:rPr>
        <w:br w:type="page"/>
      </w:r>
    </w:p>
    <w:p w14:paraId="13B38EE4" w14:textId="4BA4CD4F" w:rsidR="00B91B70" w:rsidRPr="002E61A3" w:rsidRDefault="00B91B70" w:rsidP="002E61A3">
      <w:pPr>
        <w:pStyle w:val="Heading1"/>
        <w:rPr>
          <w:lang w:val="sr-Latn-RS"/>
        </w:rPr>
      </w:pPr>
      <w:r w:rsidRPr="002E61A3">
        <w:rPr>
          <w:lang w:val="hr-HR"/>
        </w:rPr>
        <w:lastRenderedPageBreak/>
        <w:t xml:space="preserve">14. </w:t>
      </w:r>
      <w:r w:rsidRPr="002E61A3">
        <w:rPr>
          <w:lang w:val="sr-Cyrl-CS"/>
        </w:rPr>
        <w:tab/>
        <w:t xml:space="preserve">Podaci o </w:t>
      </w:r>
      <w:r w:rsidRPr="002E61A3">
        <w:rPr>
          <w:lang w:val="sr-Latn-RS"/>
        </w:rPr>
        <w:t>Obrađivaču Studije</w:t>
      </w:r>
      <w:bookmarkEnd w:id="71"/>
    </w:p>
    <w:tbl>
      <w:tblPr>
        <w:tblStyle w:val="PlainTable1"/>
        <w:tblW w:w="5000" w:type="pct"/>
        <w:tblLook w:val="04A0" w:firstRow="1" w:lastRow="0" w:firstColumn="1" w:lastColumn="0" w:noHBand="0" w:noVBand="1"/>
      </w:tblPr>
      <w:tblGrid>
        <w:gridCol w:w="2602"/>
        <w:gridCol w:w="6414"/>
      </w:tblGrid>
      <w:tr w:rsidR="00B91B70" w:rsidRPr="00777693" w14:paraId="29B351AC" w14:textId="77777777" w:rsidTr="00775499">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3B95421B" w14:textId="77777777" w:rsidR="00B91B70" w:rsidRPr="002E61A3" w:rsidRDefault="00B91B70" w:rsidP="00775499">
            <w:pPr>
              <w:jc w:val="left"/>
              <w:rPr>
                <w:b w:val="0"/>
                <w:sz w:val="22"/>
                <w:lang w:val="sr-Latn-RS"/>
              </w:rPr>
            </w:pPr>
            <w:r w:rsidRPr="002E61A3">
              <w:rPr>
                <w:sz w:val="22"/>
                <w:lang w:val="sr-Cyrl-CS"/>
              </w:rPr>
              <w:t>Naziv odnosno ime</w:t>
            </w:r>
          </w:p>
        </w:tc>
        <w:tc>
          <w:tcPr>
            <w:tcW w:w="3557" w:type="pct"/>
            <w:vAlign w:val="center"/>
          </w:tcPr>
          <w:p w14:paraId="6815DC5A" w14:textId="77777777" w:rsidR="00B91B70" w:rsidRPr="002E61A3" w:rsidRDefault="00B91B70" w:rsidP="00775499">
            <w:pPr>
              <w:jc w:val="left"/>
              <w:cnfStyle w:val="100000000000" w:firstRow="1" w:lastRow="0" w:firstColumn="0" w:lastColumn="0" w:oddVBand="0" w:evenVBand="0" w:oddHBand="0" w:evenHBand="0" w:firstRowFirstColumn="0" w:firstRowLastColumn="0" w:lastRowFirstColumn="0" w:lastRowLastColumn="0"/>
              <w:rPr>
                <w:b w:val="0"/>
                <w:sz w:val="22"/>
                <w:lang w:val="sr-Latn-RS"/>
              </w:rPr>
            </w:pPr>
            <w:r w:rsidRPr="002E61A3">
              <w:rPr>
                <w:sz w:val="22"/>
                <w:lang w:val="sr-Latn-RS"/>
              </w:rPr>
              <w:t>Predrag Simić pr ekološko savetovanje Simeco Ruma</w:t>
            </w:r>
          </w:p>
        </w:tc>
      </w:tr>
      <w:tr w:rsidR="00B91B70" w:rsidRPr="002E61A3" w14:paraId="0FCAD93D" w14:textId="77777777" w:rsidTr="0077549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5F50F951" w14:textId="77777777" w:rsidR="00B91B70" w:rsidRPr="002E61A3" w:rsidRDefault="00B91B70" w:rsidP="00775499">
            <w:pPr>
              <w:jc w:val="left"/>
              <w:rPr>
                <w:b w:val="0"/>
                <w:sz w:val="22"/>
                <w:lang w:val="sr-Latn-RS"/>
              </w:rPr>
            </w:pPr>
            <w:r w:rsidRPr="002E61A3">
              <w:rPr>
                <w:sz w:val="22"/>
                <w:lang w:val="sr-Cyrl-CS"/>
              </w:rPr>
              <w:t>Sedište i adresa</w:t>
            </w:r>
          </w:p>
        </w:tc>
        <w:tc>
          <w:tcPr>
            <w:tcW w:w="3557" w:type="pct"/>
            <w:vAlign w:val="center"/>
          </w:tcPr>
          <w:p w14:paraId="40797D5B" w14:textId="77777777" w:rsidR="00B91B70" w:rsidRPr="002E61A3" w:rsidRDefault="00B91B70" w:rsidP="00775499">
            <w:pPr>
              <w:jc w:val="left"/>
              <w:cnfStyle w:val="000000100000" w:firstRow="0" w:lastRow="0" w:firstColumn="0" w:lastColumn="0" w:oddVBand="0" w:evenVBand="0" w:oddHBand="1" w:evenHBand="0" w:firstRowFirstColumn="0" w:firstRowLastColumn="0" w:lastRowFirstColumn="0" w:lastRowLastColumn="0"/>
              <w:rPr>
                <w:b/>
                <w:sz w:val="22"/>
                <w:lang w:val="sr-Latn-RS"/>
              </w:rPr>
            </w:pPr>
            <w:r w:rsidRPr="002E61A3">
              <w:rPr>
                <w:b/>
                <w:sz w:val="22"/>
                <w:lang w:val="sr-Latn-RS"/>
              </w:rPr>
              <w:t>Ruma, Gavrila Principa 54</w:t>
            </w:r>
          </w:p>
        </w:tc>
      </w:tr>
      <w:tr w:rsidR="00B91B70" w:rsidRPr="00777693" w14:paraId="3FF076D3" w14:textId="77777777" w:rsidTr="00775499">
        <w:trPr>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73FCB014" w14:textId="77777777" w:rsidR="00B91B70" w:rsidRPr="002E61A3" w:rsidRDefault="00B91B70" w:rsidP="00775499">
            <w:pPr>
              <w:jc w:val="left"/>
              <w:rPr>
                <w:b w:val="0"/>
                <w:sz w:val="22"/>
                <w:lang w:val="sr-Latn-RS"/>
              </w:rPr>
            </w:pPr>
            <w:r w:rsidRPr="002E61A3">
              <w:rPr>
                <w:sz w:val="22"/>
                <w:lang w:val="sr-Cyrl-CS"/>
              </w:rPr>
              <w:t>Šifra delatnosti</w:t>
            </w:r>
          </w:p>
        </w:tc>
        <w:tc>
          <w:tcPr>
            <w:tcW w:w="3557" w:type="pct"/>
            <w:vAlign w:val="center"/>
          </w:tcPr>
          <w:p w14:paraId="3FFBF4F0" w14:textId="77777777" w:rsidR="00B91B70" w:rsidRPr="002E61A3" w:rsidRDefault="00B91B70" w:rsidP="00775499">
            <w:pPr>
              <w:jc w:val="left"/>
              <w:cnfStyle w:val="000000000000" w:firstRow="0" w:lastRow="0" w:firstColumn="0" w:lastColumn="0" w:oddVBand="0" w:evenVBand="0" w:oddHBand="0" w:evenHBand="0" w:firstRowFirstColumn="0" w:firstRowLastColumn="0" w:lastRowFirstColumn="0" w:lastRowLastColumn="0"/>
              <w:rPr>
                <w:b/>
                <w:sz w:val="22"/>
                <w:lang w:val="sr-Latn-RS"/>
              </w:rPr>
            </w:pPr>
            <w:r w:rsidRPr="002E61A3">
              <w:rPr>
                <w:b/>
                <w:sz w:val="22"/>
                <w:lang w:val="sr-Latn-RS"/>
              </w:rPr>
              <w:t>7490 - Ostale stručne, naučne i tehničke delatnosti</w:t>
            </w:r>
          </w:p>
        </w:tc>
      </w:tr>
      <w:tr w:rsidR="00B91B70" w:rsidRPr="002E61A3" w14:paraId="0939819B" w14:textId="77777777" w:rsidTr="0077549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070B5C1D" w14:textId="77777777" w:rsidR="00B91B70" w:rsidRPr="002E61A3" w:rsidRDefault="00B91B70" w:rsidP="00775499">
            <w:pPr>
              <w:jc w:val="left"/>
              <w:rPr>
                <w:b w:val="0"/>
                <w:sz w:val="22"/>
                <w:lang w:val="sr-Latn-RS"/>
              </w:rPr>
            </w:pPr>
            <w:r w:rsidRPr="002E61A3">
              <w:rPr>
                <w:sz w:val="22"/>
                <w:lang w:val="sr-Cyrl-CS"/>
              </w:rPr>
              <w:t>Matični broj</w:t>
            </w:r>
          </w:p>
        </w:tc>
        <w:tc>
          <w:tcPr>
            <w:tcW w:w="3557" w:type="pct"/>
            <w:vAlign w:val="center"/>
          </w:tcPr>
          <w:p w14:paraId="59D987BF" w14:textId="77777777" w:rsidR="00B91B70" w:rsidRPr="002E61A3" w:rsidRDefault="00B91B70" w:rsidP="00775499">
            <w:pPr>
              <w:jc w:val="left"/>
              <w:cnfStyle w:val="000000100000" w:firstRow="0" w:lastRow="0" w:firstColumn="0" w:lastColumn="0" w:oddVBand="0" w:evenVBand="0" w:oddHBand="1" w:evenHBand="0" w:firstRowFirstColumn="0" w:firstRowLastColumn="0" w:lastRowFirstColumn="0" w:lastRowLastColumn="0"/>
              <w:rPr>
                <w:b/>
                <w:sz w:val="22"/>
                <w:lang w:val="sr-Latn-RS"/>
              </w:rPr>
            </w:pPr>
            <w:r w:rsidRPr="002E61A3">
              <w:rPr>
                <w:b/>
                <w:sz w:val="22"/>
                <w:lang w:val="sr-Latn-RS"/>
              </w:rPr>
              <w:t>66522636</w:t>
            </w:r>
          </w:p>
        </w:tc>
      </w:tr>
      <w:tr w:rsidR="00B91B70" w:rsidRPr="002E61A3" w14:paraId="33F929C9" w14:textId="77777777" w:rsidTr="00775499">
        <w:trPr>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7E2DDB44" w14:textId="77777777" w:rsidR="00B91B70" w:rsidRPr="002E61A3" w:rsidRDefault="00B91B70" w:rsidP="00775499">
            <w:pPr>
              <w:jc w:val="left"/>
              <w:rPr>
                <w:b w:val="0"/>
                <w:sz w:val="22"/>
                <w:lang w:val="sr-Latn-RS"/>
              </w:rPr>
            </w:pPr>
            <w:r w:rsidRPr="002E61A3">
              <w:rPr>
                <w:sz w:val="22"/>
                <w:lang w:val="sr-Cyrl-CS"/>
              </w:rPr>
              <w:t>PIB</w:t>
            </w:r>
          </w:p>
        </w:tc>
        <w:tc>
          <w:tcPr>
            <w:tcW w:w="3557" w:type="pct"/>
            <w:vAlign w:val="center"/>
          </w:tcPr>
          <w:p w14:paraId="4041B63D" w14:textId="77777777" w:rsidR="00B91B70" w:rsidRPr="002E61A3" w:rsidRDefault="00B91B70" w:rsidP="00775499">
            <w:pPr>
              <w:jc w:val="left"/>
              <w:cnfStyle w:val="000000000000" w:firstRow="0" w:lastRow="0" w:firstColumn="0" w:lastColumn="0" w:oddVBand="0" w:evenVBand="0" w:oddHBand="0" w:evenHBand="0" w:firstRowFirstColumn="0" w:firstRowLastColumn="0" w:lastRowFirstColumn="0" w:lastRowLastColumn="0"/>
              <w:rPr>
                <w:b/>
                <w:sz w:val="22"/>
                <w:lang w:val="sr-Latn-RS"/>
              </w:rPr>
            </w:pPr>
            <w:r w:rsidRPr="002E61A3">
              <w:rPr>
                <w:b/>
                <w:sz w:val="22"/>
                <w:lang w:val="sr-Latn-RS"/>
              </w:rPr>
              <w:t>113032880</w:t>
            </w:r>
          </w:p>
        </w:tc>
      </w:tr>
      <w:tr w:rsidR="00B91B70" w:rsidRPr="002E61A3" w14:paraId="6AC46CFB" w14:textId="77777777" w:rsidTr="0077549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78C4E5DF" w14:textId="77777777" w:rsidR="00B91B70" w:rsidRPr="002E61A3" w:rsidRDefault="00B91B70" w:rsidP="00775499">
            <w:pPr>
              <w:jc w:val="left"/>
              <w:rPr>
                <w:b w:val="0"/>
                <w:sz w:val="22"/>
                <w:lang w:val="sr-Latn-RS"/>
              </w:rPr>
            </w:pPr>
            <w:r w:rsidRPr="002E61A3">
              <w:rPr>
                <w:sz w:val="22"/>
                <w:lang w:val="sr-Cyrl-CS"/>
              </w:rPr>
              <w:t>Lice za kontakt</w:t>
            </w:r>
          </w:p>
        </w:tc>
        <w:tc>
          <w:tcPr>
            <w:tcW w:w="3557" w:type="pct"/>
            <w:vAlign w:val="center"/>
          </w:tcPr>
          <w:p w14:paraId="34B3A4C2" w14:textId="77777777" w:rsidR="00B91B70" w:rsidRPr="002E61A3" w:rsidRDefault="00B91B70" w:rsidP="00775499">
            <w:pPr>
              <w:jc w:val="left"/>
              <w:cnfStyle w:val="000000100000" w:firstRow="0" w:lastRow="0" w:firstColumn="0" w:lastColumn="0" w:oddVBand="0" w:evenVBand="0" w:oddHBand="1" w:evenHBand="0" w:firstRowFirstColumn="0" w:firstRowLastColumn="0" w:lastRowFirstColumn="0" w:lastRowLastColumn="0"/>
              <w:rPr>
                <w:b/>
                <w:sz w:val="22"/>
                <w:lang w:val="sr-Latn-RS"/>
              </w:rPr>
            </w:pPr>
            <w:r w:rsidRPr="002E61A3">
              <w:rPr>
                <w:b/>
                <w:sz w:val="22"/>
                <w:lang w:val="sr-Latn-RS"/>
              </w:rPr>
              <w:t>Predrag Simić</w:t>
            </w:r>
          </w:p>
        </w:tc>
      </w:tr>
      <w:tr w:rsidR="00B91B70" w:rsidRPr="002E61A3" w14:paraId="2C1D30DF" w14:textId="77777777" w:rsidTr="00775499">
        <w:trPr>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0C95D678" w14:textId="77777777" w:rsidR="00B91B70" w:rsidRPr="002E61A3" w:rsidRDefault="00B91B70" w:rsidP="00775499">
            <w:pPr>
              <w:jc w:val="left"/>
              <w:rPr>
                <w:b w:val="0"/>
                <w:sz w:val="22"/>
                <w:lang w:val="sr-Latn-RS"/>
              </w:rPr>
            </w:pPr>
            <w:r w:rsidRPr="002E61A3">
              <w:rPr>
                <w:sz w:val="22"/>
                <w:lang w:val="sr-Cyrl-CS"/>
              </w:rPr>
              <w:t>Telefonski broj</w:t>
            </w:r>
          </w:p>
        </w:tc>
        <w:tc>
          <w:tcPr>
            <w:tcW w:w="3557" w:type="pct"/>
            <w:vAlign w:val="center"/>
          </w:tcPr>
          <w:p w14:paraId="6B5161AE" w14:textId="77777777" w:rsidR="00B91B70" w:rsidRPr="002E61A3" w:rsidRDefault="00B91B70" w:rsidP="00775499">
            <w:pPr>
              <w:jc w:val="left"/>
              <w:cnfStyle w:val="000000000000" w:firstRow="0" w:lastRow="0" w:firstColumn="0" w:lastColumn="0" w:oddVBand="0" w:evenVBand="0" w:oddHBand="0" w:evenHBand="0" w:firstRowFirstColumn="0" w:firstRowLastColumn="0" w:lastRowFirstColumn="0" w:lastRowLastColumn="0"/>
              <w:rPr>
                <w:b/>
                <w:sz w:val="22"/>
                <w:lang w:val="sr-Latn-RS"/>
              </w:rPr>
            </w:pPr>
            <w:r w:rsidRPr="002E61A3">
              <w:rPr>
                <w:b/>
                <w:sz w:val="22"/>
                <w:lang w:val="sr-Latn-RS"/>
              </w:rPr>
              <w:t>063/164 -7159</w:t>
            </w:r>
          </w:p>
        </w:tc>
      </w:tr>
      <w:tr w:rsidR="00B91B70" w:rsidRPr="002E61A3" w14:paraId="48FD8C3D" w14:textId="77777777" w:rsidTr="0077549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76E89AC6" w14:textId="77777777" w:rsidR="00B91B70" w:rsidRPr="002E61A3" w:rsidRDefault="00B91B70" w:rsidP="00775499">
            <w:pPr>
              <w:jc w:val="left"/>
              <w:rPr>
                <w:b w:val="0"/>
                <w:sz w:val="22"/>
                <w:lang w:val="sr-Latn-RS"/>
              </w:rPr>
            </w:pPr>
            <w:r w:rsidRPr="002E61A3">
              <w:rPr>
                <w:sz w:val="22"/>
                <w:lang w:val="sr-Cyrl-CS"/>
              </w:rPr>
              <w:t>Telefon/Faks</w:t>
            </w:r>
          </w:p>
        </w:tc>
        <w:tc>
          <w:tcPr>
            <w:tcW w:w="3557" w:type="pct"/>
            <w:vAlign w:val="center"/>
          </w:tcPr>
          <w:p w14:paraId="54868DDF" w14:textId="77777777" w:rsidR="00B91B70" w:rsidRPr="002E61A3" w:rsidRDefault="00B91B70" w:rsidP="00775499">
            <w:pPr>
              <w:jc w:val="left"/>
              <w:cnfStyle w:val="000000100000" w:firstRow="0" w:lastRow="0" w:firstColumn="0" w:lastColumn="0" w:oddVBand="0" w:evenVBand="0" w:oddHBand="1" w:evenHBand="0" w:firstRowFirstColumn="0" w:firstRowLastColumn="0" w:lastRowFirstColumn="0" w:lastRowLastColumn="0"/>
              <w:rPr>
                <w:b/>
                <w:sz w:val="22"/>
                <w:lang w:val="sr-Latn-RS"/>
              </w:rPr>
            </w:pPr>
            <w:r w:rsidRPr="002E61A3">
              <w:rPr>
                <w:b/>
                <w:sz w:val="22"/>
                <w:lang w:val="sr-Latn-RS"/>
              </w:rPr>
              <w:t>063/164 -7159</w:t>
            </w:r>
          </w:p>
        </w:tc>
      </w:tr>
      <w:tr w:rsidR="00B91B70" w:rsidRPr="00777693" w14:paraId="395D27CA" w14:textId="77777777" w:rsidTr="00775499">
        <w:trPr>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41F9CD09" w14:textId="77777777" w:rsidR="00B91B70" w:rsidRPr="002E61A3" w:rsidRDefault="00B91B70" w:rsidP="00775499">
            <w:pPr>
              <w:jc w:val="left"/>
              <w:rPr>
                <w:b w:val="0"/>
                <w:sz w:val="22"/>
                <w:lang w:val="sr-Latn-RS"/>
              </w:rPr>
            </w:pPr>
            <w:r w:rsidRPr="002E61A3">
              <w:rPr>
                <w:sz w:val="22"/>
                <w:lang w:val="sr-Cyrl-CS"/>
              </w:rPr>
              <w:t>E-mail</w:t>
            </w:r>
          </w:p>
        </w:tc>
        <w:tc>
          <w:tcPr>
            <w:tcW w:w="3557" w:type="pct"/>
            <w:vAlign w:val="center"/>
          </w:tcPr>
          <w:p w14:paraId="273BBA0C" w14:textId="77777777" w:rsidR="00B91B70" w:rsidRPr="002E61A3" w:rsidRDefault="00632492" w:rsidP="00775499">
            <w:pPr>
              <w:jc w:val="left"/>
              <w:cnfStyle w:val="000000000000" w:firstRow="0" w:lastRow="0" w:firstColumn="0" w:lastColumn="0" w:oddVBand="0" w:evenVBand="0" w:oddHBand="0" w:evenHBand="0" w:firstRowFirstColumn="0" w:firstRowLastColumn="0" w:lastRowFirstColumn="0" w:lastRowLastColumn="0"/>
              <w:rPr>
                <w:b/>
                <w:sz w:val="22"/>
                <w:lang w:val="sr-Latn-RS"/>
              </w:rPr>
            </w:pPr>
            <w:hyperlink r:id="rId96" w:history="1">
              <w:r w:rsidR="00B91B70" w:rsidRPr="002E61A3">
                <w:rPr>
                  <w:rStyle w:val="Hyperlink"/>
                  <w:b/>
                  <w:sz w:val="22"/>
                  <w:lang w:val="sr-Latn-RS"/>
                </w:rPr>
                <w:t>predragsimic1976@gmail.com</w:t>
              </w:r>
            </w:hyperlink>
            <w:r w:rsidR="00B91B70" w:rsidRPr="002E61A3">
              <w:rPr>
                <w:b/>
                <w:sz w:val="22"/>
                <w:lang w:val="sr-Latn-RS"/>
              </w:rPr>
              <w:t xml:space="preserve">, predrag,simic@simeco.rs </w:t>
            </w:r>
          </w:p>
        </w:tc>
      </w:tr>
      <w:tr w:rsidR="00B91B70" w:rsidRPr="002E61A3" w14:paraId="2CA79031" w14:textId="77777777" w:rsidTr="0077549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43" w:type="pct"/>
            <w:vAlign w:val="center"/>
          </w:tcPr>
          <w:p w14:paraId="45CC4A86" w14:textId="77777777" w:rsidR="00B91B70" w:rsidRPr="002E61A3" w:rsidRDefault="00B91B70" w:rsidP="00775499">
            <w:pPr>
              <w:jc w:val="left"/>
              <w:rPr>
                <w:b w:val="0"/>
                <w:sz w:val="22"/>
                <w:lang w:val="sr-Latn-RS"/>
              </w:rPr>
            </w:pPr>
            <w:r w:rsidRPr="002E61A3">
              <w:rPr>
                <w:sz w:val="22"/>
                <w:lang w:val="sr-Latn-RS"/>
              </w:rPr>
              <w:t>Web stranica</w:t>
            </w:r>
          </w:p>
        </w:tc>
        <w:tc>
          <w:tcPr>
            <w:tcW w:w="3557" w:type="pct"/>
            <w:vAlign w:val="center"/>
          </w:tcPr>
          <w:p w14:paraId="4953BDDC" w14:textId="77777777" w:rsidR="00B91B70" w:rsidRPr="002E61A3" w:rsidRDefault="00B91B70" w:rsidP="00775499">
            <w:pPr>
              <w:jc w:val="left"/>
              <w:cnfStyle w:val="000000100000" w:firstRow="0" w:lastRow="0" w:firstColumn="0" w:lastColumn="0" w:oddVBand="0" w:evenVBand="0" w:oddHBand="1" w:evenHBand="0" w:firstRowFirstColumn="0" w:firstRowLastColumn="0" w:lastRowFirstColumn="0" w:lastRowLastColumn="0"/>
              <w:rPr>
                <w:b/>
                <w:sz w:val="22"/>
                <w:lang w:val="sr-Latn-RS"/>
              </w:rPr>
            </w:pPr>
            <w:r w:rsidRPr="002E61A3">
              <w:rPr>
                <w:b/>
                <w:sz w:val="22"/>
                <w:lang w:val="sr-Latn-RS"/>
              </w:rPr>
              <w:t>www.simeco.rs</w:t>
            </w:r>
          </w:p>
        </w:tc>
      </w:tr>
    </w:tbl>
    <w:p w14:paraId="667E61E1" w14:textId="77777777" w:rsidR="003722A8" w:rsidRPr="002E61A3" w:rsidRDefault="003722A8" w:rsidP="003722A8">
      <w:pPr>
        <w:rPr>
          <w:lang w:val="it-IT"/>
        </w:rPr>
      </w:pPr>
    </w:p>
    <w:p w14:paraId="41F1DFDD" w14:textId="77777777" w:rsidR="003722A8" w:rsidRPr="002E61A3" w:rsidRDefault="003722A8" w:rsidP="003722A8">
      <w:pPr>
        <w:rPr>
          <w:lang w:val="it-IT"/>
        </w:rPr>
      </w:pPr>
    </w:p>
    <w:p w14:paraId="6AE7B962" w14:textId="77777777" w:rsidR="003722A8" w:rsidRPr="002E61A3" w:rsidRDefault="003722A8" w:rsidP="003722A8">
      <w:pPr>
        <w:tabs>
          <w:tab w:val="left" w:pos="851"/>
        </w:tabs>
        <w:spacing w:before="240"/>
        <w:ind w:left="284" w:hanging="283"/>
        <w:rPr>
          <w:bCs/>
          <w:color w:val="000000"/>
          <w:lang w:val="sr-Latn-RS"/>
        </w:rPr>
      </w:pPr>
    </w:p>
    <w:p w14:paraId="20DB5988" w14:textId="3D6B2B72" w:rsidR="00B91B70" w:rsidRPr="002E61A3" w:rsidRDefault="00B91B70">
      <w:pPr>
        <w:jc w:val="left"/>
        <w:rPr>
          <w:lang w:val="sr-Latn-RS"/>
        </w:rPr>
      </w:pPr>
      <w:r w:rsidRPr="002E61A3">
        <w:rPr>
          <w:lang w:val="sr-Latn-RS"/>
        </w:rPr>
        <w:br w:type="page"/>
      </w:r>
    </w:p>
    <w:p w14:paraId="536E8D21" w14:textId="6AB4D156" w:rsidR="0014225F" w:rsidRPr="002E61A3" w:rsidRDefault="00B91B70" w:rsidP="0014225F">
      <w:pPr>
        <w:rPr>
          <w:lang w:val="sr-Latn-RS"/>
        </w:rPr>
      </w:pPr>
      <w:r w:rsidRPr="002E61A3">
        <w:rPr>
          <w:noProof/>
          <w:lang w:val="en-US"/>
        </w:rPr>
        <w:lastRenderedPageBreak/>
        <w:drawing>
          <wp:inline distT="0" distB="0" distL="0" distR="0" wp14:anchorId="35CFCA27" wp14:editId="664C2910">
            <wp:extent cx="5724525" cy="8524875"/>
            <wp:effectExtent l="0" t="0" r="0" b="0"/>
            <wp:docPr id="67" name="Picture 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 descr="A close-up of a document&#10;&#10;AI-generated content may be incorrect."/>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4525" cy="8524875"/>
                    </a:xfrm>
                    <a:prstGeom prst="rect">
                      <a:avLst/>
                    </a:prstGeom>
                    <a:noFill/>
                    <a:ln>
                      <a:noFill/>
                    </a:ln>
                  </pic:spPr>
                </pic:pic>
              </a:graphicData>
            </a:graphic>
          </wp:inline>
        </w:drawing>
      </w:r>
    </w:p>
    <w:p w14:paraId="58E98C02" w14:textId="12AD07AA" w:rsidR="00B91B70" w:rsidRPr="002E61A3" w:rsidRDefault="00B91B70">
      <w:pPr>
        <w:jc w:val="left"/>
        <w:rPr>
          <w:lang w:val="sr-Latn-RS"/>
        </w:rPr>
      </w:pPr>
      <w:r w:rsidRPr="002E61A3">
        <w:rPr>
          <w:lang w:val="sr-Latn-RS"/>
        </w:rPr>
        <w:br w:type="page"/>
      </w:r>
    </w:p>
    <w:p w14:paraId="64D3D884" w14:textId="57E54AF6" w:rsidR="00B91B70" w:rsidRPr="002E61A3" w:rsidRDefault="00B91B70" w:rsidP="00590A92">
      <w:pPr>
        <w:rPr>
          <w:lang w:val="sr-Latn-RS"/>
        </w:rPr>
      </w:pPr>
      <w:r w:rsidRPr="002E61A3">
        <w:rPr>
          <w:noProof/>
          <w:lang w:val="en-US"/>
        </w:rPr>
        <w:lastRenderedPageBreak/>
        <w:drawing>
          <wp:inline distT="0" distB="0" distL="0" distR="0" wp14:anchorId="3A976F9F" wp14:editId="68AC6CF3">
            <wp:extent cx="5724525" cy="8429625"/>
            <wp:effectExtent l="0" t="0" r="0" b="0"/>
            <wp:docPr id="68"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 descr="A document with text on it&#10;&#10;AI-generated content may be incorrec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4525" cy="8429625"/>
                    </a:xfrm>
                    <a:prstGeom prst="rect">
                      <a:avLst/>
                    </a:prstGeom>
                    <a:noFill/>
                    <a:ln>
                      <a:noFill/>
                    </a:ln>
                  </pic:spPr>
                </pic:pic>
              </a:graphicData>
            </a:graphic>
          </wp:inline>
        </w:drawing>
      </w:r>
    </w:p>
    <w:p w14:paraId="42AEB410" w14:textId="77777777" w:rsidR="00B91B70" w:rsidRPr="002E61A3" w:rsidRDefault="00B91B70" w:rsidP="00B91B70"/>
    <w:p w14:paraId="40959DC3" w14:textId="44B55E69" w:rsidR="00B91B70" w:rsidRPr="002E61A3" w:rsidRDefault="00B91B70" w:rsidP="00590A92">
      <w:pPr>
        <w:jc w:val="center"/>
        <w:rPr>
          <w:b/>
          <w:color w:val="00386C"/>
          <w:sz w:val="40"/>
          <w:szCs w:val="40"/>
        </w:rPr>
      </w:pPr>
      <w:r w:rsidRPr="002E61A3">
        <w:br w:type="page"/>
      </w:r>
      <w:bookmarkStart w:id="72" w:name="_Toc205413284"/>
      <w:r w:rsidRPr="002E61A3">
        <w:rPr>
          <w:b/>
          <w:color w:val="00386C"/>
          <w:sz w:val="40"/>
          <w:szCs w:val="40"/>
        </w:rPr>
        <w:lastRenderedPageBreak/>
        <w:t>Prilozi</w:t>
      </w:r>
      <w:bookmarkEnd w:id="72"/>
    </w:p>
    <w:p w14:paraId="530565CC"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Izvod iz Lista nepokretnosti</w:t>
      </w:r>
    </w:p>
    <w:p w14:paraId="111F1263"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 xml:space="preserve">Kopija katastarskog plana </w:t>
      </w:r>
    </w:p>
    <w:p w14:paraId="70111A2E"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Lokacijski uslovi za rekonstrukciju faze I i dogradnju faze II proizvodne hale P, P+2 u sklopu poslovnog kompleksa Kolektor Etra, kategorija B (poslovne zgrade – zgrade koje se koriste u poslovne svrhe, za administrativne i upravne delatnosti, do 400 m² i P+2), klasifikacioni broj 122011, i kategorija V (industrijske zgrade – natkrivene zgrade koje se koriste za industrijsku proizvodnju, fabrike, radionice, hale za montažu itd., radionice preko 400 m²), klasifikacioni broj 125102, na katastarskim parcelama broj 720/5 i 720/20 KO Barajevo, izdati od strane Opštine Barajevo, Broj predmeta: ROP-BAR-17205-LOCH-6/2024, zavodni broj: 350-989/2024, datum: 5.2.2025. god.</w:t>
      </w:r>
    </w:p>
    <w:p w14:paraId="5B265C15"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 xml:space="preserve">Propisane mera i uslovi zaštite životne sredine iz rešenja broj V-04 </w:t>
      </w:r>
      <w:r w:rsidRPr="002E61A3">
        <w:rPr>
          <w:lang w:val="de-DE"/>
        </w:rPr>
        <w:t>број</w:t>
      </w:r>
      <w:r w:rsidRPr="002E61A3">
        <w:rPr>
          <w:lang w:val="en-US"/>
        </w:rPr>
        <w:t>: 501.2-368/2024 od 31.12.2024.godine izdatog od strane Sekretarijata za zaštitu životne sredine Gradske uprave grada Beograda</w:t>
      </w:r>
    </w:p>
    <w:p w14:paraId="69A777C1"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 xml:space="preserve">Vodni uslovi kojim su određeni tehnički i drugi zahtevi koji moraju da se ispune u postupku pripreme i izrade tehničke dokumentacije za rekonstrukciju Faze 1 i dogradnju Faze 2 proizvodne hale P, P+2 u sklopu poslovnog kompleksa </w:t>
      </w:r>
      <w:r w:rsidRPr="002E61A3">
        <w:rPr>
          <w:lang w:val="de-DE"/>
        </w:rPr>
        <w:t>К</w:t>
      </w:r>
      <w:r w:rsidRPr="002E61A3">
        <w:rPr>
          <w:lang w:val="en-US"/>
        </w:rPr>
        <w:t>OLE</w:t>
      </w:r>
      <w:r w:rsidRPr="002E61A3">
        <w:rPr>
          <w:lang w:val="de-DE"/>
        </w:rPr>
        <w:t>К</w:t>
      </w:r>
      <w:r w:rsidRPr="002E61A3">
        <w:rPr>
          <w:lang w:val="en-US"/>
        </w:rPr>
        <w:t xml:space="preserve">TOR ETRA na katastarskim parcelama br. 720/5 i 720/20 </w:t>
      </w:r>
      <w:r w:rsidRPr="002E61A3">
        <w:rPr>
          <w:lang w:val="de-DE"/>
        </w:rPr>
        <w:t>К</w:t>
      </w:r>
      <w:r w:rsidRPr="002E61A3">
        <w:rPr>
          <w:lang w:val="en-US"/>
        </w:rPr>
        <w:t>O Barajevo, izdatih od strane JVP „Srbijavode“ - VPC „Sava-Dunav“, predmet broj 598/3 od 03.02.2025.godine</w:t>
      </w:r>
    </w:p>
    <w:p w14:paraId="58AA170E" w14:textId="77777777" w:rsidR="00B91B70" w:rsidRPr="002E61A3" w:rsidRDefault="00B91B70" w:rsidP="00990FA2">
      <w:pPr>
        <w:numPr>
          <w:ilvl w:val="0"/>
          <w:numId w:val="103"/>
        </w:numPr>
        <w:spacing w:before="240" w:line="240" w:lineRule="auto"/>
        <w:ind w:left="851" w:hanging="357"/>
        <w:rPr>
          <w:lang w:val="en-US"/>
        </w:rPr>
      </w:pPr>
      <w:r w:rsidRPr="002E61A3">
        <w:rPr>
          <w:lang w:val="en-US"/>
        </w:rPr>
        <w:t>VODNA DOZVOLA  sa novim rokom važenja do 29.02.2028.godine, izdata od strane JVP „Srbijavode“ - VPC „Sava-Dunav“, predmet broj 2048 od 14.02.2024.godine</w:t>
      </w:r>
    </w:p>
    <w:p w14:paraId="10435C2A" w14:textId="77777777" w:rsidR="00B91B70" w:rsidRPr="002E61A3" w:rsidRDefault="00B91B70" w:rsidP="00990FA2">
      <w:pPr>
        <w:numPr>
          <w:ilvl w:val="0"/>
          <w:numId w:val="103"/>
        </w:numPr>
        <w:spacing w:before="240" w:line="240" w:lineRule="auto"/>
        <w:ind w:left="851" w:hanging="357"/>
        <w:rPr>
          <w:lang w:val="de-DE"/>
        </w:rPr>
      </w:pPr>
      <w:r w:rsidRPr="002E61A3">
        <w:rPr>
          <w:lang w:val="en-US"/>
        </w:rPr>
        <w:t>USLOVI ZA BEZBEDNO POSTAVLJANJE U POGLEDU MERA ZAŠTITE OD POŽARA I E</w:t>
      </w:r>
      <w:r w:rsidRPr="002E61A3">
        <w:rPr>
          <w:lang w:val="de-DE"/>
        </w:rPr>
        <w:t>К</w:t>
      </w:r>
      <w:r w:rsidRPr="002E61A3">
        <w:rPr>
          <w:lang w:val="en-US"/>
        </w:rPr>
        <w:t xml:space="preserve">SPLOZIJA SA OVERENIM SITUACIONIM PLANOM, izdati dana 30.12.2024. </w:t>
      </w:r>
      <w:proofErr w:type="gramStart"/>
      <w:r w:rsidRPr="002E61A3">
        <w:rPr>
          <w:lang w:val="en-US"/>
        </w:rPr>
        <w:t>godine</w:t>
      </w:r>
      <w:proofErr w:type="gramEnd"/>
      <w:r w:rsidRPr="002E61A3">
        <w:rPr>
          <w:lang w:val="en-US"/>
        </w:rPr>
        <w:t xml:space="preserve">, od strane Ministarstva unutrašnjih poslova Republike Srbije, Sektora za vanredne situacije,  Uprave za vanredne situacije u Beogradu pod brojem ROP-BAR-17205-LOCH-6/2024 od 17.12.2024. godine, 07.7 217.2-93/24. U Rešenju stoji da su uslovi izdati u skladu sa odredbama čl. 6, 7 Zakona o zapaljivim i gorivim tečnostima i zapaljivim gasovima ("Sl. Glasnik RS", br. 54/15) i čl. 9 Pravilnika o tehničkim normativima za bezbednost od požara i eksplozija pri skladištenju i držanju ulja za loženje i gasnih ulja ("Sl. </w:t>
      </w:r>
      <w:r w:rsidRPr="002E61A3">
        <w:rPr>
          <w:lang w:val="de-DE"/>
        </w:rPr>
        <w:t>Glasnik RS", br. 102/2020 i 122/2020) i zadovoljavaju odredbe navedenih propisa.</w:t>
      </w:r>
    </w:p>
    <w:p w14:paraId="03337634" w14:textId="77777777" w:rsidR="00B91B70" w:rsidRPr="002E61A3" w:rsidRDefault="00B91B70" w:rsidP="00990FA2">
      <w:pPr>
        <w:numPr>
          <w:ilvl w:val="0"/>
          <w:numId w:val="103"/>
        </w:numPr>
        <w:spacing w:before="240" w:line="240" w:lineRule="auto"/>
        <w:ind w:left="851" w:hanging="357"/>
        <w:rPr>
          <w:lang w:val="de-DE"/>
        </w:rPr>
      </w:pPr>
      <w:r w:rsidRPr="002E61A3">
        <w:rPr>
          <w:lang w:val="de-DE"/>
        </w:rPr>
        <w:t>USLOVI U POGLEDU MERA ZAŠTITE OD POŽARA I EКSPLOZIJA, izdati dana 28.01.2025. godine, od strane Ministarstva unutrašnjih poslova Republike Srbije, Sektora za vanredne situacije,  Uprave za vanredne situacije u Beogradu pod brojem ROP-BAR-17205-LOCH-6/2024 od 17.12.2024. godine, 07.7 217-647 /24.</w:t>
      </w:r>
    </w:p>
    <w:p w14:paraId="684A4C2E" w14:textId="77777777" w:rsidR="00B91B70" w:rsidRPr="002E61A3" w:rsidRDefault="00B91B70" w:rsidP="00990FA2">
      <w:pPr>
        <w:numPr>
          <w:ilvl w:val="0"/>
          <w:numId w:val="103"/>
        </w:numPr>
        <w:spacing w:before="240" w:line="240" w:lineRule="auto"/>
        <w:ind w:left="851" w:hanging="357"/>
        <w:rPr>
          <w:lang w:val="de-DE"/>
        </w:rPr>
      </w:pPr>
      <w:r w:rsidRPr="002E61A3">
        <w:rPr>
          <w:lang w:val="de-DE"/>
        </w:rPr>
        <w:t>Mišljenje od 22.novembra 2024.godine od strane Ministarstva zaštite životne sredine, predmet broj 003107759 2024 14850 003 004, u kome je konstatovano da KOLEKTOR ETRA d.o.o. nije identifikovan kao operater seveso postrojenja, odnosno kompleksa.</w:t>
      </w:r>
    </w:p>
    <w:p w14:paraId="05596FC3" w14:textId="77777777" w:rsidR="00B91B70" w:rsidRPr="002E61A3" w:rsidRDefault="00B91B70" w:rsidP="00990FA2">
      <w:pPr>
        <w:numPr>
          <w:ilvl w:val="0"/>
          <w:numId w:val="103"/>
        </w:numPr>
        <w:spacing w:before="240" w:line="240" w:lineRule="auto"/>
        <w:ind w:left="851" w:hanging="357"/>
        <w:rPr>
          <w:lang w:val="de-DE"/>
        </w:rPr>
      </w:pPr>
      <w:r w:rsidRPr="002E61A3">
        <w:rPr>
          <w:lang w:val="de-DE"/>
        </w:rPr>
        <w:t xml:space="preserve">Rešenje o odobrenju izvođenju radova, kojim se odobrava izgradnja priključnog gasovoda MOP 4 bar na KP br. 5073/1 i 720/33 КO Barajevo i merno-regulacione stanice (MRS) na KP br.720/33 za proizvodni objekat u ul. Svetosavska 394 D, izdat od strane Odeljenja za urbanizam, građevinske i komunalne poslove, Odseka za </w:t>
      </w:r>
      <w:r w:rsidRPr="002E61A3">
        <w:rPr>
          <w:lang w:val="de-DE"/>
        </w:rPr>
        <w:lastRenderedPageBreak/>
        <w:t>sprovođenje objedinjene procedure Uprave gradske opštine Barajevo, predmer broj ROP-BAR-6876-ISAW-5/2024 (Zavodni br: 351-838/2024) od 13.08.2024. godine</w:t>
      </w:r>
    </w:p>
    <w:p w14:paraId="5321374C" w14:textId="77777777" w:rsidR="00B91B70" w:rsidRPr="002E61A3" w:rsidRDefault="00B91B70" w:rsidP="00990FA2">
      <w:pPr>
        <w:numPr>
          <w:ilvl w:val="0"/>
          <w:numId w:val="103"/>
        </w:numPr>
        <w:spacing w:before="240" w:line="240" w:lineRule="auto"/>
        <w:ind w:left="851" w:hanging="357"/>
        <w:rPr>
          <w:lang w:val="de-DE"/>
        </w:rPr>
      </w:pPr>
      <w:r w:rsidRPr="002E61A3">
        <w:rPr>
          <w:bCs/>
          <w:lang w:val="de-DE"/>
        </w:rPr>
        <w:t>Saglasnost na PLAN UPRAVLJANJA OTPADOM OD GRAĐENJA I RUŠENJA - REKONSTRUKCIJA FAZE 1 I DOGRADNJA FAZE 2 PROIZVODNE HALE P, P+2 U SKLOPU POSLOVNOG KOMPLEKSA “KOLEKTOR ETRA” K.P.BR. 6542 KO Barajevo, Beograd, izdat od strane Gradskog sekretarijata za zaštitu životne sredine V-04 Broj: 501.6-262/2025 od 08.05.2025. godine</w:t>
      </w:r>
    </w:p>
    <w:p w14:paraId="3C5345F0" w14:textId="77777777" w:rsidR="00B91B70" w:rsidRPr="002E61A3" w:rsidRDefault="00B91B70" w:rsidP="00990FA2">
      <w:pPr>
        <w:numPr>
          <w:ilvl w:val="0"/>
          <w:numId w:val="103"/>
        </w:numPr>
        <w:spacing w:before="240" w:line="240" w:lineRule="auto"/>
        <w:ind w:left="851"/>
        <w:rPr>
          <w:lang w:val="sr-Latn-RS"/>
        </w:rPr>
      </w:pPr>
      <w:r w:rsidRPr="002E61A3">
        <w:rPr>
          <w:lang w:val="de-DE"/>
        </w:rPr>
        <w:t>Grafički prikazi: lokacije sa ucrtanim postojećim i planiranim sadržajima, dispozicijim instalacije i opreme i označenim zonama protivpožarne zaštite, prilog veličine 60cm x150cm;</w:t>
      </w:r>
      <w:r w:rsidRPr="002E61A3">
        <w:rPr>
          <w:lang w:val="sr-Latn-RS"/>
        </w:rPr>
        <w:t xml:space="preserve"> hidrotehničke instalacije; tehnološka šema.</w:t>
      </w:r>
    </w:p>
    <w:p w14:paraId="61AECE2B" w14:textId="77777777" w:rsidR="00B91B70" w:rsidRPr="002E61A3" w:rsidRDefault="00B91B70" w:rsidP="00990FA2">
      <w:pPr>
        <w:numPr>
          <w:ilvl w:val="0"/>
          <w:numId w:val="103"/>
        </w:numPr>
        <w:spacing w:before="240" w:line="240" w:lineRule="auto"/>
        <w:ind w:left="851"/>
        <w:jc w:val="left"/>
        <w:rPr>
          <w:lang w:val="sr-Latn-RS"/>
        </w:rPr>
      </w:pPr>
      <w:r w:rsidRPr="002E61A3">
        <w:rPr>
          <w:lang w:val="sr-Latn-RS"/>
        </w:rPr>
        <w:t>Analiza o povredivim zonama na bazi modelovanja efekata udesa Kolektor Etra – Barajevo (720/5 i 720/20 KO Barajevo), izrađen od strane „TEKON-TEHNOKONSALTING“ d.o.o. Beograd</w:t>
      </w:r>
    </w:p>
    <w:p w14:paraId="0A283A7D" w14:textId="77777777" w:rsidR="00B91B70" w:rsidRPr="002E61A3" w:rsidRDefault="00B91B70" w:rsidP="00990FA2">
      <w:pPr>
        <w:numPr>
          <w:ilvl w:val="0"/>
          <w:numId w:val="103"/>
        </w:numPr>
        <w:spacing w:before="240" w:line="240" w:lineRule="auto"/>
        <w:ind w:left="851"/>
        <w:rPr>
          <w:lang w:val="sr-Latn-RS"/>
        </w:rPr>
      </w:pPr>
      <w:r w:rsidRPr="002E61A3">
        <w:rPr>
          <w:lang w:val="sr-Latn-RS"/>
        </w:rPr>
        <w:t>Rešenje o oslobađanje od izrade Studije procene uticaja na životnu sredinu, izdato od strane Ministarstva poljoprivrede i zaštite životne sredine, predmet broj 353-02-00253/2014-16 od 12.06.2014.godine</w:t>
      </w:r>
    </w:p>
    <w:p w14:paraId="742A7B55" w14:textId="40FBF7AE" w:rsidR="00196CA3" w:rsidRPr="002E61A3" w:rsidRDefault="00B91B70" w:rsidP="002769E1">
      <w:pPr>
        <w:numPr>
          <w:ilvl w:val="0"/>
          <w:numId w:val="103"/>
        </w:numPr>
        <w:spacing w:before="240" w:line="240" w:lineRule="auto"/>
        <w:ind w:left="851"/>
        <w:rPr>
          <w:lang w:val="sr-Latn-RS"/>
        </w:rPr>
      </w:pPr>
      <w:r w:rsidRPr="002E61A3">
        <w:rPr>
          <w:lang w:val="sr-Latn-RS"/>
        </w:rPr>
        <w:t>Rešenje o izmeni građevinske dozvole izdato od strane Odeljenja za urbanizam, građevinske i komunalne poslove-Odsek za sprovođenje objedinjene procedure Uprave gradske opštine Barajevo, predmet Broj:ROP-BAR-34173-CPA-6/2023, Zavodni broj:351-312/2023 od 13.04.2023. godine, u kome se odobrava se izgradnja poslovnog kompleksa sa proizvodnom halom privrednom društvu “KOLEKTOR ETRA” d.o.o., Barajevo na kat.parc.br. 720/5 i 720/20 KO Barajevo, kategorije "V"–natkrivene zgrade koje se upotrebljavaju za industrijsku proizvodnju.</w:t>
      </w:r>
    </w:p>
    <w:p w14:paraId="348DD293" w14:textId="21E6D7E8" w:rsidR="00196CA3" w:rsidRPr="002E61A3" w:rsidRDefault="00196CA3" w:rsidP="00196CA3">
      <w:pPr>
        <w:numPr>
          <w:ilvl w:val="0"/>
          <w:numId w:val="103"/>
        </w:numPr>
        <w:spacing w:before="240" w:line="240" w:lineRule="auto"/>
        <w:ind w:left="851"/>
        <w:rPr>
          <w:rFonts w:cs="Arial"/>
          <w:lang w:val="sr-Latn-RS"/>
        </w:rPr>
      </w:pPr>
      <w:r w:rsidRPr="002E61A3">
        <w:rPr>
          <w:rFonts w:cs="Arial"/>
          <w:color w:val="000000"/>
          <w:kern w:val="0"/>
          <w:lang w:val="en-US"/>
        </w:rPr>
        <w:t xml:space="preserve">Declaration of the manufacturer of the vapor phase drying plant to be installed at Kolektor Etra's plant in Beograd </w:t>
      </w:r>
    </w:p>
    <w:p w14:paraId="090E0F4D" w14:textId="69E2957D" w:rsidR="00E54891" w:rsidRPr="002E61A3" w:rsidRDefault="00E54891" w:rsidP="00196CA3">
      <w:pPr>
        <w:numPr>
          <w:ilvl w:val="0"/>
          <w:numId w:val="103"/>
        </w:numPr>
        <w:spacing w:before="240" w:line="240" w:lineRule="auto"/>
        <w:ind w:left="851"/>
        <w:rPr>
          <w:lang w:val="sr-Latn-RS"/>
        </w:rPr>
      </w:pPr>
      <w:r w:rsidRPr="002E61A3">
        <w:rPr>
          <w:rFonts w:cstheme="minorHAnsi"/>
          <w:lang w:val="it-IT"/>
        </w:rPr>
        <w:t>Grafički prikaz (iz Projekta za građevinsku dozvolu) krova sa svim emiterima</w:t>
      </w:r>
    </w:p>
    <w:p w14:paraId="4B2A364F" w14:textId="439B9DA1" w:rsidR="000A3C89" w:rsidRPr="002E61A3" w:rsidRDefault="000A3C89" w:rsidP="000A3C89">
      <w:pPr>
        <w:numPr>
          <w:ilvl w:val="0"/>
          <w:numId w:val="103"/>
        </w:numPr>
        <w:spacing w:before="240" w:line="240" w:lineRule="auto"/>
        <w:ind w:left="851"/>
        <w:rPr>
          <w:lang w:val="sr-Latn-RS"/>
        </w:rPr>
      </w:pPr>
      <w:r w:rsidRPr="002E61A3">
        <w:rPr>
          <w:lang w:val="sr-Latn-RS"/>
        </w:rPr>
        <w:t>ZAHTEV ZA POČETAK PRELIMINARNOG POSTUPKA ZA„CENTRALNO SKLADIŠTE I KOTLARNICU,  DOGRADNJU SUŠARE I KROV“  koje je uradio Marbo okolje d.o.o. Lesce</w:t>
      </w:r>
    </w:p>
    <w:p w14:paraId="03C7A10F" w14:textId="7723ACCC" w:rsidR="00002D54" w:rsidRPr="002E61A3" w:rsidRDefault="007F7FCB" w:rsidP="0014225F">
      <w:pPr>
        <w:numPr>
          <w:ilvl w:val="0"/>
          <w:numId w:val="103"/>
        </w:numPr>
        <w:spacing w:before="240" w:line="240" w:lineRule="auto"/>
        <w:ind w:left="851"/>
        <w:rPr>
          <w:lang w:val="sr-Latn-RS"/>
        </w:rPr>
      </w:pPr>
      <w:r w:rsidRPr="002E61A3">
        <w:rPr>
          <w:lang w:val="en-US"/>
        </w:rPr>
        <w:t>TECHNICAL REPORT ATMOSPHERIC EMISSIONS LEVELS FOR USI ITALIA SPRAY BOOTH</w:t>
      </w:r>
    </w:p>
    <w:sectPr w:rsidR="00002D54" w:rsidRPr="002E61A3" w:rsidSect="009F679E">
      <w:headerReference w:type="default" r:id="rId99"/>
      <w:footerReference w:type="default" r:id="rId100"/>
      <w:pgSz w:w="11906" w:h="16838"/>
      <w:pgMar w:top="1440" w:right="1440" w:bottom="1440" w:left="1440" w:header="708"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3222D0" w14:textId="77777777" w:rsidR="00376BFC" w:rsidRDefault="00376BFC" w:rsidP="00DE17B5">
      <w:pPr>
        <w:spacing w:after="0" w:line="240" w:lineRule="auto"/>
      </w:pPr>
      <w:r>
        <w:separator/>
      </w:r>
    </w:p>
  </w:endnote>
  <w:endnote w:type="continuationSeparator" w:id="0">
    <w:p w14:paraId="6ED5B280" w14:textId="77777777" w:rsidR="00376BFC" w:rsidRDefault="00376BFC" w:rsidP="00DE17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Helvetica Narrow">
    <w:altName w:val="Arial Narrow"/>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Bold">
    <w:altName w:val="Yu Gothic UI"/>
    <w:panose1 w:val="00000000000000000000"/>
    <w:charset w:val="00"/>
    <w:family w:val="roman"/>
    <w:notTrueType/>
    <w:pitch w:val="default"/>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text1" w:themeTint="80"/>
        <w:sz w:val="20"/>
        <w:szCs w:val="20"/>
      </w:rPr>
      <w:id w:val="-250967709"/>
      <w:docPartObj>
        <w:docPartGallery w:val="Page Numbers (Bottom of Page)"/>
        <w:docPartUnique/>
      </w:docPartObj>
    </w:sdtPr>
    <w:sdtEndPr>
      <w:rPr>
        <w:b/>
        <w:bCs/>
        <w:noProof/>
        <w:color w:val="00386C"/>
        <w:sz w:val="22"/>
        <w:szCs w:val="22"/>
      </w:rPr>
    </w:sdtEndPr>
    <w:sdtContent>
      <w:p w14:paraId="00E19ABC" w14:textId="77777777" w:rsidR="00632492" w:rsidRPr="00EC43CA" w:rsidRDefault="00632492" w:rsidP="00893A3A">
        <w:pPr>
          <w:pStyle w:val="Footer"/>
          <w:rPr>
            <w:b/>
            <w:bCs/>
            <w:color w:val="00386C"/>
            <w:lang w:val="it-IT"/>
          </w:rPr>
        </w:pPr>
        <w:r w:rsidRPr="00EC43CA">
          <w:rPr>
            <w:rFonts w:cs="Arial"/>
            <w:color w:val="7F7F7F" w:themeColor="text1" w:themeTint="80"/>
            <w:sz w:val="20"/>
            <w:szCs w:val="20"/>
            <w:lang w:val="it-IT"/>
          </w:rPr>
          <w:t>STUDIJA O PROCENI UTICAJA NA ŽIVOTNU SREDINU</w:t>
        </w:r>
        <w:r w:rsidRPr="00EC43CA">
          <w:rPr>
            <w:rFonts w:cs="Arial"/>
            <w:color w:val="7F7F7F" w:themeColor="text1" w:themeTint="80"/>
            <w:sz w:val="20"/>
            <w:szCs w:val="20"/>
            <w:lang w:val="it-IT"/>
          </w:rPr>
          <w:tab/>
        </w:r>
        <w:r w:rsidRPr="00EC43CA">
          <w:rPr>
            <w:color w:val="7F7F7F" w:themeColor="text1" w:themeTint="80"/>
            <w:sz w:val="20"/>
            <w:szCs w:val="20"/>
            <w:lang w:val="it-IT"/>
          </w:rPr>
          <w:t xml:space="preserve"> </w:t>
        </w:r>
        <w:r w:rsidRPr="009F679E">
          <w:rPr>
            <w:b/>
            <w:bCs/>
            <w:color w:val="00386C"/>
          </w:rPr>
          <w:fldChar w:fldCharType="begin"/>
        </w:r>
        <w:r w:rsidRPr="00EC43CA">
          <w:rPr>
            <w:b/>
            <w:bCs/>
            <w:color w:val="00386C"/>
            <w:lang w:val="it-IT"/>
          </w:rPr>
          <w:instrText xml:space="preserve"> PAGE   \* MERGEFORMAT </w:instrText>
        </w:r>
        <w:r w:rsidRPr="009F679E">
          <w:rPr>
            <w:b/>
            <w:bCs/>
            <w:color w:val="00386C"/>
          </w:rPr>
          <w:fldChar w:fldCharType="separate"/>
        </w:r>
        <w:r w:rsidR="00790654">
          <w:rPr>
            <w:b/>
            <w:bCs/>
            <w:noProof/>
            <w:color w:val="00386C"/>
            <w:lang w:val="it-IT"/>
          </w:rPr>
          <w:t>8</w:t>
        </w:r>
        <w:r w:rsidRPr="009F679E">
          <w:rPr>
            <w:b/>
            <w:bCs/>
            <w:noProof/>
            <w:color w:val="00386C"/>
          </w:rPr>
          <w:fldChar w:fldCharType="end"/>
        </w:r>
      </w:p>
    </w:sdtContent>
  </w:sdt>
  <w:p w14:paraId="6A9F7FBA" w14:textId="77777777" w:rsidR="00632492" w:rsidRPr="00893A3A" w:rsidRDefault="00632492">
    <w:pPr>
      <w:pStyle w:val="Footer"/>
      <w:rPr>
        <w:lang w:val="it-I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text1" w:themeTint="80"/>
        <w:sz w:val="20"/>
        <w:szCs w:val="20"/>
      </w:rPr>
      <w:id w:val="283855805"/>
      <w:docPartObj>
        <w:docPartGallery w:val="Page Numbers (Bottom of Page)"/>
        <w:docPartUnique/>
      </w:docPartObj>
    </w:sdtPr>
    <w:sdtEndPr>
      <w:rPr>
        <w:b/>
        <w:bCs/>
        <w:noProof/>
        <w:color w:val="00386C"/>
        <w:sz w:val="22"/>
        <w:szCs w:val="22"/>
      </w:rPr>
    </w:sdtEndPr>
    <w:sdtContent>
      <w:p w14:paraId="25006CF5" w14:textId="597F30AD" w:rsidR="00632492" w:rsidRPr="00EC43CA" w:rsidRDefault="00632492" w:rsidP="009F679E">
        <w:pPr>
          <w:pStyle w:val="Footer"/>
          <w:rPr>
            <w:b/>
            <w:bCs/>
            <w:color w:val="00386C"/>
            <w:lang w:val="it-IT"/>
          </w:rPr>
        </w:pPr>
        <w:r w:rsidRPr="00EC43CA">
          <w:rPr>
            <w:rFonts w:cs="Arial"/>
            <w:color w:val="7F7F7F" w:themeColor="text1" w:themeTint="80"/>
            <w:sz w:val="20"/>
            <w:szCs w:val="20"/>
            <w:lang w:val="it-IT"/>
          </w:rPr>
          <w:t>STUDIJA O PROCENI UTICAJA NA ŽIVOTNU SREDINU</w:t>
        </w:r>
        <w:r w:rsidRPr="00EC43CA">
          <w:rPr>
            <w:rFonts w:cs="Arial"/>
            <w:color w:val="7F7F7F" w:themeColor="text1" w:themeTint="80"/>
            <w:sz w:val="20"/>
            <w:szCs w:val="20"/>
            <w:lang w:val="it-IT"/>
          </w:rPr>
          <w:tab/>
        </w:r>
        <w:r w:rsidRPr="00EC43CA">
          <w:rPr>
            <w:color w:val="7F7F7F" w:themeColor="text1" w:themeTint="80"/>
            <w:sz w:val="20"/>
            <w:szCs w:val="20"/>
            <w:lang w:val="it-IT"/>
          </w:rPr>
          <w:t xml:space="preserve"> </w:t>
        </w:r>
        <w:r w:rsidRPr="009F679E">
          <w:rPr>
            <w:b/>
            <w:bCs/>
            <w:color w:val="00386C"/>
          </w:rPr>
          <w:fldChar w:fldCharType="begin"/>
        </w:r>
        <w:r w:rsidRPr="00EC43CA">
          <w:rPr>
            <w:b/>
            <w:bCs/>
            <w:color w:val="00386C"/>
            <w:lang w:val="it-IT"/>
          </w:rPr>
          <w:instrText xml:space="preserve"> PAGE   \* MERGEFORMAT </w:instrText>
        </w:r>
        <w:r w:rsidRPr="009F679E">
          <w:rPr>
            <w:b/>
            <w:bCs/>
            <w:color w:val="00386C"/>
          </w:rPr>
          <w:fldChar w:fldCharType="separate"/>
        </w:r>
        <w:r w:rsidR="00790654">
          <w:rPr>
            <w:b/>
            <w:bCs/>
            <w:noProof/>
            <w:color w:val="00386C"/>
            <w:lang w:val="it-IT"/>
          </w:rPr>
          <w:t>168</w:t>
        </w:r>
        <w:r w:rsidRPr="009F679E">
          <w:rPr>
            <w:b/>
            <w:bCs/>
            <w:noProof/>
            <w:color w:val="00386C"/>
          </w:rPr>
          <w:fldChar w:fldCharType="end"/>
        </w:r>
      </w:p>
    </w:sdtContent>
  </w:sdt>
  <w:p w14:paraId="12A1F130" w14:textId="1C9BEDD9" w:rsidR="00632492" w:rsidRPr="00EC43CA" w:rsidRDefault="00632492">
    <w:pPr>
      <w:pStyle w:val="Footer"/>
      <w:rPr>
        <w:lang w:val="it-I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0C5AF4" w14:textId="77777777" w:rsidR="00376BFC" w:rsidRDefault="00376BFC" w:rsidP="00DE17B5">
      <w:pPr>
        <w:spacing w:after="0" w:line="240" w:lineRule="auto"/>
      </w:pPr>
      <w:r>
        <w:separator/>
      </w:r>
    </w:p>
  </w:footnote>
  <w:footnote w:type="continuationSeparator" w:id="0">
    <w:p w14:paraId="11FEEBD7" w14:textId="77777777" w:rsidR="00376BFC" w:rsidRDefault="00376BFC" w:rsidP="00DE17B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6A2C3F" w14:textId="77777777" w:rsidR="00632492" w:rsidRPr="009F679E" w:rsidRDefault="00632492" w:rsidP="00893A3A">
    <w:pPr>
      <w:pStyle w:val="Header"/>
      <w:jc w:val="right"/>
    </w:pPr>
    <w:r w:rsidRPr="009F679E">
      <w:rPr>
        <w:noProof/>
        <w:lang w:val="en-US"/>
      </w:rPr>
      <w:drawing>
        <wp:anchor distT="0" distB="0" distL="114300" distR="114300" simplePos="0" relativeHeight="251660288" behindDoc="1" locked="0" layoutInCell="1" allowOverlap="1" wp14:anchorId="77301678" wp14:editId="37C982CC">
          <wp:simplePos x="0" y="0"/>
          <wp:positionH relativeFrom="column">
            <wp:posOffset>-142240</wp:posOffset>
          </wp:positionH>
          <wp:positionV relativeFrom="paragraph">
            <wp:posOffset>-98161</wp:posOffset>
          </wp:positionV>
          <wp:extent cx="1799590" cy="314960"/>
          <wp:effectExtent l="0" t="0" r="0" b="0"/>
          <wp:wrapNone/>
          <wp:docPr id="1113253921" name="Picture 2"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53921" name="Picture 2" descr="A blue and black logo&#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9590" cy="314960"/>
                  </a:xfrm>
                  <a:prstGeom prst="rect">
                    <a:avLst/>
                  </a:prstGeom>
                  <a:noFill/>
                  <a:ln>
                    <a:noFill/>
                  </a:ln>
                </pic:spPr>
              </pic:pic>
            </a:graphicData>
          </a:graphic>
        </wp:anchor>
      </w:drawing>
    </w:r>
    <w:r w:rsidRPr="009F679E">
      <w:rPr>
        <w:rFonts w:cs="Arial"/>
        <w:color w:val="7F7F7F" w:themeColor="text1" w:themeTint="80"/>
        <w:sz w:val="20"/>
        <w:szCs w:val="20"/>
      </w:rPr>
      <w:t>KOLEKTOR ETRA D.O.O. BEOGRAD - BARAJEVO</w:t>
    </w:r>
  </w:p>
  <w:p w14:paraId="407C66C5" w14:textId="77777777" w:rsidR="00632492" w:rsidRPr="00893A3A" w:rsidRDefault="00632492" w:rsidP="00893A3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D9F59" w14:textId="38E70997" w:rsidR="00632492" w:rsidRPr="009F679E" w:rsidRDefault="00632492" w:rsidP="009F679E">
    <w:pPr>
      <w:pStyle w:val="Header"/>
      <w:jc w:val="right"/>
    </w:pPr>
    <w:r w:rsidRPr="009F679E">
      <w:rPr>
        <w:noProof/>
        <w:lang w:val="en-US"/>
      </w:rPr>
      <w:drawing>
        <wp:anchor distT="0" distB="0" distL="114300" distR="114300" simplePos="0" relativeHeight="251658240" behindDoc="1" locked="0" layoutInCell="1" allowOverlap="1" wp14:anchorId="11D8F554" wp14:editId="75E24B2E">
          <wp:simplePos x="0" y="0"/>
          <wp:positionH relativeFrom="column">
            <wp:posOffset>-142240</wp:posOffset>
          </wp:positionH>
          <wp:positionV relativeFrom="paragraph">
            <wp:posOffset>-98161</wp:posOffset>
          </wp:positionV>
          <wp:extent cx="1799590" cy="314960"/>
          <wp:effectExtent l="0" t="0" r="0" b="0"/>
          <wp:wrapNone/>
          <wp:docPr id="119938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9590" cy="314960"/>
                  </a:xfrm>
                  <a:prstGeom prst="rect">
                    <a:avLst/>
                  </a:prstGeom>
                  <a:noFill/>
                  <a:ln>
                    <a:noFill/>
                  </a:ln>
                </pic:spPr>
              </pic:pic>
            </a:graphicData>
          </a:graphic>
        </wp:anchor>
      </w:drawing>
    </w:r>
    <w:r w:rsidRPr="009F679E">
      <w:rPr>
        <w:rFonts w:cs="Arial"/>
        <w:color w:val="7F7F7F" w:themeColor="text1" w:themeTint="80"/>
        <w:sz w:val="20"/>
        <w:szCs w:val="20"/>
      </w:rPr>
      <w:t>KOLEKTOR ETRA D.O.O. BEOGRAD - BARAJEVO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502B2"/>
    <w:multiLevelType w:val="multilevel"/>
    <w:tmpl w:val="054819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D07FB7"/>
    <w:multiLevelType w:val="multilevel"/>
    <w:tmpl w:val="C6AE7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682F96"/>
    <w:multiLevelType w:val="hybridMultilevel"/>
    <w:tmpl w:val="B7082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941C63"/>
    <w:multiLevelType w:val="hybridMultilevel"/>
    <w:tmpl w:val="7FB83C48"/>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06966766"/>
    <w:multiLevelType w:val="multilevel"/>
    <w:tmpl w:val="D8F6F32E"/>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15:restartNumberingAfterBreak="0">
    <w:nsid w:val="06A235CD"/>
    <w:multiLevelType w:val="hybridMultilevel"/>
    <w:tmpl w:val="8B780A3C"/>
    <w:lvl w:ilvl="0" w:tplc="235A85A8">
      <w:numFmt w:val="bullet"/>
      <w:lvlText w:val=""/>
      <w:lvlJc w:val="left"/>
      <w:pPr>
        <w:ind w:left="1594" w:hanging="360"/>
      </w:pPr>
      <w:rPr>
        <w:rFonts w:ascii="Symbol" w:eastAsia="Symbol" w:hAnsi="Symbol" w:cs="Symbol" w:hint="default"/>
        <w:spacing w:val="0"/>
        <w:w w:val="100"/>
        <w:lang w:val="bs-Latn" w:eastAsia="en-US" w:bidi="ar-SA"/>
      </w:rPr>
    </w:lvl>
    <w:lvl w:ilvl="1" w:tplc="EB4093CE">
      <w:numFmt w:val="bullet"/>
      <w:lvlText w:val="•"/>
      <w:lvlJc w:val="left"/>
      <w:pPr>
        <w:ind w:left="2517" w:hanging="360"/>
      </w:pPr>
      <w:rPr>
        <w:rFonts w:hint="default"/>
        <w:lang w:val="bs-Latn" w:eastAsia="en-US" w:bidi="ar-SA"/>
      </w:rPr>
    </w:lvl>
    <w:lvl w:ilvl="2" w:tplc="E676CFF4">
      <w:numFmt w:val="bullet"/>
      <w:lvlText w:val="•"/>
      <w:lvlJc w:val="left"/>
      <w:pPr>
        <w:ind w:left="3434" w:hanging="360"/>
      </w:pPr>
      <w:rPr>
        <w:rFonts w:hint="default"/>
        <w:lang w:val="bs-Latn" w:eastAsia="en-US" w:bidi="ar-SA"/>
      </w:rPr>
    </w:lvl>
    <w:lvl w:ilvl="3" w:tplc="4C34F062">
      <w:numFmt w:val="bullet"/>
      <w:lvlText w:val="•"/>
      <w:lvlJc w:val="left"/>
      <w:pPr>
        <w:ind w:left="4352" w:hanging="360"/>
      </w:pPr>
      <w:rPr>
        <w:rFonts w:hint="default"/>
        <w:lang w:val="bs-Latn" w:eastAsia="en-US" w:bidi="ar-SA"/>
      </w:rPr>
    </w:lvl>
    <w:lvl w:ilvl="4" w:tplc="A41C369A">
      <w:numFmt w:val="bullet"/>
      <w:lvlText w:val="•"/>
      <w:lvlJc w:val="left"/>
      <w:pPr>
        <w:ind w:left="5269" w:hanging="360"/>
      </w:pPr>
      <w:rPr>
        <w:rFonts w:hint="default"/>
        <w:lang w:val="bs-Latn" w:eastAsia="en-US" w:bidi="ar-SA"/>
      </w:rPr>
    </w:lvl>
    <w:lvl w:ilvl="5" w:tplc="16B8EFBE">
      <w:numFmt w:val="bullet"/>
      <w:lvlText w:val="•"/>
      <w:lvlJc w:val="left"/>
      <w:pPr>
        <w:ind w:left="6186" w:hanging="360"/>
      </w:pPr>
      <w:rPr>
        <w:rFonts w:hint="default"/>
        <w:lang w:val="bs-Latn" w:eastAsia="en-US" w:bidi="ar-SA"/>
      </w:rPr>
    </w:lvl>
    <w:lvl w:ilvl="6" w:tplc="F3328EB0">
      <w:numFmt w:val="bullet"/>
      <w:lvlText w:val="•"/>
      <w:lvlJc w:val="left"/>
      <w:pPr>
        <w:ind w:left="7104" w:hanging="360"/>
      </w:pPr>
      <w:rPr>
        <w:rFonts w:hint="default"/>
        <w:lang w:val="bs-Latn" w:eastAsia="en-US" w:bidi="ar-SA"/>
      </w:rPr>
    </w:lvl>
    <w:lvl w:ilvl="7" w:tplc="5972CB7A">
      <w:numFmt w:val="bullet"/>
      <w:lvlText w:val="•"/>
      <w:lvlJc w:val="left"/>
      <w:pPr>
        <w:ind w:left="8021" w:hanging="360"/>
      </w:pPr>
      <w:rPr>
        <w:rFonts w:hint="default"/>
        <w:lang w:val="bs-Latn" w:eastAsia="en-US" w:bidi="ar-SA"/>
      </w:rPr>
    </w:lvl>
    <w:lvl w:ilvl="8" w:tplc="96886112">
      <w:numFmt w:val="bullet"/>
      <w:lvlText w:val="•"/>
      <w:lvlJc w:val="left"/>
      <w:pPr>
        <w:ind w:left="8938" w:hanging="360"/>
      </w:pPr>
      <w:rPr>
        <w:rFonts w:hint="default"/>
        <w:lang w:val="bs-Latn" w:eastAsia="en-US" w:bidi="ar-SA"/>
      </w:rPr>
    </w:lvl>
  </w:abstractNum>
  <w:abstractNum w:abstractNumId="6" w15:restartNumberingAfterBreak="0">
    <w:nsid w:val="09F65D0D"/>
    <w:multiLevelType w:val="hybridMultilevel"/>
    <w:tmpl w:val="E55ED352"/>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 w15:restartNumberingAfterBreak="0">
    <w:nsid w:val="0BD514D9"/>
    <w:multiLevelType w:val="hybridMultilevel"/>
    <w:tmpl w:val="9462FB6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522E2E"/>
    <w:multiLevelType w:val="hybridMultilevel"/>
    <w:tmpl w:val="D180A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784401"/>
    <w:multiLevelType w:val="multilevel"/>
    <w:tmpl w:val="30C44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FE4964"/>
    <w:multiLevelType w:val="hybridMultilevel"/>
    <w:tmpl w:val="876A7CD4"/>
    <w:lvl w:ilvl="0" w:tplc="91BC3D88">
      <w:start w:val="1"/>
      <w:numFmt w:val="bullet"/>
      <w:lvlText w:val="-"/>
      <w:lvlJc w:val="left"/>
      <w:pPr>
        <w:ind w:left="1440" w:hanging="360"/>
      </w:pPr>
      <w:rPr>
        <w:rFonts w:ascii="Calibri" w:hAnsi="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FC64030"/>
    <w:multiLevelType w:val="multilevel"/>
    <w:tmpl w:val="617AF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0025E4D"/>
    <w:multiLevelType w:val="hybridMultilevel"/>
    <w:tmpl w:val="FBAEC9AE"/>
    <w:lvl w:ilvl="0" w:tplc="BC580A0A">
      <w:numFmt w:val="bullet"/>
      <w:lvlText w:val=""/>
      <w:lvlJc w:val="left"/>
      <w:pPr>
        <w:ind w:left="1594" w:hanging="360"/>
      </w:pPr>
      <w:rPr>
        <w:rFonts w:ascii="Symbol" w:eastAsia="Symbol" w:hAnsi="Symbol" w:cs="Symbol" w:hint="default"/>
        <w:b w:val="0"/>
        <w:bCs w:val="0"/>
        <w:i w:val="0"/>
        <w:iCs w:val="0"/>
        <w:spacing w:val="0"/>
        <w:w w:val="100"/>
        <w:sz w:val="24"/>
        <w:szCs w:val="24"/>
        <w:lang w:val="bs-Latn" w:eastAsia="en-US" w:bidi="ar-SA"/>
      </w:rPr>
    </w:lvl>
    <w:lvl w:ilvl="1" w:tplc="7B7851FA">
      <w:numFmt w:val="bullet"/>
      <w:lvlText w:val="•"/>
      <w:lvlJc w:val="left"/>
      <w:pPr>
        <w:ind w:left="2517" w:hanging="360"/>
      </w:pPr>
      <w:rPr>
        <w:rFonts w:hint="default"/>
        <w:lang w:val="bs-Latn" w:eastAsia="en-US" w:bidi="ar-SA"/>
      </w:rPr>
    </w:lvl>
    <w:lvl w:ilvl="2" w:tplc="5C0A86DE">
      <w:numFmt w:val="bullet"/>
      <w:lvlText w:val="•"/>
      <w:lvlJc w:val="left"/>
      <w:pPr>
        <w:ind w:left="3434" w:hanging="360"/>
      </w:pPr>
      <w:rPr>
        <w:rFonts w:hint="default"/>
        <w:lang w:val="bs-Latn" w:eastAsia="en-US" w:bidi="ar-SA"/>
      </w:rPr>
    </w:lvl>
    <w:lvl w:ilvl="3" w:tplc="9B021780">
      <w:numFmt w:val="bullet"/>
      <w:lvlText w:val="•"/>
      <w:lvlJc w:val="left"/>
      <w:pPr>
        <w:ind w:left="4352" w:hanging="360"/>
      </w:pPr>
      <w:rPr>
        <w:rFonts w:hint="default"/>
        <w:lang w:val="bs-Latn" w:eastAsia="en-US" w:bidi="ar-SA"/>
      </w:rPr>
    </w:lvl>
    <w:lvl w:ilvl="4" w:tplc="DB863492">
      <w:numFmt w:val="bullet"/>
      <w:lvlText w:val="•"/>
      <w:lvlJc w:val="left"/>
      <w:pPr>
        <w:ind w:left="5269" w:hanging="360"/>
      </w:pPr>
      <w:rPr>
        <w:rFonts w:hint="default"/>
        <w:lang w:val="bs-Latn" w:eastAsia="en-US" w:bidi="ar-SA"/>
      </w:rPr>
    </w:lvl>
    <w:lvl w:ilvl="5" w:tplc="2A2EB41E">
      <w:numFmt w:val="bullet"/>
      <w:lvlText w:val="•"/>
      <w:lvlJc w:val="left"/>
      <w:pPr>
        <w:ind w:left="6186" w:hanging="360"/>
      </w:pPr>
      <w:rPr>
        <w:rFonts w:hint="default"/>
        <w:lang w:val="bs-Latn" w:eastAsia="en-US" w:bidi="ar-SA"/>
      </w:rPr>
    </w:lvl>
    <w:lvl w:ilvl="6" w:tplc="606C9C4A">
      <w:numFmt w:val="bullet"/>
      <w:lvlText w:val="•"/>
      <w:lvlJc w:val="left"/>
      <w:pPr>
        <w:ind w:left="7104" w:hanging="360"/>
      </w:pPr>
      <w:rPr>
        <w:rFonts w:hint="default"/>
        <w:lang w:val="bs-Latn" w:eastAsia="en-US" w:bidi="ar-SA"/>
      </w:rPr>
    </w:lvl>
    <w:lvl w:ilvl="7" w:tplc="3AC62832">
      <w:numFmt w:val="bullet"/>
      <w:lvlText w:val="•"/>
      <w:lvlJc w:val="left"/>
      <w:pPr>
        <w:ind w:left="8021" w:hanging="360"/>
      </w:pPr>
      <w:rPr>
        <w:rFonts w:hint="default"/>
        <w:lang w:val="bs-Latn" w:eastAsia="en-US" w:bidi="ar-SA"/>
      </w:rPr>
    </w:lvl>
    <w:lvl w:ilvl="8" w:tplc="7C2659F0">
      <w:numFmt w:val="bullet"/>
      <w:lvlText w:val="•"/>
      <w:lvlJc w:val="left"/>
      <w:pPr>
        <w:ind w:left="8938" w:hanging="360"/>
      </w:pPr>
      <w:rPr>
        <w:rFonts w:hint="default"/>
        <w:lang w:val="bs-Latn" w:eastAsia="en-US" w:bidi="ar-SA"/>
      </w:rPr>
    </w:lvl>
  </w:abstractNum>
  <w:abstractNum w:abstractNumId="13" w15:restartNumberingAfterBreak="0">
    <w:nsid w:val="10A41726"/>
    <w:multiLevelType w:val="hybridMultilevel"/>
    <w:tmpl w:val="7BBA020C"/>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4" w15:restartNumberingAfterBreak="0">
    <w:nsid w:val="12050752"/>
    <w:multiLevelType w:val="hybridMultilevel"/>
    <w:tmpl w:val="F62A3216"/>
    <w:lvl w:ilvl="0" w:tplc="6958F73C">
      <w:start w:val="1"/>
      <w:numFmt w:val="bullet"/>
      <w:lvlText w:val="-"/>
      <w:lvlJc w:val="left"/>
      <w:pPr>
        <w:ind w:left="1080" w:hanging="360"/>
      </w:pPr>
      <w:rPr>
        <w:rFonts w:ascii="Garamond" w:hAnsi="Garamond" w:hint="default"/>
      </w:rPr>
    </w:lvl>
    <w:lvl w:ilvl="1" w:tplc="6958F73C">
      <w:start w:val="1"/>
      <w:numFmt w:val="bullet"/>
      <w:lvlText w:val="-"/>
      <w:lvlJc w:val="left"/>
      <w:pPr>
        <w:ind w:left="1800" w:hanging="360"/>
      </w:pPr>
      <w:rPr>
        <w:rFonts w:ascii="Garamond" w:hAnsi="Garamond"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48F5B29"/>
    <w:multiLevelType w:val="hybridMultilevel"/>
    <w:tmpl w:val="46F6A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7C35E8"/>
    <w:multiLevelType w:val="hybridMultilevel"/>
    <w:tmpl w:val="FCB6750E"/>
    <w:lvl w:ilvl="0" w:tplc="6958F73C">
      <w:start w:val="1"/>
      <w:numFmt w:val="bullet"/>
      <w:lvlText w:val="-"/>
      <w:lvlJc w:val="left"/>
      <w:pPr>
        <w:ind w:left="1434" w:hanging="360"/>
      </w:pPr>
      <w:rPr>
        <w:rFonts w:ascii="Garamond" w:hAnsi="Garamond"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7" w15:restartNumberingAfterBreak="0">
    <w:nsid w:val="16FC6FEC"/>
    <w:multiLevelType w:val="hybridMultilevel"/>
    <w:tmpl w:val="1A768A54"/>
    <w:lvl w:ilvl="0" w:tplc="4F166E96">
      <w:numFmt w:val="bullet"/>
      <w:lvlText w:val="·"/>
      <w:lvlJc w:val="left"/>
      <w:pPr>
        <w:ind w:left="-1" w:hanging="96"/>
      </w:pPr>
      <w:rPr>
        <w:rFonts w:ascii="Calibri" w:eastAsia="Calibri" w:hAnsi="Calibri" w:cs="Calibri" w:hint="default"/>
        <w:b w:val="0"/>
        <w:bCs w:val="0"/>
        <w:i w:val="0"/>
        <w:iCs w:val="0"/>
        <w:spacing w:val="0"/>
        <w:w w:val="99"/>
        <w:sz w:val="20"/>
        <w:szCs w:val="20"/>
        <w:lang w:val="bs-Latn" w:eastAsia="en-US" w:bidi="ar-SA"/>
      </w:rPr>
    </w:lvl>
    <w:lvl w:ilvl="1" w:tplc="0E7E4E8E">
      <w:numFmt w:val="bullet"/>
      <w:lvlText w:val="•"/>
      <w:lvlJc w:val="left"/>
      <w:pPr>
        <w:ind w:left="297" w:hanging="96"/>
      </w:pPr>
      <w:rPr>
        <w:rFonts w:hint="default"/>
        <w:lang w:val="bs-Latn" w:eastAsia="en-US" w:bidi="ar-SA"/>
      </w:rPr>
    </w:lvl>
    <w:lvl w:ilvl="2" w:tplc="32E2951C">
      <w:numFmt w:val="bullet"/>
      <w:lvlText w:val="•"/>
      <w:lvlJc w:val="left"/>
      <w:pPr>
        <w:ind w:left="595" w:hanging="96"/>
      </w:pPr>
      <w:rPr>
        <w:rFonts w:hint="default"/>
        <w:lang w:val="bs-Latn" w:eastAsia="en-US" w:bidi="ar-SA"/>
      </w:rPr>
    </w:lvl>
    <w:lvl w:ilvl="3" w:tplc="FEA222EA">
      <w:numFmt w:val="bullet"/>
      <w:lvlText w:val="•"/>
      <w:lvlJc w:val="left"/>
      <w:pPr>
        <w:ind w:left="892" w:hanging="96"/>
      </w:pPr>
      <w:rPr>
        <w:rFonts w:hint="default"/>
        <w:lang w:val="bs-Latn" w:eastAsia="en-US" w:bidi="ar-SA"/>
      </w:rPr>
    </w:lvl>
    <w:lvl w:ilvl="4" w:tplc="C1E63BD0">
      <w:numFmt w:val="bullet"/>
      <w:lvlText w:val="•"/>
      <w:lvlJc w:val="left"/>
      <w:pPr>
        <w:ind w:left="1190" w:hanging="96"/>
      </w:pPr>
      <w:rPr>
        <w:rFonts w:hint="default"/>
        <w:lang w:val="bs-Latn" w:eastAsia="en-US" w:bidi="ar-SA"/>
      </w:rPr>
    </w:lvl>
    <w:lvl w:ilvl="5" w:tplc="FC003118">
      <w:numFmt w:val="bullet"/>
      <w:lvlText w:val="•"/>
      <w:lvlJc w:val="left"/>
      <w:pPr>
        <w:ind w:left="1487" w:hanging="96"/>
      </w:pPr>
      <w:rPr>
        <w:rFonts w:hint="default"/>
        <w:lang w:val="bs-Latn" w:eastAsia="en-US" w:bidi="ar-SA"/>
      </w:rPr>
    </w:lvl>
    <w:lvl w:ilvl="6" w:tplc="B088C55E">
      <w:numFmt w:val="bullet"/>
      <w:lvlText w:val="•"/>
      <w:lvlJc w:val="left"/>
      <w:pPr>
        <w:ind w:left="1785" w:hanging="96"/>
      </w:pPr>
      <w:rPr>
        <w:rFonts w:hint="default"/>
        <w:lang w:val="bs-Latn" w:eastAsia="en-US" w:bidi="ar-SA"/>
      </w:rPr>
    </w:lvl>
    <w:lvl w:ilvl="7" w:tplc="5894AB14">
      <w:numFmt w:val="bullet"/>
      <w:lvlText w:val="•"/>
      <w:lvlJc w:val="left"/>
      <w:pPr>
        <w:ind w:left="2082" w:hanging="96"/>
      </w:pPr>
      <w:rPr>
        <w:rFonts w:hint="default"/>
        <w:lang w:val="bs-Latn" w:eastAsia="en-US" w:bidi="ar-SA"/>
      </w:rPr>
    </w:lvl>
    <w:lvl w:ilvl="8" w:tplc="A2868D5A">
      <w:numFmt w:val="bullet"/>
      <w:lvlText w:val="•"/>
      <w:lvlJc w:val="left"/>
      <w:pPr>
        <w:ind w:left="2380" w:hanging="96"/>
      </w:pPr>
      <w:rPr>
        <w:rFonts w:hint="default"/>
        <w:lang w:val="bs-Latn" w:eastAsia="en-US" w:bidi="ar-SA"/>
      </w:rPr>
    </w:lvl>
  </w:abstractNum>
  <w:abstractNum w:abstractNumId="18" w15:restartNumberingAfterBreak="0">
    <w:nsid w:val="17013C01"/>
    <w:multiLevelType w:val="multilevel"/>
    <w:tmpl w:val="72EAE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70F3CE7"/>
    <w:multiLevelType w:val="hybridMultilevel"/>
    <w:tmpl w:val="678E21E6"/>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0" w15:restartNumberingAfterBreak="0">
    <w:nsid w:val="17A36DFC"/>
    <w:multiLevelType w:val="hybridMultilevel"/>
    <w:tmpl w:val="3468006A"/>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1" w15:restartNumberingAfterBreak="0">
    <w:nsid w:val="17DA3FC3"/>
    <w:multiLevelType w:val="hybridMultilevel"/>
    <w:tmpl w:val="8EBC5C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88C69F9"/>
    <w:multiLevelType w:val="hybridMultilevel"/>
    <w:tmpl w:val="6F662C3C"/>
    <w:lvl w:ilvl="0" w:tplc="63B6DA7E">
      <w:numFmt w:val="bullet"/>
      <w:lvlText w:val="·"/>
      <w:lvlJc w:val="left"/>
      <w:pPr>
        <w:ind w:left="9" w:hanging="96"/>
      </w:pPr>
      <w:rPr>
        <w:rFonts w:ascii="Calibri" w:eastAsia="Calibri" w:hAnsi="Calibri" w:cs="Calibri" w:hint="default"/>
        <w:b w:val="0"/>
        <w:bCs w:val="0"/>
        <w:i w:val="0"/>
        <w:iCs w:val="0"/>
        <w:spacing w:val="0"/>
        <w:w w:val="99"/>
        <w:sz w:val="20"/>
        <w:szCs w:val="20"/>
        <w:lang w:val="bs-Latn" w:eastAsia="en-US" w:bidi="ar-SA"/>
      </w:rPr>
    </w:lvl>
    <w:lvl w:ilvl="1" w:tplc="A8E6FC16">
      <w:numFmt w:val="bullet"/>
      <w:lvlText w:val="•"/>
      <w:lvlJc w:val="left"/>
      <w:pPr>
        <w:ind w:left="312" w:hanging="96"/>
      </w:pPr>
      <w:rPr>
        <w:rFonts w:hint="default"/>
        <w:lang w:val="bs-Latn" w:eastAsia="en-US" w:bidi="ar-SA"/>
      </w:rPr>
    </w:lvl>
    <w:lvl w:ilvl="2" w:tplc="6DD0299A">
      <w:numFmt w:val="bullet"/>
      <w:lvlText w:val="•"/>
      <w:lvlJc w:val="left"/>
      <w:pPr>
        <w:ind w:left="624" w:hanging="96"/>
      </w:pPr>
      <w:rPr>
        <w:rFonts w:hint="default"/>
        <w:lang w:val="bs-Latn" w:eastAsia="en-US" w:bidi="ar-SA"/>
      </w:rPr>
    </w:lvl>
    <w:lvl w:ilvl="3" w:tplc="45229F98">
      <w:numFmt w:val="bullet"/>
      <w:lvlText w:val="•"/>
      <w:lvlJc w:val="left"/>
      <w:pPr>
        <w:ind w:left="936" w:hanging="96"/>
      </w:pPr>
      <w:rPr>
        <w:rFonts w:hint="default"/>
        <w:lang w:val="bs-Latn" w:eastAsia="en-US" w:bidi="ar-SA"/>
      </w:rPr>
    </w:lvl>
    <w:lvl w:ilvl="4" w:tplc="05D65C28">
      <w:numFmt w:val="bullet"/>
      <w:lvlText w:val="•"/>
      <w:lvlJc w:val="left"/>
      <w:pPr>
        <w:ind w:left="1248" w:hanging="96"/>
      </w:pPr>
      <w:rPr>
        <w:rFonts w:hint="default"/>
        <w:lang w:val="bs-Latn" w:eastAsia="en-US" w:bidi="ar-SA"/>
      </w:rPr>
    </w:lvl>
    <w:lvl w:ilvl="5" w:tplc="F280C900">
      <w:numFmt w:val="bullet"/>
      <w:lvlText w:val="•"/>
      <w:lvlJc w:val="left"/>
      <w:pPr>
        <w:ind w:left="1561" w:hanging="96"/>
      </w:pPr>
      <w:rPr>
        <w:rFonts w:hint="default"/>
        <w:lang w:val="bs-Latn" w:eastAsia="en-US" w:bidi="ar-SA"/>
      </w:rPr>
    </w:lvl>
    <w:lvl w:ilvl="6" w:tplc="7DCA49AC">
      <w:numFmt w:val="bullet"/>
      <w:lvlText w:val="•"/>
      <w:lvlJc w:val="left"/>
      <w:pPr>
        <w:ind w:left="1873" w:hanging="96"/>
      </w:pPr>
      <w:rPr>
        <w:rFonts w:hint="default"/>
        <w:lang w:val="bs-Latn" w:eastAsia="en-US" w:bidi="ar-SA"/>
      </w:rPr>
    </w:lvl>
    <w:lvl w:ilvl="7" w:tplc="BA642D6C">
      <w:numFmt w:val="bullet"/>
      <w:lvlText w:val="•"/>
      <w:lvlJc w:val="left"/>
      <w:pPr>
        <w:ind w:left="2185" w:hanging="96"/>
      </w:pPr>
      <w:rPr>
        <w:rFonts w:hint="default"/>
        <w:lang w:val="bs-Latn" w:eastAsia="en-US" w:bidi="ar-SA"/>
      </w:rPr>
    </w:lvl>
    <w:lvl w:ilvl="8" w:tplc="FADC7132">
      <w:numFmt w:val="bullet"/>
      <w:lvlText w:val="•"/>
      <w:lvlJc w:val="left"/>
      <w:pPr>
        <w:ind w:left="2497" w:hanging="96"/>
      </w:pPr>
      <w:rPr>
        <w:rFonts w:hint="default"/>
        <w:lang w:val="bs-Latn" w:eastAsia="en-US" w:bidi="ar-SA"/>
      </w:rPr>
    </w:lvl>
  </w:abstractNum>
  <w:abstractNum w:abstractNumId="23" w15:restartNumberingAfterBreak="0">
    <w:nsid w:val="18E37A80"/>
    <w:multiLevelType w:val="hybridMultilevel"/>
    <w:tmpl w:val="CD3277DC"/>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1A113D7F"/>
    <w:multiLevelType w:val="hybridMultilevel"/>
    <w:tmpl w:val="82B6F55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AA022D0"/>
    <w:multiLevelType w:val="multilevel"/>
    <w:tmpl w:val="87C2BB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2D2867"/>
    <w:multiLevelType w:val="multilevel"/>
    <w:tmpl w:val="555E8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C61912"/>
    <w:multiLevelType w:val="hybridMultilevel"/>
    <w:tmpl w:val="FEEC533C"/>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28" w15:restartNumberingAfterBreak="0">
    <w:nsid w:val="1F037F81"/>
    <w:multiLevelType w:val="hybridMultilevel"/>
    <w:tmpl w:val="AEF201B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0547BAD"/>
    <w:multiLevelType w:val="multilevel"/>
    <w:tmpl w:val="D316A4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2D324B0"/>
    <w:multiLevelType w:val="hybridMultilevel"/>
    <w:tmpl w:val="FE9C5296"/>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247A0EAD"/>
    <w:multiLevelType w:val="hybridMultilevel"/>
    <w:tmpl w:val="6700C5C2"/>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2" w15:restartNumberingAfterBreak="0">
    <w:nsid w:val="25D9208D"/>
    <w:multiLevelType w:val="multilevel"/>
    <w:tmpl w:val="0CEE5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A7E527D"/>
    <w:multiLevelType w:val="hybridMultilevel"/>
    <w:tmpl w:val="AC1C50EA"/>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4" w15:restartNumberingAfterBreak="0">
    <w:nsid w:val="2A843778"/>
    <w:multiLevelType w:val="multilevel"/>
    <w:tmpl w:val="75722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AA77183"/>
    <w:multiLevelType w:val="multilevel"/>
    <w:tmpl w:val="DD2C8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BA80E00"/>
    <w:multiLevelType w:val="hybridMultilevel"/>
    <w:tmpl w:val="1B7233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BAE7CFC"/>
    <w:multiLevelType w:val="hybridMultilevel"/>
    <w:tmpl w:val="2EEA0F20"/>
    <w:lvl w:ilvl="0" w:tplc="25885D82">
      <w:start w:val="2"/>
      <w:numFmt w:val="bullet"/>
      <w:lvlText w:val="-"/>
      <w:lvlJc w:val="left"/>
      <w:pPr>
        <w:ind w:left="720" w:hanging="360"/>
      </w:pPr>
      <w:rPr>
        <w:rFonts w:ascii="Helvetica Narrow" w:eastAsia="Times New Roman" w:hAnsi="Helvetica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027C6C"/>
    <w:multiLevelType w:val="hybridMultilevel"/>
    <w:tmpl w:val="27624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CB42034"/>
    <w:multiLevelType w:val="multilevel"/>
    <w:tmpl w:val="206E9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D0007F6"/>
    <w:multiLevelType w:val="hybridMultilevel"/>
    <w:tmpl w:val="1DCC86C4"/>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1" w15:restartNumberingAfterBreak="0">
    <w:nsid w:val="2E1F0BA4"/>
    <w:multiLevelType w:val="multilevel"/>
    <w:tmpl w:val="70C82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F6D23CD"/>
    <w:multiLevelType w:val="hybridMultilevel"/>
    <w:tmpl w:val="92426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F9B1A88"/>
    <w:multiLevelType w:val="hybridMultilevel"/>
    <w:tmpl w:val="A288D5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0950D81"/>
    <w:multiLevelType w:val="multilevel"/>
    <w:tmpl w:val="5F18B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0B70B8D"/>
    <w:multiLevelType w:val="hybridMultilevel"/>
    <w:tmpl w:val="5BD45012"/>
    <w:lvl w:ilvl="0" w:tplc="1750D9C8">
      <w:start w:val="1"/>
      <w:numFmt w:val="decimal"/>
      <w:lvlText w:val="%1."/>
      <w:lvlJc w:val="left"/>
      <w:pPr>
        <w:ind w:left="1594" w:hanging="360"/>
      </w:pPr>
      <w:rPr>
        <w:rFonts w:ascii="Calibri" w:eastAsia="Calibri" w:hAnsi="Calibri" w:cs="Calibri" w:hint="default"/>
        <w:b w:val="0"/>
        <w:bCs w:val="0"/>
        <w:i w:val="0"/>
        <w:iCs w:val="0"/>
        <w:spacing w:val="0"/>
        <w:w w:val="100"/>
        <w:sz w:val="22"/>
        <w:szCs w:val="22"/>
        <w:lang w:val="bs-Latn" w:eastAsia="en-US" w:bidi="ar-SA"/>
      </w:rPr>
    </w:lvl>
    <w:lvl w:ilvl="1" w:tplc="6F7A03BE">
      <w:numFmt w:val="bullet"/>
      <w:lvlText w:val="-"/>
      <w:lvlJc w:val="left"/>
      <w:pPr>
        <w:ind w:left="1594" w:hanging="118"/>
      </w:pPr>
      <w:rPr>
        <w:rFonts w:ascii="Calibri" w:eastAsia="Calibri" w:hAnsi="Calibri" w:cs="Calibri" w:hint="default"/>
        <w:b w:val="0"/>
        <w:bCs w:val="0"/>
        <w:i w:val="0"/>
        <w:iCs w:val="0"/>
        <w:spacing w:val="0"/>
        <w:w w:val="100"/>
        <w:sz w:val="22"/>
        <w:szCs w:val="22"/>
        <w:lang w:val="bs-Latn" w:eastAsia="en-US" w:bidi="ar-SA"/>
      </w:rPr>
    </w:lvl>
    <w:lvl w:ilvl="2" w:tplc="0F98AF8C">
      <w:numFmt w:val="bullet"/>
      <w:lvlText w:val="•"/>
      <w:lvlJc w:val="left"/>
      <w:pPr>
        <w:ind w:left="3434" w:hanging="118"/>
      </w:pPr>
      <w:rPr>
        <w:rFonts w:hint="default"/>
        <w:lang w:val="bs-Latn" w:eastAsia="en-US" w:bidi="ar-SA"/>
      </w:rPr>
    </w:lvl>
    <w:lvl w:ilvl="3" w:tplc="3B4C1ED0">
      <w:numFmt w:val="bullet"/>
      <w:lvlText w:val="•"/>
      <w:lvlJc w:val="left"/>
      <w:pPr>
        <w:ind w:left="4352" w:hanging="118"/>
      </w:pPr>
      <w:rPr>
        <w:rFonts w:hint="default"/>
        <w:lang w:val="bs-Latn" w:eastAsia="en-US" w:bidi="ar-SA"/>
      </w:rPr>
    </w:lvl>
    <w:lvl w:ilvl="4" w:tplc="554CA800">
      <w:numFmt w:val="bullet"/>
      <w:lvlText w:val="•"/>
      <w:lvlJc w:val="left"/>
      <w:pPr>
        <w:ind w:left="5269" w:hanging="118"/>
      </w:pPr>
      <w:rPr>
        <w:rFonts w:hint="default"/>
        <w:lang w:val="bs-Latn" w:eastAsia="en-US" w:bidi="ar-SA"/>
      </w:rPr>
    </w:lvl>
    <w:lvl w:ilvl="5" w:tplc="89726C6C">
      <w:numFmt w:val="bullet"/>
      <w:lvlText w:val="•"/>
      <w:lvlJc w:val="left"/>
      <w:pPr>
        <w:ind w:left="6186" w:hanging="118"/>
      </w:pPr>
      <w:rPr>
        <w:rFonts w:hint="default"/>
        <w:lang w:val="bs-Latn" w:eastAsia="en-US" w:bidi="ar-SA"/>
      </w:rPr>
    </w:lvl>
    <w:lvl w:ilvl="6" w:tplc="F19CAFA0">
      <w:numFmt w:val="bullet"/>
      <w:lvlText w:val="•"/>
      <w:lvlJc w:val="left"/>
      <w:pPr>
        <w:ind w:left="7104" w:hanging="118"/>
      </w:pPr>
      <w:rPr>
        <w:rFonts w:hint="default"/>
        <w:lang w:val="bs-Latn" w:eastAsia="en-US" w:bidi="ar-SA"/>
      </w:rPr>
    </w:lvl>
    <w:lvl w:ilvl="7" w:tplc="3F1CA42C">
      <w:numFmt w:val="bullet"/>
      <w:lvlText w:val="•"/>
      <w:lvlJc w:val="left"/>
      <w:pPr>
        <w:ind w:left="8021" w:hanging="118"/>
      </w:pPr>
      <w:rPr>
        <w:rFonts w:hint="default"/>
        <w:lang w:val="bs-Latn" w:eastAsia="en-US" w:bidi="ar-SA"/>
      </w:rPr>
    </w:lvl>
    <w:lvl w:ilvl="8" w:tplc="AF34D936">
      <w:numFmt w:val="bullet"/>
      <w:lvlText w:val="•"/>
      <w:lvlJc w:val="left"/>
      <w:pPr>
        <w:ind w:left="8938" w:hanging="118"/>
      </w:pPr>
      <w:rPr>
        <w:rFonts w:hint="default"/>
        <w:lang w:val="bs-Latn" w:eastAsia="en-US" w:bidi="ar-SA"/>
      </w:rPr>
    </w:lvl>
  </w:abstractNum>
  <w:abstractNum w:abstractNumId="46" w15:restartNumberingAfterBreak="0">
    <w:nsid w:val="31D732D5"/>
    <w:multiLevelType w:val="multilevel"/>
    <w:tmpl w:val="84F64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29D018C"/>
    <w:multiLevelType w:val="hybridMultilevel"/>
    <w:tmpl w:val="03226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2A36354"/>
    <w:multiLevelType w:val="multilevel"/>
    <w:tmpl w:val="A84E6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302085C"/>
    <w:multiLevelType w:val="multilevel"/>
    <w:tmpl w:val="E19A9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370169A"/>
    <w:multiLevelType w:val="hybridMultilevel"/>
    <w:tmpl w:val="9EC8E442"/>
    <w:lvl w:ilvl="0" w:tplc="4874105E">
      <w:start w:val="9"/>
      <w:numFmt w:val="bullet"/>
      <w:lvlText w:val="-"/>
      <w:lvlJc w:val="left"/>
      <w:pPr>
        <w:ind w:left="720" w:hanging="360"/>
      </w:pPr>
      <w:rPr>
        <w:rFonts w:ascii="Calibri" w:eastAsia="Times New Roman" w:hAnsi="Calibri" w:cs="Calibri"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6411EAF"/>
    <w:multiLevelType w:val="multilevel"/>
    <w:tmpl w:val="9B826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6AE7B9A"/>
    <w:multiLevelType w:val="hybridMultilevel"/>
    <w:tmpl w:val="19E825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377C59B2"/>
    <w:multiLevelType w:val="hybridMultilevel"/>
    <w:tmpl w:val="1B18F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7A97CC3"/>
    <w:multiLevelType w:val="hybridMultilevel"/>
    <w:tmpl w:val="29CCC4B0"/>
    <w:lvl w:ilvl="0" w:tplc="4322F3EA">
      <w:numFmt w:val="bullet"/>
      <w:lvlText w:val="·"/>
      <w:lvlJc w:val="left"/>
      <w:pPr>
        <w:ind w:left="0" w:hanging="96"/>
      </w:pPr>
      <w:rPr>
        <w:rFonts w:ascii="Calibri" w:eastAsia="Calibri" w:hAnsi="Calibri" w:cs="Calibri" w:hint="default"/>
        <w:b w:val="0"/>
        <w:bCs w:val="0"/>
        <w:i w:val="0"/>
        <w:iCs w:val="0"/>
        <w:spacing w:val="0"/>
        <w:w w:val="99"/>
        <w:sz w:val="20"/>
        <w:szCs w:val="20"/>
        <w:lang w:val="bs-Latn" w:eastAsia="en-US" w:bidi="ar-SA"/>
      </w:rPr>
    </w:lvl>
    <w:lvl w:ilvl="1" w:tplc="F17A8E56">
      <w:numFmt w:val="bullet"/>
      <w:lvlText w:val="•"/>
      <w:lvlJc w:val="left"/>
      <w:pPr>
        <w:ind w:left="285" w:hanging="96"/>
      </w:pPr>
      <w:rPr>
        <w:rFonts w:hint="default"/>
        <w:lang w:val="bs-Latn" w:eastAsia="en-US" w:bidi="ar-SA"/>
      </w:rPr>
    </w:lvl>
    <w:lvl w:ilvl="2" w:tplc="F13C3DBE">
      <w:numFmt w:val="bullet"/>
      <w:lvlText w:val="•"/>
      <w:lvlJc w:val="left"/>
      <w:pPr>
        <w:ind w:left="570" w:hanging="96"/>
      </w:pPr>
      <w:rPr>
        <w:rFonts w:hint="default"/>
        <w:lang w:val="bs-Latn" w:eastAsia="en-US" w:bidi="ar-SA"/>
      </w:rPr>
    </w:lvl>
    <w:lvl w:ilvl="3" w:tplc="EC0E9BC8">
      <w:numFmt w:val="bullet"/>
      <w:lvlText w:val="•"/>
      <w:lvlJc w:val="left"/>
      <w:pPr>
        <w:ind w:left="855" w:hanging="96"/>
      </w:pPr>
      <w:rPr>
        <w:rFonts w:hint="default"/>
        <w:lang w:val="bs-Latn" w:eastAsia="en-US" w:bidi="ar-SA"/>
      </w:rPr>
    </w:lvl>
    <w:lvl w:ilvl="4" w:tplc="E5045C2C">
      <w:numFmt w:val="bullet"/>
      <w:lvlText w:val="•"/>
      <w:lvlJc w:val="left"/>
      <w:pPr>
        <w:ind w:left="1140" w:hanging="96"/>
      </w:pPr>
      <w:rPr>
        <w:rFonts w:hint="default"/>
        <w:lang w:val="bs-Latn" w:eastAsia="en-US" w:bidi="ar-SA"/>
      </w:rPr>
    </w:lvl>
    <w:lvl w:ilvl="5" w:tplc="65F27816">
      <w:numFmt w:val="bullet"/>
      <w:lvlText w:val="•"/>
      <w:lvlJc w:val="left"/>
      <w:pPr>
        <w:ind w:left="1425" w:hanging="96"/>
      </w:pPr>
      <w:rPr>
        <w:rFonts w:hint="default"/>
        <w:lang w:val="bs-Latn" w:eastAsia="en-US" w:bidi="ar-SA"/>
      </w:rPr>
    </w:lvl>
    <w:lvl w:ilvl="6" w:tplc="71A68902">
      <w:numFmt w:val="bullet"/>
      <w:lvlText w:val="•"/>
      <w:lvlJc w:val="left"/>
      <w:pPr>
        <w:ind w:left="1710" w:hanging="96"/>
      </w:pPr>
      <w:rPr>
        <w:rFonts w:hint="default"/>
        <w:lang w:val="bs-Latn" w:eastAsia="en-US" w:bidi="ar-SA"/>
      </w:rPr>
    </w:lvl>
    <w:lvl w:ilvl="7" w:tplc="88DCDF58">
      <w:numFmt w:val="bullet"/>
      <w:lvlText w:val="•"/>
      <w:lvlJc w:val="left"/>
      <w:pPr>
        <w:ind w:left="1995" w:hanging="96"/>
      </w:pPr>
      <w:rPr>
        <w:rFonts w:hint="default"/>
        <w:lang w:val="bs-Latn" w:eastAsia="en-US" w:bidi="ar-SA"/>
      </w:rPr>
    </w:lvl>
    <w:lvl w:ilvl="8" w:tplc="CB24ABEC">
      <w:numFmt w:val="bullet"/>
      <w:lvlText w:val="•"/>
      <w:lvlJc w:val="left"/>
      <w:pPr>
        <w:ind w:left="2280" w:hanging="96"/>
      </w:pPr>
      <w:rPr>
        <w:rFonts w:hint="default"/>
        <w:lang w:val="bs-Latn" w:eastAsia="en-US" w:bidi="ar-SA"/>
      </w:rPr>
    </w:lvl>
  </w:abstractNum>
  <w:abstractNum w:abstractNumId="55" w15:restartNumberingAfterBreak="0">
    <w:nsid w:val="37F16A95"/>
    <w:multiLevelType w:val="hybridMultilevel"/>
    <w:tmpl w:val="542EF86E"/>
    <w:lvl w:ilvl="0" w:tplc="4C2CBA26">
      <w:numFmt w:val="bullet"/>
      <w:lvlText w:val="-"/>
      <w:lvlJc w:val="left"/>
      <w:pPr>
        <w:ind w:left="1594" w:hanging="360"/>
      </w:pPr>
      <w:rPr>
        <w:rFonts w:ascii="Calibri" w:eastAsia="Calibri" w:hAnsi="Calibri" w:cs="Calibri" w:hint="default"/>
        <w:b w:val="0"/>
        <w:bCs w:val="0"/>
        <w:i w:val="0"/>
        <w:iCs w:val="0"/>
        <w:spacing w:val="0"/>
        <w:w w:val="100"/>
        <w:sz w:val="22"/>
        <w:szCs w:val="22"/>
        <w:lang w:val="bs-Latn" w:eastAsia="en-US" w:bidi="ar-SA"/>
      </w:rPr>
    </w:lvl>
    <w:lvl w:ilvl="1" w:tplc="C39CB704">
      <w:numFmt w:val="bullet"/>
      <w:lvlText w:val="•"/>
      <w:lvlJc w:val="left"/>
      <w:pPr>
        <w:ind w:left="2517" w:hanging="360"/>
      </w:pPr>
      <w:rPr>
        <w:rFonts w:hint="default"/>
        <w:lang w:val="bs-Latn" w:eastAsia="en-US" w:bidi="ar-SA"/>
      </w:rPr>
    </w:lvl>
    <w:lvl w:ilvl="2" w:tplc="C17C59CA">
      <w:numFmt w:val="bullet"/>
      <w:lvlText w:val="•"/>
      <w:lvlJc w:val="left"/>
      <w:pPr>
        <w:ind w:left="3434" w:hanging="360"/>
      </w:pPr>
      <w:rPr>
        <w:rFonts w:hint="default"/>
        <w:lang w:val="bs-Latn" w:eastAsia="en-US" w:bidi="ar-SA"/>
      </w:rPr>
    </w:lvl>
    <w:lvl w:ilvl="3" w:tplc="FEDE465A">
      <w:numFmt w:val="bullet"/>
      <w:lvlText w:val="•"/>
      <w:lvlJc w:val="left"/>
      <w:pPr>
        <w:ind w:left="4352" w:hanging="360"/>
      </w:pPr>
      <w:rPr>
        <w:rFonts w:hint="default"/>
        <w:lang w:val="bs-Latn" w:eastAsia="en-US" w:bidi="ar-SA"/>
      </w:rPr>
    </w:lvl>
    <w:lvl w:ilvl="4" w:tplc="4704D4A8">
      <w:numFmt w:val="bullet"/>
      <w:lvlText w:val="•"/>
      <w:lvlJc w:val="left"/>
      <w:pPr>
        <w:ind w:left="5269" w:hanging="360"/>
      </w:pPr>
      <w:rPr>
        <w:rFonts w:hint="default"/>
        <w:lang w:val="bs-Latn" w:eastAsia="en-US" w:bidi="ar-SA"/>
      </w:rPr>
    </w:lvl>
    <w:lvl w:ilvl="5" w:tplc="D92E4B7E">
      <w:numFmt w:val="bullet"/>
      <w:lvlText w:val="•"/>
      <w:lvlJc w:val="left"/>
      <w:pPr>
        <w:ind w:left="6186" w:hanging="360"/>
      </w:pPr>
      <w:rPr>
        <w:rFonts w:hint="default"/>
        <w:lang w:val="bs-Latn" w:eastAsia="en-US" w:bidi="ar-SA"/>
      </w:rPr>
    </w:lvl>
    <w:lvl w:ilvl="6" w:tplc="A15856C4">
      <w:numFmt w:val="bullet"/>
      <w:lvlText w:val="•"/>
      <w:lvlJc w:val="left"/>
      <w:pPr>
        <w:ind w:left="7104" w:hanging="360"/>
      </w:pPr>
      <w:rPr>
        <w:rFonts w:hint="default"/>
        <w:lang w:val="bs-Latn" w:eastAsia="en-US" w:bidi="ar-SA"/>
      </w:rPr>
    </w:lvl>
    <w:lvl w:ilvl="7" w:tplc="126E667E">
      <w:numFmt w:val="bullet"/>
      <w:lvlText w:val="•"/>
      <w:lvlJc w:val="left"/>
      <w:pPr>
        <w:ind w:left="8021" w:hanging="360"/>
      </w:pPr>
      <w:rPr>
        <w:rFonts w:hint="default"/>
        <w:lang w:val="bs-Latn" w:eastAsia="en-US" w:bidi="ar-SA"/>
      </w:rPr>
    </w:lvl>
    <w:lvl w:ilvl="8" w:tplc="8EAE18D2">
      <w:numFmt w:val="bullet"/>
      <w:lvlText w:val="•"/>
      <w:lvlJc w:val="left"/>
      <w:pPr>
        <w:ind w:left="8938" w:hanging="360"/>
      </w:pPr>
      <w:rPr>
        <w:rFonts w:hint="default"/>
        <w:lang w:val="bs-Latn" w:eastAsia="en-US" w:bidi="ar-SA"/>
      </w:rPr>
    </w:lvl>
  </w:abstractNum>
  <w:abstractNum w:abstractNumId="56" w15:restartNumberingAfterBreak="0">
    <w:nsid w:val="38042345"/>
    <w:multiLevelType w:val="multilevel"/>
    <w:tmpl w:val="AB788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AC01AEC"/>
    <w:multiLevelType w:val="hybridMultilevel"/>
    <w:tmpl w:val="2660A7F6"/>
    <w:lvl w:ilvl="0" w:tplc="25885D82">
      <w:start w:val="2"/>
      <w:numFmt w:val="bullet"/>
      <w:lvlText w:val="-"/>
      <w:lvlJc w:val="left"/>
      <w:pPr>
        <w:ind w:left="720" w:hanging="360"/>
      </w:pPr>
      <w:rPr>
        <w:rFonts w:ascii="Helvetica Narrow" w:eastAsia="Times New Roman" w:hAnsi="Helvetica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B4163CF"/>
    <w:multiLevelType w:val="hybridMultilevel"/>
    <w:tmpl w:val="8EF85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BA02EE4"/>
    <w:multiLevelType w:val="hybridMultilevel"/>
    <w:tmpl w:val="374E02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3BA90AAE"/>
    <w:multiLevelType w:val="hybridMultilevel"/>
    <w:tmpl w:val="B6D475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3BD238AD"/>
    <w:multiLevelType w:val="multilevel"/>
    <w:tmpl w:val="03009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C141910"/>
    <w:multiLevelType w:val="multilevel"/>
    <w:tmpl w:val="65502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C2A4B2D"/>
    <w:multiLevelType w:val="hybridMultilevel"/>
    <w:tmpl w:val="7D2A251A"/>
    <w:lvl w:ilvl="0" w:tplc="04090001">
      <w:start w:val="1"/>
      <w:numFmt w:val="bullet"/>
      <w:lvlText w:val=""/>
      <w:lvlJc w:val="left"/>
      <w:pPr>
        <w:ind w:left="720" w:hanging="360"/>
      </w:pPr>
      <w:rPr>
        <w:rFonts w:ascii="Symbol" w:hAnsi="Symbol" w:hint="default"/>
      </w:rPr>
    </w:lvl>
    <w:lvl w:ilvl="1" w:tplc="C046B214">
      <w:start w:val="13"/>
      <w:numFmt w:val="bullet"/>
      <w:lvlText w:val="•"/>
      <w:lvlJc w:val="left"/>
      <w:pPr>
        <w:ind w:left="1800" w:hanging="720"/>
      </w:pPr>
      <w:rPr>
        <w:rFonts w:ascii="Arial" w:eastAsiaTheme="minorHAnsi" w:hAnsi="Arial" w:cs="Arial"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E1157D2"/>
    <w:multiLevelType w:val="hybridMultilevel"/>
    <w:tmpl w:val="A8A8A6A4"/>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E7D0F77"/>
    <w:multiLevelType w:val="hybridMultilevel"/>
    <w:tmpl w:val="806E9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E940357"/>
    <w:multiLevelType w:val="hybridMultilevel"/>
    <w:tmpl w:val="C82849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3F2A627C"/>
    <w:multiLevelType w:val="hybridMultilevel"/>
    <w:tmpl w:val="F5EE2E3C"/>
    <w:lvl w:ilvl="0" w:tplc="7A30216E">
      <w:numFmt w:val="bullet"/>
      <w:lvlText w:val="-"/>
      <w:lvlJc w:val="left"/>
      <w:pPr>
        <w:ind w:left="720" w:hanging="360"/>
      </w:pPr>
      <w:rPr>
        <w:rFonts w:ascii="Tahoma" w:hAnsi="Tahoma" w:hint="default"/>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FD33401"/>
    <w:multiLevelType w:val="hybridMultilevel"/>
    <w:tmpl w:val="A8FEBC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401F221F"/>
    <w:multiLevelType w:val="hybridMultilevel"/>
    <w:tmpl w:val="4BFEE486"/>
    <w:lvl w:ilvl="0" w:tplc="7A30216E">
      <w:numFmt w:val="bullet"/>
      <w:lvlText w:val="-"/>
      <w:lvlJc w:val="left"/>
      <w:pPr>
        <w:ind w:left="720" w:hanging="360"/>
      </w:pPr>
      <w:rPr>
        <w:rFonts w:ascii="Tahoma" w:hAnsi="Tahoma" w:hint="default"/>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12B49B9"/>
    <w:multiLevelType w:val="multilevel"/>
    <w:tmpl w:val="274E4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1593155"/>
    <w:multiLevelType w:val="hybridMultilevel"/>
    <w:tmpl w:val="9698D40A"/>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2" w15:restartNumberingAfterBreak="0">
    <w:nsid w:val="44C85CEA"/>
    <w:multiLevelType w:val="hybridMultilevel"/>
    <w:tmpl w:val="83FCC4EE"/>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73" w15:restartNumberingAfterBreak="0">
    <w:nsid w:val="45AC1274"/>
    <w:multiLevelType w:val="multilevel"/>
    <w:tmpl w:val="7464BE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ind w:left="216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79022FC"/>
    <w:multiLevelType w:val="hybridMultilevel"/>
    <w:tmpl w:val="C44416FE"/>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5" w15:restartNumberingAfterBreak="0">
    <w:nsid w:val="49951FB1"/>
    <w:multiLevelType w:val="hybridMultilevel"/>
    <w:tmpl w:val="16807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9C66ABD"/>
    <w:multiLevelType w:val="multilevel"/>
    <w:tmpl w:val="358CC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BEE1CB9"/>
    <w:multiLevelType w:val="hybridMultilevel"/>
    <w:tmpl w:val="488C81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4BEE38A9"/>
    <w:multiLevelType w:val="hybridMultilevel"/>
    <w:tmpl w:val="BD920B58"/>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79" w15:restartNumberingAfterBreak="0">
    <w:nsid w:val="4C326925"/>
    <w:multiLevelType w:val="multilevel"/>
    <w:tmpl w:val="117AC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1FB4540"/>
    <w:multiLevelType w:val="multilevel"/>
    <w:tmpl w:val="F8405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2A712F0"/>
    <w:multiLevelType w:val="hybridMultilevel"/>
    <w:tmpl w:val="A0D81932"/>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82" w15:restartNumberingAfterBreak="0">
    <w:nsid w:val="54A1662E"/>
    <w:multiLevelType w:val="multilevel"/>
    <w:tmpl w:val="7CFA2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56432376"/>
    <w:multiLevelType w:val="hybridMultilevel"/>
    <w:tmpl w:val="17F8E86E"/>
    <w:lvl w:ilvl="0" w:tplc="25885D82">
      <w:start w:val="2"/>
      <w:numFmt w:val="bullet"/>
      <w:lvlText w:val="-"/>
      <w:lvlJc w:val="left"/>
      <w:pPr>
        <w:ind w:left="720" w:hanging="360"/>
      </w:pPr>
      <w:rPr>
        <w:rFonts w:ascii="Helvetica Narrow" w:eastAsia="Times New Roman" w:hAnsi="Helvetica Narro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383524"/>
    <w:multiLevelType w:val="hybridMultilevel"/>
    <w:tmpl w:val="EE723E7C"/>
    <w:lvl w:ilvl="0" w:tplc="04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5" w15:restartNumberingAfterBreak="0">
    <w:nsid w:val="5776239B"/>
    <w:multiLevelType w:val="multilevel"/>
    <w:tmpl w:val="3132D0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7A75739"/>
    <w:multiLevelType w:val="multilevel"/>
    <w:tmpl w:val="EE3AC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84E7AE3"/>
    <w:multiLevelType w:val="hybridMultilevel"/>
    <w:tmpl w:val="3E4A0C06"/>
    <w:lvl w:ilvl="0" w:tplc="89D2E4A6">
      <w:numFmt w:val="bullet"/>
      <w:lvlText w:val=""/>
      <w:lvlJc w:val="left"/>
      <w:pPr>
        <w:ind w:left="1594" w:hanging="360"/>
      </w:pPr>
      <w:rPr>
        <w:rFonts w:ascii="Symbol" w:eastAsia="Symbol" w:hAnsi="Symbol" w:cs="Symbol" w:hint="default"/>
        <w:spacing w:val="0"/>
        <w:w w:val="99"/>
        <w:lang w:val="bs-Latn" w:eastAsia="en-US" w:bidi="ar-SA"/>
      </w:rPr>
    </w:lvl>
    <w:lvl w:ilvl="1" w:tplc="63A88A8C">
      <w:numFmt w:val="bullet"/>
      <w:lvlText w:val="•"/>
      <w:lvlJc w:val="left"/>
      <w:pPr>
        <w:ind w:left="2517" w:hanging="360"/>
      </w:pPr>
      <w:rPr>
        <w:rFonts w:hint="default"/>
        <w:lang w:val="bs-Latn" w:eastAsia="en-US" w:bidi="ar-SA"/>
      </w:rPr>
    </w:lvl>
    <w:lvl w:ilvl="2" w:tplc="AF2A8AEE">
      <w:numFmt w:val="bullet"/>
      <w:lvlText w:val="•"/>
      <w:lvlJc w:val="left"/>
      <w:pPr>
        <w:ind w:left="3434" w:hanging="360"/>
      </w:pPr>
      <w:rPr>
        <w:rFonts w:hint="default"/>
        <w:lang w:val="bs-Latn" w:eastAsia="en-US" w:bidi="ar-SA"/>
      </w:rPr>
    </w:lvl>
    <w:lvl w:ilvl="3" w:tplc="6BF4D0C8">
      <w:numFmt w:val="bullet"/>
      <w:lvlText w:val="•"/>
      <w:lvlJc w:val="left"/>
      <w:pPr>
        <w:ind w:left="4352" w:hanging="360"/>
      </w:pPr>
      <w:rPr>
        <w:rFonts w:hint="default"/>
        <w:lang w:val="bs-Latn" w:eastAsia="en-US" w:bidi="ar-SA"/>
      </w:rPr>
    </w:lvl>
    <w:lvl w:ilvl="4" w:tplc="25C66910">
      <w:numFmt w:val="bullet"/>
      <w:lvlText w:val="•"/>
      <w:lvlJc w:val="left"/>
      <w:pPr>
        <w:ind w:left="5269" w:hanging="360"/>
      </w:pPr>
      <w:rPr>
        <w:rFonts w:hint="default"/>
        <w:lang w:val="bs-Latn" w:eastAsia="en-US" w:bidi="ar-SA"/>
      </w:rPr>
    </w:lvl>
    <w:lvl w:ilvl="5" w:tplc="2230DDC0">
      <w:numFmt w:val="bullet"/>
      <w:lvlText w:val="•"/>
      <w:lvlJc w:val="left"/>
      <w:pPr>
        <w:ind w:left="6186" w:hanging="360"/>
      </w:pPr>
      <w:rPr>
        <w:rFonts w:hint="default"/>
        <w:lang w:val="bs-Latn" w:eastAsia="en-US" w:bidi="ar-SA"/>
      </w:rPr>
    </w:lvl>
    <w:lvl w:ilvl="6" w:tplc="B6CEA47E">
      <w:numFmt w:val="bullet"/>
      <w:lvlText w:val="•"/>
      <w:lvlJc w:val="left"/>
      <w:pPr>
        <w:ind w:left="7104" w:hanging="360"/>
      </w:pPr>
      <w:rPr>
        <w:rFonts w:hint="default"/>
        <w:lang w:val="bs-Latn" w:eastAsia="en-US" w:bidi="ar-SA"/>
      </w:rPr>
    </w:lvl>
    <w:lvl w:ilvl="7" w:tplc="10DAD79A">
      <w:numFmt w:val="bullet"/>
      <w:lvlText w:val="•"/>
      <w:lvlJc w:val="left"/>
      <w:pPr>
        <w:ind w:left="8021" w:hanging="360"/>
      </w:pPr>
      <w:rPr>
        <w:rFonts w:hint="default"/>
        <w:lang w:val="bs-Latn" w:eastAsia="en-US" w:bidi="ar-SA"/>
      </w:rPr>
    </w:lvl>
    <w:lvl w:ilvl="8" w:tplc="CF6CDE82">
      <w:numFmt w:val="bullet"/>
      <w:lvlText w:val="•"/>
      <w:lvlJc w:val="left"/>
      <w:pPr>
        <w:ind w:left="8938" w:hanging="360"/>
      </w:pPr>
      <w:rPr>
        <w:rFonts w:hint="default"/>
        <w:lang w:val="bs-Latn" w:eastAsia="en-US" w:bidi="ar-SA"/>
      </w:rPr>
    </w:lvl>
  </w:abstractNum>
  <w:abstractNum w:abstractNumId="88" w15:restartNumberingAfterBreak="0">
    <w:nsid w:val="59027544"/>
    <w:multiLevelType w:val="multilevel"/>
    <w:tmpl w:val="21C60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B3B2291"/>
    <w:multiLevelType w:val="hybridMultilevel"/>
    <w:tmpl w:val="9E2C9D62"/>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90" w15:restartNumberingAfterBreak="0">
    <w:nsid w:val="5C625C78"/>
    <w:multiLevelType w:val="hybridMultilevel"/>
    <w:tmpl w:val="24E4CA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CD35054"/>
    <w:multiLevelType w:val="multilevel"/>
    <w:tmpl w:val="EA2C252A"/>
    <w:lvl w:ilvl="0">
      <w:start w:val="1"/>
      <w:numFmt w:val="bullet"/>
      <w:lvlText w:val="-"/>
      <w:lvlJc w:val="left"/>
      <w:pPr>
        <w:tabs>
          <w:tab w:val="num" w:pos="1353"/>
        </w:tabs>
        <w:ind w:left="1353" w:hanging="360"/>
      </w:pPr>
      <w:rPr>
        <w:rFonts w:ascii="Calibri" w:hAnsi="Calibri" w:hint="default"/>
        <w:sz w:val="20"/>
      </w:rPr>
    </w:lvl>
    <w:lvl w:ilvl="1">
      <w:start w:val="1"/>
      <w:numFmt w:val="bullet"/>
      <w:lvlText w:val="o"/>
      <w:lvlJc w:val="left"/>
      <w:pPr>
        <w:tabs>
          <w:tab w:val="num" w:pos="2073"/>
        </w:tabs>
        <w:ind w:left="2073" w:hanging="360"/>
      </w:pPr>
      <w:rPr>
        <w:rFonts w:ascii="Courier New" w:hAnsi="Courier New" w:cs="Courier New" w:hint="default"/>
        <w:sz w:val="20"/>
      </w:rPr>
    </w:lvl>
    <w:lvl w:ilvl="2" w:tentative="1">
      <w:start w:val="1"/>
      <w:numFmt w:val="bullet"/>
      <w:lvlText w:val=""/>
      <w:lvlJc w:val="left"/>
      <w:pPr>
        <w:tabs>
          <w:tab w:val="num" w:pos="2793"/>
        </w:tabs>
        <w:ind w:left="2793" w:hanging="360"/>
      </w:pPr>
      <w:rPr>
        <w:rFonts w:ascii="Wingdings" w:hAnsi="Wingdings" w:hint="default"/>
        <w:sz w:val="20"/>
      </w:rPr>
    </w:lvl>
    <w:lvl w:ilvl="3" w:tentative="1">
      <w:start w:val="1"/>
      <w:numFmt w:val="bullet"/>
      <w:lvlText w:val=""/>
      <w:lvlJc w:val="left"/>
      <w:pPr>
        <w:tabs>
          <w:tab w:val="num" w:pos="3513"/>
        </w:tabs>
        <w:ind w:left="3513" w:hanging="360"/>
      </w:pPr>
      <w:rPr>
        <w:rFonts w:ascii="Wingdings" w:hAnsi="Wingdings" w:hint="default"/>
        <w:sz w:val="20"/>
      </w:rPr>
    </w:lvl>
    <w:lvl w:ilvl="4" w:tentative="1">
      <w:start w:val="1"/>
      <w:numFmt w:val="bullet"/>
      <w:lvlText w:val=""/>
      <w:lvlJc w:val="left"/>
      <w:pPr>
        <w:tabs>
          <w:tab w:val="num" w:pos="4233"/>
        </w:tabs>
        <w:ind w:left="4233" w:hanging="360"/>
      </w:pPr>
      <w:rPr>
        <w:rFonts w:ascii="Wingdings" w:hAnsi="Wingdings" w:hint="default"/>
        <w:sz w:val="20"/>
      </w:rPr>
    </w:lvl>
    <w:lvl w:ilvl="5" w:tentative="1">
      <w:start w:val="1"/>
      <w:numFmt w:val="bullet"/>
      <w:lvlText w:val=""/>
      <w:lvlJc w:val="left"/>
      <w:pPr>
        <w:tabs>
          <w:tab w:val="num" w:pos="4953"/>
        </w:tabs>
        <w:ind w:left="4953" w:hanging="360"/>
      </w:pPr>
      <w:rPr>
        <w:rFonts w:ascii="Wingdings" w:hAnsi="Wingdings" w:hint="default"/>
        <w:sz w:val="20"/>
      </w:rPr>
    </w:lvl>
    <w:lvl w:ilvl="6" w:tentative="1">
      <w:start w:val="1"/>
      <w:numFmt w:val="bullet"/>
      <w:lvlText w:val=""/>
      <w:lvlJc w:val="left"/>
      <w:pPr>
        <w:tabs>
          <w:tab w:val="num" w:pos="5673"/>
        </w:tabs>
        <w:ind w:left="5673" w:hanging="360"/>
      </w:pPr>
      <w:rPr>
        <w:rFonts w:ascii="Wingdings" w:hAnsi="Wingdings" w:hint="default"/>
        <w:sz w:val="20"/>
      </w:rPr>
    </w:lvl>
    <w:lvl w:ilvl="7" w:tentative="1">
      <w:start w:val="1"/>
      <w:numFmt w:val="bullet"/>
      <w:lvlText w:val=""/>
      <w:lvlJc w:val="left"/>
      <w:pPr>
        <w:tabs>
          <w:tab w:val="num" w:pos="6393"/>
        </w:tabs>
        <w:ind w:left="6393" w:hanging="360"/>
      </w:pPr>
      <w:rPr>
        <w:rFonts w:ascii="Wingdings" w:hAnsi="Wingdings" w:hint="default"/>
        <w:sz w:val="20"/>
      </w:rPr>
    </w:lvl>
    <w:lvl w:ilvl="8" w:tentative="1">
      <w:start w:val="1"/>
      <w:numFmt w:val="bullet"/>
      <w:lvlText w:val=""/>
      <w:lvlJc w:val="left"/>
      <w:pPr>
        <w:tabs>
          <w:tab w:val="num" w:pos="7113"/>
        </w:tabs>
        <w:ind w:left="7113" w:hanging="360"/>
      </w:pPr>
      <w:rPr>
        <w:rFonts w:ascii="Wingdings" w:hAnsi="Wingdings" w:hint="default"/>
        <w:sz w:val="20"/>
      </w:rPr>
    </w:lvl>
  </w:abstractNum>
  <w:abstractNum w:abstractNumId="92" w15:restartNumberingAfterBreak="0">
    <w:nsid w:val="5CD46BFD"/>
    <w:multiLevelType w:val="multilevel"/>
    <w:tmpl w:val="48B26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D4746C7"/>
    <w:multiLevelType w:val="hybridMultilevel"/>
    <w:tmpl w:val="1A00C458"/>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94" w15:restartNumberingAfterBreak="0">
    <w:nsid w:val="5DC1011D"/>
    <w:multiLevelType w:val="hybridMultilevel"/>
    <w:tmpl w:val="ACF257E0"/>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95" w15:restartNumberingAfterBreak="0">
    <w:nsid w:val="5EA410A7"/>
    <w:multiLevelType w:val="multilevel"/>
    <w:tmpl w:val="025A8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02C3E26"/>
    <w:multiLevelType w:val="hybridMultilevel"/>
    <w:tmpl w:val="3C5CF2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60351362"/>
    <w:multiLevelType w:val="hybridMultilevel"/>
    <w:tmpl w:val="9C260ECC"/>
    <w:lvl w:ilvl="0" w:tplc="F996A4B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2D5400F"/>
    <w:multiLevelType w:val="hybridMultilevel"/>
    <w:tmpl w:val="6A64DCE8"/>
    <w:lvl w:ilvl="0" w:tplc="04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99" w15:restartNumberingAfterBreak="0">
    <w:nsid w:val="644733E8"/>
    <w:multiLevelType w:val="hybridMultilevel"/>
    <w:tmpl w:val="1C52E5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685A242B"/>
    <w:multiLevelType w:val="multilevel"/>
    <w:tmpl w:val="7464BE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ind w:left="216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B0A1E4B"/>
    <w:multiLevelType w:val="hybridMultilevel"/>
    <w:tmpl w:val="BCD60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B1B3C43"/>
    <w:multiLevelType w:val="multilevel"/>
    <w:tmpl w:val="46BE77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0E47FE"/>
    <w:multiLevelType w:val="hybridMultilevel"/>
    <w:tmpl w:val="B6BE0BDC"/>
    <w:lvl w:ilvl="0" w:tplc="1750D9C8">
      <w:start w:val="1"/>
      <w:numFmt w:val="decimal"/>
      <w:lvlText w:val="%1."/>
      <w:lvlJc w:val="left"/>
      <w:pPr>
        <w:ind w:left="1594" w:hanging="360"/>
      </w:pPr>
      <w:rPr>
        <w:rFonts w:ascii="Calibri" w:eastAsia="Calibri" w:hAnsi="Calibri" w:cs="Calibri" w:hint="default"/>
        <w:b w:val="0"/>
        <w:bCs w:val="0"/>
        <w:i w:val="0"/>
        <w:iCs w:val="0"/>
        <w:spacing w:val="0"/>
        <w:w w:val="100"/>
        <w:sz w:val="22"/>
        <w:szCs w:val="22"/>
        <w:lang w:val="bs-Latn" w:eastAsia="en-US" w:bidi="ar-SA"/>
      </w:rPr>
    </w:lvl>
    <w:lvl w:ilvl="1" w:tplc="6F7A03BE">
      <w:numFmt w:val="bullet"/>
      <w:lvlText w:val="-"/>
      <w:lvlJc w:val="left"/>
      <w:pPr>
        <w:ind w:left="1594" w:hanging="118"/>
      </w:pPr>
      <w:rPr>
        <w:rFonts w:ascii="Calibri" w:eastAsia="Calibri" w:hAnsi="Calibri" w:cs="Calibri" w:hint="default"/>
        <w:b w:val="0"/>
        <w:bCs w:val="0"/>
        <w:i w:val="0"/>
        <w:iCs w:val="0"/>
        <w:spacing w:val="0"/>
        <w:w w:val="100"/>
        <w:sz w:val="22"/>
        <w:szCs w:val="22"/>
        <w:lang w:val="bs-Latn" w:eastAsia="en-US" w:bidi="ar-SA"/>
      </w:rPr>
    </w:lvl>
    <w:lvl w:ilvl="2" w:tplc="0F98AF8C">
      <w:numFmt w:val="bullet"/>
      <w:lvlText w:val="•"/>
      <w:lvlJc w:val="left"/>
      <w:pPr>
        <w:ind w:left="3434" w:hanging="118"/>
      </w:pPr>
      <w:rPr>
        <w:rFonts w:hint="default"/>
        <w:lang w:val="bs-Latn" w:eastAsia="en-US" w:bidi="ar-SA"/>
      </w:rPr>
    </w:lvl>
    <w:lvl w:ilvl="3" w:tplc="3B4C1ED0">
      <w:numFmt w:val="bullet"/>
      <w:lvlText w:val="•"/>
      <w:lvlJc w:val="left"/>
      <w:pPr>
        <w:ind w:left="4352" w:hanging="118"/>
      </w:pPr>
      <w:rPr>
        <w:rFonts w:hint="default"/>
        <w:lang w:val="bs-Latn" w:eastAsia="en-US" w:bidi="ar-SA"/>
      </w:rPr>
    </w:lvl>
    <w:lvl w:ilvl="4" w:tplc="554CA800">
      <w:numFmt w:val="bullet"/>
      <w:lvlText w:val="•"/>
      <w:lvlJc w:val="left"/>
      <w:pPr>
        <w:ind w:left="5269" w:hanging="118"/>
      </w:pPr>
      <w:rPr>
        <w:rFonts w:hint="default"/>
        <w:lang w:val="bs-Latn" w:eastAsia="en-US" w:bidi="ar-SA"/>
      </w:rPr>
    </w:lvl>
    <w:lvl w:ilvl="5" w:tplc="89726C6C">
      <w:numFmt w:val="bullet"/>
      <w:lvlText w:val="•"/>
      <w:lvlJc w:val="left"/>
      <w:pPr>
        <w:ind w:left="6186" w:hanging="118"/>
      </w:pPr>
      <w:rPr>
        <w:rFonts w:hint="default"/>
        <w:lang w:val="bs-Latn" w:eastAsia="en-US" w:bidi="ar-SA"/>
      </w:rPr>
    </w:lvl>
    <w:lvl w:ilvl="6" w:tplc="F19CAFA0">
      <w:numFmt w:val="bullet"/>
      <w:lvlText w:val="•"/>
      <w:lvlJc w:val="left"/>
      <w:pPr>
        <w:ind w:left="7104" w:hanging="118"/>
      </w:pPr>
      <w:rPr>
        <w:rFonts w:hint="default"/>
        <w:lang w:val="bs-Latn" w:eastAsia="en-US" w:bidi="ar-SA"/>
      </w:rPr>
    </w:lvl>
    <w:lvl w:ilvl="7" w:tplc="3F1CA42C">
      <w:numFmt w:val="bullet"/>
      <w:lvlText w:val="•"/>
      <w:lvlJc w:val="left"/>
      <w:pPr>
        <w:ind w:left="8021" w:hanging="118"/>
      </w:pPr>
      <w:rPr>
        <w:rFonts w:hint="default"/>
        <w:lang w:val="bs-Latn" w:eastAsia="en-US" w:bidi="ar-SA"/>
      </w:rPr>
    </w:lvl>
    <w:lvl w:ilvl="8" w:tplc="AF34D936">
      <w:numFmt w:val="bullet"/>
      <w:lvlText w:val="•"/>
      <w:lvlJc w:val="left"/>
      <w:pPr>
        <w:ind w:left="8938" w:hanging="118"/>
      </w:pPr>
      <w:rPr>
        <w:rFonts w:hint="default"/>
        <w:lang w:val="bs-Latn" w:eastAsia="en-US" w:bidi="ar-SA"/>
      </w:rPr>
    </w:lvl>
  </w:abstractNum>
  <w:abstractNum w:abstractNumId="104" w15:restartNumberingAfterBreak="0">
    <w:nsid w:val="761F4D45"/>
    <w:multiLevelType w:val="hybridMultilevel"/>
    <w:tmpl w:val="323C82A6"/>
    <w:lvl w:ilvl="0" w:tplc="25885D82">
      <w:start w:val="2"/>
      <w:numFmt w:val="bullet"/>
      <w:lvlText w:val="-"/>
      <w:lvlJc w:val="left"/>
      <w:pPr>
        <w:ind w:left="720" w:hanging="360"/>
      </w:pPr>
      <w:rPr>
        <w:rFonts w:ascii="Helvetica Narrow" w:eastAsia="Times New Roman" w:hAnsi="Helvetica Narro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77B76CF"/>
    <w:multiLevelType w:val="multilevel"/>
    <w:tmpl w:val="6974E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7E02E87"/>
    <w:multiLevelType w:val="multilevel"/>
    <w:tmpl w:val="1C08B724"/>
    <w:lvl w:ilvl="0">
      <w:start w:val="1"/>
      <w:numFmt w:val="decimal"/>
      <w:lvlText w:val="%1."/>
      <w:lvlJc w:val="left"/>
      <w:pPr>
        <w:ind w:left="1594" w:hanging="360"/>
      </w:pPr>
      <w:rPr>
        <w:rFonts w:ascii="Calibri" w:eastAsia="Calibri" w:hAnsi="Calibri" w:cs="Calibri" w:hint="default"/>
        <w:b w:val="0"/>
        <w:bCs w:val="0"/>
        <w:i w:val="0"/>
        <w:iCs w:val="0"/>
        <w:spacing w:val="0"/>
        <w:w w:val="100"/>
        <w:sz w:val="22"/>
        <w:szCs w:val="22"/>
        <w:lang w:val="bs-Latn" w:eastAsia="en-US" w:bidi="ar-SA"/>
      </w:rPr>
    </w:lvl>
    <w:lvl w:ilvl="1">
      <w:start w:val="1"/>
      <w:numFmt w:val="decimal"/>
      <w:lvlText w:val="%1.%2."/>
      <w:lvlJc w:val="left"/>
      <w:pPr>
        <w:ind w:left="2006" w:hanging="732"/>
      </w:pPr>
      <w:rPr>
        <w:rFonts w:ascii="Arial" w:eastAsia="Arial" w:hAnsi="Arial" w:cs="Arial" w:hint="default"/>
        <w:b/>
        <w:bCs/>
        <w:i w:val="0"/>
        <w:iCs w:val="0"/>
        <w:color w:val="231F20"/>
        <w:spacing w:val="0"/>
        <w:w w:val="100"/>
        <w:sz w:val="22"/>
        <w:szCs w:val="22"/>
        <w:lang w:val="bs-Latn" w:eastAsia="en-US" w:bidi="ar-SA"/>
      </w:rPr>
    </w:lvl>
    <w:lvl w:ilvl="2">
      <w:numFmt w:val="bullet"/>
      <w:lvlText w:val="•"/>
      <w:lvlJc w:val="left"/>
      <w:pPr>
        <w:ind w:left="2974" w:hanging="732"/>
      </w:pPr>
      <w:rPr>
        <w:rFonts w:hint="default"/>
        <w:lang w:val="bs-Latn" w:eastAsia="en-US" w:bidi="ar-SA"/>
      </w:rPr>
    </w:lvl>
    <w:lvl w:ilvl="3">
      <w:numFmt w:val="bullet"/>
      <w:lvlText w:val="•"/>
      <w:lvlJc w:val="left"/>
      <w:pPr>
        <w:ind w:left="3949" w:hanging="732"/>
      </w:pPr>
      <w:rPr>
        <w:rFonts w:hint="default"/>
        <w:lang w:val="bs-Latn" w:eastAsia="en-US" w:bidi="ar-SA"/>
      </w:rPr>
    </w:lvl>
    <w:lvl w:ilvl="4">
      <w:numFmt w:val="bullet"/>
      <w:lvlText w:val="•"/>
      <w:lvlJc w:val="left"/>
      <w:pPr>
        <w:ind w:left="4924" w:hanging="732"/>
      </w:pPr>
      <w:rPr>
        <w:rFonts w:hint="default"/>
        <w:lang w:val="bs-Latn" w:eastAsia="en-US" w:bidi="ar-SA"/>
      </w:rPr>
    </w:lvl>
    <w:lvl w:ilvl="5">
      <w:numFmt w:val="bullet"/>
      <w:lvlText w:val="•"/>
      <w:lvlJc w:val="left"/>
      <w:pPr>
        <w:ind w:left="5899" w:hanging="732"/>
      </w:pPr>
      <w:rPr>
        <w:rFonts w:hint="default"/>
        <w:lang w:val="bs-Latn" w:eastAsia="en-US" w:bidi="ar-SA"/>
      </w:rPr>
    </w:lvl>
    <w:lvl w:ilvl="6">
      <w:numFmt w:val="bullet"/>
      <w:lvlText w:val="•"/>
      <w:lvlJc w:val="left"/>
      <w:pPr>
        <w:ind w:left="6874" w:hanging="732"/>
      </w:pPr>
      <w:rPr>
        <w:rFonts w:hint="default"/>
        <w:lang w:val="bs-Latn" w:eastAsia="en-US" w:bidi="ar-SA"/>
      </w:rPr>
    </w:lvl>
    <w:lvl w:ilvl="7">
      <w:numFmt w:val="bullet"/>
      <w:lvlText w:val="•"/>
      <w:lvlJc w:val="left"/>
      <w:pPr>
        <w:ind w:left="7849" w:hanging="732"/>
      </w:pPr>
      <w:rPr>
        <w:rFonts w:hint="default"/>
        <w:lang w:val="bs-Latn" w:eastAsia="en-US" w:bidi="ar-SA"/>
      </w:rPr>
    </w:lvl>
    <w:lvl w:ilvl="8">
      <w:numFmt w:val="bullet"/>
      <w:lvlText w:val="•"/>
      <w:lvlJc w:val="left"/>
      <w:pPr>
        <w:ind w:left="8823" w:hanging="732"/>
      </w:pPr>
      <w:rPr>
        <w:rFonts w:hint="default"/>
        <w:lang w:val="bs-Latn" w:eastAsia="en-US" w:bidi="ar-SA"/>
      </w:rPr>
    </w:lvl>
  </w:abstractNum>
  <w:abstractNum w:abstractNumId="107" w15:restartNumberingAfterBreak="0">
    <w:nsid w:val="788300D2"/>
    <w:multiLevelType w:val="hybridMultilevel"/>
    <w:tmpl w:val="C6566E5A"/>
    <w:lvl w:ilvl="0" w:tplc="04090001">
      <w:start w:val="1"/>
      <w:numFmt w:val="bullet"/>
      <w:lvlText w:val=""/>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8" w15:restartNumberingAfterBreak="0">
    <w:nsid w:val="78E241CA"/>
    <w:multiLevelType w:val="multilevel"/>
    <w:tmpl w:val="65B43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B08479C"/>
    <w:multiLevelType w:val="hybridMultilevel"/>
    <w:tmpl w:val="B178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B50716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7E9979AC"/>
    <w:multiLevelType w:val="hybridMultilevel"/>
    <w:tmpl w:val="FEDE511E"/>
    <w:lvl w:ilvl="0" w:tplc="7DA25026">
      <w:numFmt w:val="bullet"/>
      <w:lvlText w:val="–"/>
      <w:lvlJc w:val="left"/>
      <w:pPr>
        <w:ind w:left="1935" w:hanging="161"/>
      </w:pPr>
      <w:rPr>
        <w:rFonts w:ascii="Calibri" w:eastAsia="Calibri" w:hAnsi="Calibri" w:cs="Calibri" w:hint="default"/>
        <w:b w:val="0"/>
        <w:bCs w:val="0"/>
        <w:i w:val="0"/>
        <w:iCs w:val="0"/>
        <w:spacing w:val="0"/>
        <w:w w:val="100"/>
        <w:sz w:val="22"/>
        <w:szCs w:val="22"/>
        <w:lang w:val="bs-Latn" w:eastAsia="en-US" w:bidi="ar-SA"/>
      </w:rPr>
    </w:lvl>
    <w:lvl w:ilvl="1" w:tplc="468606A4">
      <w:numFmt w:val="bullet"/>
      <w:lvlText w:val="•"/>
      <w:lvlJc w:val="left"/>
      <w:pPr>
        <w:ind w:left="2823" w:hanging="161"/>
      </w:pPr>
      <w:rPr>
        <w:rFonts w:hint="default"/>
        <w:lang w:val="bs-Latn" w:eastAsia="en-US" w:bidi="ar-SA"/>
      </w:rPr>
    </w:lvl>
    <w:lvl w:ilvl="2" w:tplc="3E4A29AE">
      <w:numFmt w:val="bullet"/>
      <w:lvlText w:val="•"/>
      <w:lvlJc w:val="left"/>
      <w:pPr>
        <w:ind w:left="3706" w:hanging="161"/>
      </w:pPr>
      <w:rPr>
        <w:rFonts w:hint="default"/>
        <w:lang w:val="bs-Latn" w:eastAsia="en-US" w:bidi="ar-SA"/>
      </w:rPr>
    </w:lvl>
    <w:lvl w:ilvl="3" w:tplc="5DA4B0D4">
      <w:numFmt w:val="bullet"/>
      <w:lvlText w:val="•"/>
      <w:lvlJc w:val="left"/>
      <w:pPr>
        <w:ind w:left="4590" w:hanging="161"/>
      </w:pPr>
      <w:rPr>
        <w:rFonts w:hint="default"/>
        <w:lang w:val="bs-Latn" w:eastAsia="en-US" w:bidi="ar-SA"/>
      </w:rPr>
    </w:lvl>
    <w:lvl w:ilvl="4" w:tplc="231EA48C">
      <w:numFmt w:val="bullet"/>
      <w:lvlText w:val="•"/>
      <w:lvlJc w:val="left"/>
      <w:pPr>
        <w:ind w:left="5473" w:hanging="161"/>
      </w:pPr>
      <w:rPr>
        <w:rFonts w:hint="default"/>
        <w:lang w:val="bs-Latn" w:eastAsia="en-US" w:bidi="ar-SA"/>
      </w:rPr>
    </w:lvl>
    <w:lvl w:ilvl="5" w:tplc="1414B8F4">
      <w:numFmt w:val="bullet"/>
      <w:lvlText w:val="•"/>
      <w:lvlJc w:val="left"/>
      <w:pPr>
        <w:ind w:left="6356" w:hanging="161"/>
      </w:pPr>
      <w:rPr>
        <w:rFonts w:hint="default"/>
        <w:lang w:val="bs-Latn" w:eastAsia="en-US" w:bidi="ar-SA"/>
      </w:rPr>
    </w:lvl>
    <w:lvl w:ilvl="6" w:tplc="0A5CE01E">
      <w:numFmt w:val="bullet"/>
      <w:lvlText w:val="•"/>
      <w:lvlJc w:val="left"/>
      <w:pPr>
        <w:ind w:left="7240" w:hanging="161"/>
      </w:pPr>
      <w:rPr>
        <w:rFonts w:hint="default"/>
        <w:lang w:val="bs-Latn" w:eastAsia="en-US" w:bidi="ar-SA"/>
      </w:rPr>
    </w:lvl>
    <w:lvl w:ilvl="7" w:tplc="9ACE6154">
      <w:numFmt w:val="bullet"/>
      <w:lvlText w:val="•"/>
      <w:lvlJc w:val="left"/>
      <w:pPr>
        <w:ind w:left="8123" w:hanging="161"/>
      </w:pPr>
      <w:rPr>
        <w:rFonts w:hint="default"/>
        <w:lang w:val="bs-Latn" w:eastAsia="en-US" w:bidi="ar-SA"/>
      </w:rPr>
    </w:lvl>
    <w:lvl w:ilvl="8" w:tplc="6FDA5E46">
      <w:numFmt w:val="bullet"/>
      <w:lvlText w:val="•"/>
      <w:lvlJc w:val="left"/>
      <w:pPr>
        <w:ind w:left="9006" w:hanging="161"/>
      </w:pPr>
      <w:rPr>
        <w:rFonts w:hint="default"/>
        <w:lang w:val="bs-Latn" w:eastAsia="en-US" w:bidi="ar-SA"/>
      </w:rPr>
    </w:lvl>
  </w:abstractNum>
  <w:abstractNum w:abstractNumId="112" w15:restartNumberingAfterBreak="0">
    <w:nsid w:val="7EEF7954"/>
    <w:multiLevelType w:val="multilevel"/>
    <w:tmpl w:val="DDAE0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F08202B"/>
    <w:multiLevelType w:val="multilevel"/>
    <w:tmpl w:val="F9C6B5E8"/>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Jc w:val="left"/>
      <w:pPr>
        <w:ind w:left="216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F7051B2"/>
    <w:multiLevelType w:val="multilevel"/>
    <w:tmpl w:val="B830B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F907EF7"/>
    <w:multiLevelType w:val="multilevel"/>
    <w:tmpl w:val="437ECB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0"/>
  </w:num>
  <w:num w:numId="2">
    <w:abstractNumId w:val="96"/>
  </w:num>
  <w:num w:numId="3">
    <w:abstractNumId w:val="37"/>
  </w:num>
  <w:num w:numId="4">
    <w:abstractNumId w:val="38"/>
  </w:num>
  <w:num w:numId="5">
    <w:abstractNumId w:val="73"/>
  </w:num>
  <w:num w:numId="6">
    <w:abstractNumId w:val="63"/>
  </w:num>
  <w:num w:numId="7">
    <w:abstractNumId w:val="65"/>
  </w:num>
  <w:num w:numId="8">
    <w:abstractNumId w:val="7"/>
  </w:num>
  <w:num w:numId="9">
    <w:abstractNumId w:val="4"/>
  </w:num>
  <w:num w:numId="10">
    <w:abstractNumId w:val="89"/>
  </w:num>
  <w:num w:numId="11">
    <w:abstractNumId w:val="113"/>
  </w:num>
  <w:num w:numId="12">
    <w:abstractNumId w:val="25"/>
  </w:num>
  <w:num w:numId="13">
    <w:abstractNumId w:val="26"/>
  </w:num>
  <w:num w:numId="14">
    <w:abstractNumId w:val="115"/>
  </w:num>
  <w:num w:numId="15">
    <w:abstractNumId w:val="48"/>
  </w:num>
  <w:num w:numId="16">
    <w:abstractNumId w:val="76"/>
  </w:num>
  <w:num w:numId="17">
    <w:abstractNumId w:val="51"/>
  </w:num>
  <w:num w:numId="18">
    <w:abstractNumId w:val="30"/>
  </w:num>
  <w:num w:numId="19">
    <w:abstractNumId w:val="112"/>
  </w:num>
  <w:num w:numId="20">
    <w:abstractNumId w:val="39"/>
  </w:num>
  <w:num w:numId="21">
    <w:abstractNumId w:val="107"/>
  </w:num>
  <w:num w:numId="22">
    <w:abstractNumId w:val="27"/>
  </w:num>
  <w:num w:numId="23">
    <w:abstractNumId w:val="19"/>
  </w:num>
  <w:num w:numId="24">
    <w:abstractNumId w:val="31"/>
  </w:num>
  <w:num w:numId="25">
    <w:abstractNumId w:val="18"/>
  </w:num>
  <w:num w:numId="26">
    <w:abstractNumId w:val="44"/>
  </w:num>
  <w:num w:numId="27">
    <w:abstractNumId w:val="86"/>
  </w:num>
  <w:num w:numId="28">
    <w:abstractNumId w:val="79"/>
  </w:num>
  <w:num w:numId="29">
    <w:abstractNumId w:val="61"/>
  </w:num>
  <w:num w:numId="30">
    <w:abstractNumId w:val="72"/>
  </w:num>
  <w:num w:numId="31">
    <w:abstractNumId w:val="66"/>
  </w:num>
  <w:num w:numId="32">
    <w:abstractNumId w:val="114"/>
  </w:num>
  <w:num w:numId="33">
    <w:abstractNumId w:val="9"/>
  </w:num>
  <w:num w:numId="34">
    <w:abstractNumId w:val="102"/>
  </w:num>
  <w:num w:numId="35">
    <w:abstractNumId w:val="80"/>
  </w:num>
  <w:num w:numId="36">
    <w:abstractNumId w:val="50"/>
  </w:num>
  <w:num w:numId="37">
    <w:abstractNumId w:val="67"/>
  </w:num>
  <w:num w:numId="38">
    <w:abstractNumId w:val="81"/>
  </w:num>
  <w:num w:numId="39">
    <w:abstractNumId w:val="69"/>
  </w:num>
  <w:num w:numId="40">
    <w:abstractNumId w:val="110"/>
  </w:num>
  <w:num w:numId="41">
    <w:abstractNumId w:val="28"/>
  </w:num>
  <w:num w:numId="42">
    <w:abstractNumId w:val="70"/>
  </w:num>
  <w:num w:numId="43">
    <w:abstractNumId w:val="0"/>
  </w:num>
  <w:num w:numId="44">
    <w:abstractNumId w:val="46"/>
  </w:num>
  <w:num w:numId="45">
    <w:abstractNumId w:val="85"/>
  </w:num>
  <w:num w:numId="46">
    <w:abstractNumId w:val="34"/>
  </w:num>
  <w:num w:numId="47">
    <w:abstractNumId w:val="41"/>
  </w:num>
  <w:num w:numId="48">
    <w:abstractNumId w:val="108"/>
  </w:num>
  <w:num w:numId="49">
    <w:abstractNumId w:val="95"/>
  </w:num>
  <w:num w:numId="50">
    <w:abstractNumId w:val="35"/>
  </w:num>
  <w:num w:numId="51">
    <w:abstractNumId w:val="3"/>
  </w:num>
  <w:num w:numId="52">
    <w:abstractNumId w:val="13"/>
  </w:num>
  <w:num w:numId="53">
    <w:abstractNumId w:val="71"/>
  </w:num>
  <w:num w:numId="54">
    <w:abstractNumId w:val="105"/>
  </w:num>
  <w:num w:numId="55">
    <w:abstractNumId w:val="94"/>
  </w:num>
  <w:num w:numId="56">
    <w:abstractNumId w:val="74"/>
  </w:num>
  <w:num w:numId="57">
    <w:abstractNumId w:val="88"/>
  </w:num>
  <w:num w:numId="58">
    <w:abstractNumId w:val="11"/>
  </w:num>
  <w:num w:numId="59">
    <w:abstractNumId w:val="1"/>
  </w:num>
  <w:num w:numId="60">
    <w:abstractNumId w:val="56"/>
  </w:num>
  <w:num w:numId="61">
    <w:abstractNumId w:val="47"/>
  </w:num>
  <w:num w:numId="62">
    <w:abstractNumId w:val="98"/>
  </w:num>
  <w:num w:numId="63">
    <w:abstractNumId w:val="23"/>
  </w:num>
  <w:num w:numId="64">
    <w:abstractNumId w:val="33"/>
  </w:num>
  <w:num w:numId="65">
    <w:abstractNumId w:val="40"/>
  </w:num>
  <w:num w:numId="66">
    <w:abstractNumId w:val="6"/>
  </w:num>
  <w:num w:numId="67">
    <w:abstractNumId w:val="90"/>
  </w:num>
  <w:num w:numId="68">
    <w:abstractNumId w:val="104"/>
  </w:num>
  <w:num w:numId="69">
    <w:abstractNumId w:val="83"/>
  </w:num>
  <w:num w:numId="70">
    <w:abstractNumId w:val="57"/>
  </w:num>
  <w:num w:numId="71">
    <w:abstractNumId w:val="92"/>
  </w:num>
  <w:num w:numId="72">
    <w:abstractNumId w:val="43"/>
  </w:num>
  <w:num w:numId="73">
    <w:abstractNumId w:val="59"/>
  </w:num>
  <w:num w:numId="74">
    <w:abstractNumId w:val="2"/>
  </w:num>
  <w:num w:numId="75">
    <w:abstractNumId w:val="10"/>
  </w:num>
  <w:num w:numId="76">
    <w:abstractNumId w:val="99"/>
  </w:num>
  <w:num w:numId="77">
    <w:abstractNumId w:val="60"/>
  </w:num>
  <w:num w:numId="78">
    <w:abstractNumId w:val="68"/>
  </w:num>
  <w:num w:numId="79">
    <w:abstractNumId w:val="16"/>
  </w:num>
  <w:num w:numId="80">
    <w:abstractNumId w:val="93"/>
  </w:num>
  <w:num w:numId="81">
    <w:abstractNumId w:val="91"/>
  </w:num>
  <w:num w:numId="82">
    <w:abstractNumId w:val="109"/>
  </w:num>
  <w:num w:numId="83">
    <w:abstractNumId w:val="24"/>
  </w:num>
  <w:num w:numId="84">
    <w:abstractNumId w:val="36"/>
  </w:num>
  <w:num w:numId="85">
    <w:abstractNumId w:val="77"/>
  </w:num>
  <w:num w:numId="86">
    <w:abstractNumId w:val="29"/>
  </w:num>
  <w:num w:numId="87">
    <w:abstractNumId w:val="82"/>
  </w:num>
  <w:num w:numId="88">
    <w:abstractNumId w:val="42"/>
  </w:num>
  <w:num w:numId="89">
    <w:abstractNumId w:val="52"/>
  </w:num>
  <w:num w:numId="90">
    <w:abstractNumId w:val="8"/>
  </w:num>
  <w:num w:numId="91">
    <w:abstractNumId w:val="75"/>
  </w:num>
  <w:num w:numId="92">
    <w:abstractNumId w:val="101"/>
  </w:num>
  <w:num w:numId="93">
    <w:abstractNumId w:val="58"/>
  </w:num>
  <w:num w:numId="94">
    <w:abstractNumId w:val="53"/>
  </w:num>
  <w:num w:numId="95">
    <w:abstractNumId w:val="15"/>
  </w:num>
  <w:num w:numId="96">
    <w:abstractNumId w:val="20"/>
  </w:num>
  <w:num w:numId="97">
    <w:abstractNumId w:val="14"/>
  </w:num>
  <w:num w:numId="98">
    <w:abstractNumId w:val="97"/>
  </w:num>
  <w:num w:numId="99">
    <w:abstractNumId w:val="62"/>
  </w:num>
  <w:num w:numId="100">
    <w:abstractNumId w:val="49"/>
  </w:num>
  <w:num w:numId="101">
    <w:abstractNumId w:val="32"/>
  </w:num>
  <w:num w:numId="102">
    <w:abstractNumId w:val="84"/>
  </w:num>
  <w:num w:numId="103">
    <w:abstractNumId w:val="21"/>
  </w:num>
  <w:num w:numId="104">
    <w:abstractNumId w:val="64"/>
  </w:num>
  <w:num w:numId="105">
    <w:abstractNumId w:val="78"/>
  </w:num>
  <w:num w:numId="106">
    <w:abstractNumId w:val="106"/>
  </w:num>
  <w:num w:numId="107">
    <w:abstractNumId w:val="5"/>
  </w:num>
  <w:num w:numId="108">
    <w:abstractNumId w:val="54"/>
  </w:num>
  <w:num w:numId="109">
    <w:abstractNumId w:val="17"/>
  </w:num>
  <w:num w:numId="110">
    <w:abstractNumId w:val="22"/>
  </w:num>
  <w:num w:numId="111">
    <w:abstractNumId w:val="111"/>
  </w:num>
  <w:num w:numId="112">
    <w:abstractNumId w:val="12"/>
  </w:num>
  <w:num w:numId="113">
    <w:abstractNumId w:val="87"/>
  </w:num>
  <w:num w:numId="114">
    <w:abstractNumId w:val="103"/>
  </w:num>
  <w:num w:numId="115">
    <w:abstractNumId w:val="55"/>
  </w:num>
  <w:num w:numId="116">
    <w:abstractNumId w:val="45"/>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17B5"/>
    <w:rsid w:val="00002D54"/>
    <w:rsid w:val="00006ACF"/>
    <w:rsid w:val="00010F27"/>
    <w:rsid w:val="000174E4"/>
    <w:rsid w:val="00034B23"/>
    <w:rsid w:val="00066917"/>
    <w:rsid w:val="00072B09"/>
    <w:rsid w:val="00094344"/>
    <w:rsid w:val="0009479D"/>
    <w:rsid w:val="000A3C89"/>
    <w:rsid w:val="000B31A4"/>
    <w:rsid w:val="000C16AB"/>
    <w:rsid w:val="000C7226"/>
    <w:rsid w:val="000F2286"/>
    <w:rsid w:val="00104AA3"/>
    <w:rsid w:val="00115E58"/>
    <w:rsid w:val="00126B6C"/>
    <w:rsid w:val="0013346C"/>
    <w:rsid w:val="00133FA9"/>
    <w:rsid w:val="00141CEC"/>
    <w:rsid w:val="0014225F"/>
    <w:rsid w:val="00180AE0"/>
    <w:rsid w:val="00196CA3"/>
    <w:rsid w:val="001B4576"/>
    <w:rsid w:val="001D7DF5"/>
    <w:rsid w:val="00205B18"/>
    <w:rsid w:val="00210078"/>
    <w:rsid w:val="0021723A"/>
    <w:rsid w:val="002226BA"/>
    <w:rsid w:val="00223E00"/>
    <w:rsid w:val="002328A6"/>
    <w:rsid w:val="0023403F"/>
    <w:rsid w:val="00237EA2"/>
    <w:rsid w:val="00243CA3"/>
    <w:rsid w:val="002536E8"/>
    <w:rsid w:val="00256D6A"/>
    <w:rsid w:val="002769E1"/>
    <w:rsid w:val="002A7978"/>
    <w:rsid w:val="002A7E51"/>
    <w:rsid w:val="002B3258"/>
    <w:rsid w:val="002B6937"/>
    <w:rsid w:val="002C675C"/>
    <w:rsid w:val="002D7564"/>
    <w:rsid w:val="002E4E02"/>
    <w:rsid w:val="002E61A3"/>
    <w:rsid w:val="0030482F"/>
    <w:rsid w:val="003075A1"/>
    <w:rsid w:val="00307A09"/>
    <w:rsid w:val="00316319"/>
    <w:rsid w:val="00317DE9"/>
    <w:rsid w:val="0032240C"/>
    <w:rsid w:val="00324A16"/>
    <w:rsid w:val="0032617A"/>
    <w:rsid w:val="0034676F"/>
    <w:rsid w:val="00347023"/>
    <w:rsid w:val="003477A4"/>
    <w:rsid w:val="00370A5D"/>
    <w:rsid w:val="003722A8"/>
    <w:rsid w:val="00376BFC"/>
    <w:rsid w:val="00382582"/>
    <w:rsid w:val="003931FF"/>
    <w:rsid w:val="003A4004"/>
    <w:rsid w:val="003D6B6A"/>
    <w:rsid w:val="003E1FC9"/>
    <w:rsid w:val="00413F1C"/>
    <w:rsid w:val="004148A2"/>
    <w:rsid w:val="00414AB6"/>
    <w:rsid w:val="00414ABD"/>
    <w:rsid w:val="00420B29"/>
    <w:rsid w:val="0047219D"/>
    <w:rsid w:val="00484EFC"/>
    <w:rsid w:val="004935E9"/>
    <w:rsid w:val="004968C4"/>
    <w:rsid w:val="004A23DC"/>
    <w:rsid w:val="004A38FF"/>
    <w:rsid w:val="004E19D4"/>
    <w:rsid w:val="004E6CA5"/>
    <w:rsid w:val="004E75B3"/>
    <w:rsid w:val="00502F42"/>
    <w:rsid w:val="00513100"/>
    <w:rsid w:val="00520376"/>
    <w:rsid w:val="0053699F"/>
    <w:rsid w:val="00553E0A"/>
    <w:rsid w:val="005553F5"/>
    <w:rsid w:val="005702B9"/>
    <w:rsid w:val="00587537"/>
    <w:rsid w:val="00590A92"/>
    <w:rsid w:val="00590C70"/>
    <w:rsid w:val="005F4102"/>
    <w:rsid w:val="0062505B"/>
    <w:rsid w:val="00632492"/>
    <w:rsid w:val="00674F92"/>
    <w:rsid w:val="00677979"/>
    <w:rsid w:val="00694257"/>
    <w:rsid w:val="006A63C4"/>
    <w:rsid w:val="006B572D"/>
    <w:rsid w:val="006F26D9"/>
    <w:rsid w:val="007043AF"/>
    <w:rsid w:val="007224D2"/>
    <w:rsid w:val="00733CC4"/>
    <w:rsid w:val="0073445A"/>
    <w:rsid w:val="007636A7"/>
    <w:rsid w:val="00775499"/>
    <w:rsid w:val="00777693"/>
    <w:rsid w:val="00790373"/>
    <w:rsid w:val="00790654"/>
    <w:rsid w:val="00792200"/>
    <w:rsid w:val="007922C1"/>
    <w:rsid w:val="007B22CE"/>
    <w:rsid w:val="007F7FCB"/>
    <w:rsid w:val="00837F96"/>
    <w:rsid w:val="00842EFF"/>
    <w:rsid w:val="0086270F"/>
    <w:rsid w:val="008655B3"/>
    <w:rsid w:val="00866AA8"/>
    <w:rsid w:val="00893A3A"/>
    <w:rsid w:val="008A207C"/>
    <w:rsid w:val="008A2294"/>
    <w:rsid w:val="008C7A40"/>
    <w:rsid w:val="008D61FB"/>
    <w:rsid w:val="0090302B"/>
    <w:rsid w:val="00915F7F"/>
    <w:rsid w:val="00920ADE"/>
    <w:rsid w:val="00923ED0"/>
    <w:rsid w:val="00930A72"/>
    <w:rsid w:val="009454D7"/>
    <w:rsid w:val="0095050F"/>
    <w:rsid w:val="009536BF"/>
    <w:rsid w:val="00990FA2"/>
    <w:rsid w:val="009C110B"/>
    <w:rsid w:val="009D6268"/>
    <w:rsid w:val="009E512F"/>
    <w:rsid w:val="009F679E"/>
    <w:rsid w:val="00A073C3"/>
    <w:rsid w:val="00A11537"/>
    <w:rsid w:val="00A1350A"/>
    <w:rsid w:val="00A218D8"/>
    <w:rsid w:val="00A621BC"/>
    <w:rsid w:val="00A746B4"/>
    <w:rsid w:val="00A87C29"/>
    <w:rsid w:val="00AC4185"/>
    <w:rsid w:val="00AC575F"/>
    <w:rsid w:val="00AE0346"/>
    <w:rsid w:val="00AF3F88"/>
    <w:rsid w:val="00AF4531"/>
    <w:rsid w:val="00B2170C"/>
    <w:rsid w:val="00B3764C"/>
    <w:rsid w:val="00B54080"/>
    <w:rsid w:val="00B71BFB"/>
    <w:rsid w:val="00B91B70"/>
    <w:rsid w:val="00BA1CC6"/>
    <w:rsid w:val="00BB7969"/>
    <w:rsid w:val="00BC5637"/>
    <w:rsid w:val="00C0067B"/>
    <w:rsid w:val="00C00FB0"/>
    <w:rsid w:val="00C1679C"/>
    <w:rsid w:val="00C32FD1"/>
    <w:rsid w:val="00C43C6E"/>
    <w:rsid w:val="00C86864"/>
    <w:rsid w:val="00C94A70"/>
    <w:rsid w:val="00C96B61"/>
    <w:rsid w:val="00CA0CC1"/>
    <w:rsid w:val="00CB1DD4"/>
    <w:rsid w:val="00CC0755"/>
    <w:rsid w:val="00CC2A3D"/>
    <w:rsid w:val="00CE73FD"/>
    <w:rsid w:val="00D47BDD"/>
    <w:rsid w:val="00D47FD9"/>
    <w:rsid w:val="00D56E8C"/>
    <w:rsid w:val="00D64C0F"/>
    <w:rsid w:val="00D65157"/>
    <w:rsid w:val="00DB262B"/>
    <w:rsid w:val="00DD4F9E"/>
    <w:rsid w:val="00DE17B5"/>
    <w:rsid w:val="00DF5764"/>
    <w:rsid w:val="00E460CA"/>
    <w:rsid w:val="00E51402"/>
    <w:rsid w:val="00E54891"/>
    <w:rsid w:val="00E55B2F"/>
    <w:rsid w:val="00E84ADF"/>
    <w:rsid w:val="00E96767"/>
    <w:rsid w:val="00EB35A4"/>
    <w:rsid w:val="00EC43CA"/>
    <w:rsid w:val="00EC5B60"/>
    <w:rsid w:val="00ED5826"/>
    <w:rsid w:val="00EE10F5"/>
    <w:rsid w:val="00EF1AF7"/>
    <w:rsid w:val="00F14B63"/>
    <w:rsid w:val="00F650B6"/>
    <w:rsid w:val="00F7097E"/>
    <w:rsid w:val="00FB1605"/>
    <w:rsid w:val="00FB1AEC"/>
    <w:rsid w:val="00FB39D7"/>
    <w:rsid w:val="00FB57F1"/>
    <w:rsid w:val="00FB71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86E793"/>
  <w15:chartTrackingRefBased/>
  <w15:docId w15:val="{EAC7217A-B683-43CC-8387-D6445A240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5637"/>
    <w:pPr>
      <w:jc w:val="both"/>
    </w:pPr>
    <w:rPr>
      <w:rFonts w:ascii="Arial" w:hAnsi="Arial"/>
    </w:rPr>
  </w:style>
  <w:style w:type="paragraph" w:styleId="Heading1">
    <w:name w:val="heading 1"/>
    <w:basedOn w:val="Normal"/>
    <w:next w:val="Normal"/>
    <w:link w:val="Heading1Char"/>
    <w:uiPriority w:val="9"/>
    <w:qFormat/>
    <w:rsid w:val="0047219D"/>
    <w:pPr>
      <w:keepNext/>
      <w:keepLines/>
      <w:spacing w:before="360" w:after="80"/>
      <w:jc w:val="left"/>
      <w:outlineLvl w:val="0"/>
    </w:pPr>
    <w:rPr>
      <w:rFonts w:eastAsiaTheme="majorEastAsia" w:cstheme="majorBidi"/>
      <w:b/>
      <w:color w:val="00386C"/>
      <w:sz w:val="40"/>
      <w:szCs w:val="40"/>
    </w:rPr>
  </w:style>
  <w:style w:type="paragraph" w:styleId="Heading2">
    <w:name w:val="heading 2"/>
    <w:basedOn w:val="Normal"/>
    <w:next w:val="Normal"/>
    <w:link w:val="Heading2Char"/>
    <w:unhideWhenUsed/>
    <w:qFormat/>
    <w:rsid w:val="00842EFF"/>
    <w:pPr>
      <w:keepNext/>
      <w:keepLines/>
      <w:spacing w:before="160" w:after="80"/>
      <w:jc w:val="left"/>
      <w:outlineLvl w:val="1"/>
    </w:pPr>
    <w:rPr>
      <w:rFonts w:eastAsiaTheme="majorEastAsia" w:cstheme="majorBidi"/>
      <w:b/>
      <w:color w:val="00386C"/>
      <w:sz w:val="36"/>
      <w:szCs w:val="32"/>
    </w:rPr>
  </w:style>
  <w:style w:type="paragraph" w:styleId="Heading3">
    <w:name w:val="heading 3"/>
    <w:basedOn w:val="Normal"/>
    <w:next w:val="Normal"/>
    <w:link w:val="Heading3Char"/>
    <w:uiPriority w:val="9"/>
    <w:unhideWhenUsed/>
    <w:qFormat/>
    <w:rsid w:val="00842EFF"/>
    <w:pPr>
      <w:keepNext/>
      <w:keepLines/>
      <w:spacing w:before="160" w:after="80"/>
      <w:jc w:val="left"/>
      <w:outlineLvl w:val="2"/>
    </w:pPr>
    <w:rPr>
      <w:rFonts w:eastAsiaTheme="majorEastAsia" w:cstheme="majorBidi"/>
      <w:b/>
      <w:color w:val="00386C"/>
      <w:sz w:val="32"/>
      <w:szCs w:val="28"/>
    </w:rPr>
  </w:style>
  <w:style w:type="paragraph" w:styleId="Heading4">
    <w:name w:val="heading 4"/>
    <w:basedOn w:val="Normal"/>
    <w:next w:val="Normal"/>
    <w:link w:val="Heading4Char"/>
    <w:uiPriority w:val="9"/>
    <w:semiHidden/>
    <w:unhideWhenUsed/>
    <w:qFormat/>
    <w:rsid w:val="00DE17B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E17B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E17B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17B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17B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17B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219D"/>
    <w:rPr>
      <w:rFonts w:ascii="Arial" w:eastAsiaTheme="majorEastAsia" w:hAnsi="Arial" w:cstheme="majorBidi"/>
      <w:b/>
      <w:color w:val="00386C"/>
      <w:sz w:val="40"/>
      <w:szCs w:val="40"/>
    </w:rPr>
  </w:style>
  <w:style w:type="character" w:customStyle="1" w:styleId="Heading2Char">
    <w:name w:val="Heading 2 Char"/>
    <w:basedOn w:val="DefaultParagraphFont"/>
    <w:link w:val="Heading2"/>
    <w:rsid w:val="00842EFF"/>
    <w:rPr>
      <w:rFonts w:ascii="Arial" w:eastAsiaTheme="majorEastAsia" w:hAnsi="Arial" w:cstheme="majorBidi"/>
      <w:b/>
      <w:color w:val="00386C"/>
      <w:sz w:val="36"/>
      <w:szCs w:val="32"/>
    </w:rPr>
  </w:style>
  <w:style w:type="character" w:customStyle="1" w:styleId="Heading3Char">
    <w:name w:val="Heading 3 Char"/>
    <w:basedOn w:val="DefaultParagraphFont"/>
    <w:link w:val="Heading3"/>
    <w:uiPriority w:val="9"/>
    <w:rsid w:val="00842EFF"/>
    <w:rPr>
      <w:rFonts w:ascii="Arial" w:eastAsiaTheme="majorEastAsia" w:hAnsi="Arial" w:cstheme="majorBidi"/>
      <w:b/>
      <w:color w:val="00386C"/>
      <w:sz w:val="32"/>
      <w:szCs w:val="28"/>
    </w:rPr>
  </w:style>
  <w:style w:type="character" w:customStyle="1" w:styleId="Heading4Char">
    <w:name w:val="Heading 4 Char"/>
    <w:basedOn w:val="DefaultParagraphFont"/>
    <w:link w:val="Heading4"/>
    <w:uiPriority w:val="9"/>
    <w:semiHidden/>
    <w:rsid w:val="00DE1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E1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E1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1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1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17B5"/>
    <w:rPr>
      <w:rFonts w:eastAsiaTheme="majorEastAsia" w:cstheme="majorBidi"/>
      <w:color w:val="272727" w:themeColor="text1" w:themeTint="D8"/>
    </w:rPr>
  </w:style>
  <w:style w:type="paragraph" w:styleId="Title">
    <w:name w:val="Title"/>
    <w:basedOn w:val="Normal"/>
    <w:next w:val="Normal"/>
    <w:link w:val="TitleChar"/>
    <w:uiPriority w:val="10"/>
    <w:qFormat/>
    <w:rsid w:val="00DE17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17B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17B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1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17B5"/>
    <w:pPr>
      <w:spacing w:before="160"/>
      <w:jc w:val="center"/>
    </w:pPr>
    <w:rPr>
      <w:i/>
      <w:iCs/>
      <w:color w:val="404040" w:themeColor="text1" w:themeTint="BF"/>
    </w:rPr>
  </w:style>
  <w:style w:type="character" w:customStyle="1" w:styleId="QuoteChar">
    <w:name w:val="Quote Char"/>
    <w:basedOn w:val="DefaultParagraphFont"/>
    <w:link w:val="Quote"/>
    <w:uiPriority w:val="29"/>
    <w:rsid w:val="00DE17B5"/>
    <w:rPr>
      <w:i/>
      <w:iCs/>
      <w:color w:val="404040" w:themeColor="text1" w:themeTint="BF"/>
    </w:rPr>
  </w:style>
  <w:style w:type="paragraph" w:styleId="ListParagraph">
    <w:name w:val="List Paragraph"/>
    <w:basedOn w:val="Normal"/>
    <w:link w:val="ListParagraphChar"/>
    <w:uiPriority w:val="34"/>
    <w:qFormat/>
    <w:rsid w:val="00DE17B5"/>
    <w:pPr>
      <w:ind w:left="720"/>
      <w:contextualSpacing/>
    </w:pPr>
  </w:style>
  <w:style w:type="character" w:styleId="IntenseEmphasis">
    <w:name w:val="Intense Emphasis"/>
    <w:basedOn w:val="DefaultParagraphFont"/>
    <w:uiPriority w:val="21"/>
    <w:qFormat/>
    <w:rsid w:val="00DE17B5"/>
    <w:rPr>
      <w:i/>
      <w:iCs/>
      <w:color w:val="0F4761" w:themeColor="accent1" w:themeShade="BF"/>
    </w:rPr>
  </w:style>
  <w:style w:type="paragraph" w:styleId="IntenseQuote">
    <w:name w:val="Intense Quote"/>
    <w:basedOn w:val="Normal"/>
    <w:next w:val="Normal"/>
    <w:link w:val="IntenseQuoteChar"/>
    <w:uiPriority w:val="30"/>
    <w:qFormat/>
    <w:rsid w:val="00DE1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E17B5"/>
    <w:rPr>
      <w:i/>
      <w:iCs/>
      <w:color w:val="0F4761" w:themeColor="accent1" w:themeShade="BF"/>
    </w:rPr>
  </w:style>
  <w:style w:type="character" w:styleId="IntenseReference">
    <w:name w:val="Intense Reference"/>
    <w:basedOn w:val="DefaultParagraphFont"/>
    <w:uiPriority w:val="32"/>
    <w:qFormat/>
    <w:rsid w:val="00DE17B5"/>
    <w:rPr>
      <w:b/>
      <w:bCs/>
      <w:smallCaps/>
      <w:color w:val="0F4761" w:themeColor="accent1" w:themeShade="BF"/>
      <w:spacing w:val="5"/>
    </w:rPr>
  </w:style>
  <w:style w:type="paragraph" w:styleId="Header">
    <w:name w:val="header"/>
    <w:basedOn w:val="Normal"/>
    <w:link w:val="HeaderChar"/>
    <w:uiPriority w:val="99"/>
    <w:unhideWhenUsed/>
    <w:rsid w:val="00DE17B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17B5"/>
  </w:style>
  <w:style w:type="paragraph" w:styleId="Footer">
    <w:name w:val="footer"/>
    <w:basedOn w:val="Normal"/>
    <w:link w:val="FooterChar"/>
    <w:uiPriority w:val="99"/>
    <w:unhideWhenUsed/>
    <w:rsid w:val="00DE17B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17B5"/>
  </w:style>
  <w:style w:type="paragraph" w:styleId="NormalWeb">
    <w:name w:val="Normal (Web)"/>
    <w:basedOn w:val="Normal"/>
    <w:uiPriority w:val="99"/>
    <w:unhideWhenUsed/>
    <w:rsid w:val="00243CA3"/>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styleId="Strong">
    <w:name w:val="Strong"/>
    <w:uiPriority w:val="22"/>
    <w:qFormat/>
    <w:rsid w:val="00243CA3"/>
    <w:rPr>
      <w:b/>
      <w:bCs/>
    </w:rPr>
  </w:style>
  <w:style w:type="table" w:styleId="PlainTable5">
    <w:name w:val="Plain Table 5"/>
    <w:basedOn w:val="TableNormal"/>
    <w:uiPriority w:val="45"/>
    <w:rsid w:val="009F67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9F679E"/>
    <w:pPr>
      <w:spacing w:after="0" w:line="240" w:lineRule="auto"/>
    </w:pPr>
    <w:rPr>
      <w:rFonts w:ascii="Arial" w:hAnsi="Arial"/>
      <w:sz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color w:val="FFFFFF" w:themeColor="background1"/>
      </w:rPr>
      <w:tblPr/>
      <w:tcPr>
        <w:shd w:val="clear" w:color="auto" w:fill="00386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9F67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FB39D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uiPriority w:val="99"/>
    <w:rsid w:val="007224D2"/>
    <w:rPr>
      <w:color w:val="0000FF"/>
      <w:u w:val="single"/>
    </w:rPr>
  </w:style>
  <w:style w:type="character" w:styleId="Emphasis">
    <w:name w:val="Emphasis"/>
    <w:uiPriority w:val="20"/>
    <w:qFormat/>
    <w:rsid w:val="0030482F"/>
    <w:rPr>
      <w:i/>
      <w:iCs/>
    </w:rPr>
  </w:style>
  <w:style w:type="character" w:customStyle="1" w:styleId="ListParagraphChar">
    <w:name w:val="List Paragraph Char"/>
    <w:link w:val="ListParagraph"/>
    <w:uiPriority w:val="34"/>
    <w:qFormat/>
    <w:rsid w:val="00034B23"/>
    <w:rPr>
      <w:rFonts w:ascii="Arial" w:hAnsi="Arial"/>
    </w:rPr>
  </w:style>
  <w:style w:type="paragraph" w:customStyle="1" w:styleId="Default">
    <w:name w:val="Default"/>
    <w:rsid w:val="00A746B4"/>
    <w:pPr>
      <w:autoSpaceDE w:val="0"/>
      <w:autoSpaceDN w:val="0"/>
      <w:adjustRightInd w:val="0"/>
      <w:spacing w:after="0" w:line="240" w:lineRule="auto"/>
    </w:pPr>
    <w:rPr>
      <w:rFonts w:ascii="Arial" w:eastAsia="Times New Roman" w:hAnsi="Arial" w:cs="Arial"/>
      <w:color w:val="000000"/>
      <w:kern w:val="0"/>
      <w:sz w:val="24"/>
      <w:szCs w:val="24"/>
      <w:lang w:val="en-US"/>
      <w14:ligatures w14:val="none"/>
    </w:rPr>
  </w:style>
  <w:style w:type="paragraph" w:styleId="TOCHeading">
    <w:name w:val="TOC Heading"/>
    <w:basedOn w:val="Heading1"/>
    <w:next w:val="Normal"/>
    <w:uiPriority w:val="39"/>
    <w:unhideWhenUsed/>
    <w:qFormat/>
    <w:rsid w:val="004A38FF"/>
    <w:pPr>
      <w:spacing w:before="240" w:after="0"/>
      <w:outlineLvl w:val="9"/>
    </w:pPr>
    <w:rPr>
      <w:rFonts w:asciiTheme="majorHAnsi" w:hAnsiTheme="majorHAnsi"/>
      <w:b w:val="0"/>
      <w:color w:val="0F4761" w:themeColor="accent1" w:themeShade="BF"/>
      <w:kern w:val="0"/>
      <w:sz w:val="32"/>
      <w:szCs w:val="32"/>
      <w:lang w:val="en-US"/>
      <w14:ligatures w14:val="none"/>
    </w:rPr>
  </w:style>
  <w:style w:type="paragraph" w:styleId="TOC1">
    <w:name w:val="toc 1"/>
    <w:basedOn w:val="Normal"/>
    <w:next w:val="Normal"/>
    <w:autoRedefine/>
    <w:uiPriority w:val="39"/>
    <w:unhideWhenUsed/>
    <w:rsid w:val="004A38FF"/>
    <w:pPr>
      <w:spacing w:after="100"/>
    </w:pPr>
  </w:style>
  <w:style w:type="paragraph" w:styleId="TOC2">
    <w:name w:val="toc 2"/>
    <w:basedOn w:val="Normal"/>
    <w:next w:val="Normal"/>
    <w:autoRedefine/>
    <w:uiPriority w:val="39"/>
    <w:unhideWhenUsed/>
    <w:rsid w:val="004A38FF"/>
    <w:pPr>
      <w:spacing w:after="100"/>
      <w:ind w:left="220"/>
    </w:pPr>
  </w:style>
  <w:style w:type="paragraph" w:styleId="TOC3">
    <w:name w:val="toc 3"/>
    <w:basedOn w:val="Normal"/>
    <w:next w:val="Normal"/>
    <w:autoRedefine/>
    <w:uiPriority w:val="39"/>
    <w:unhideWhenUsed/>
    <w:rsid w:val="004A38FF"/>
    <w:pPr>
      <w:spacing w:after="100"/>
      <w:ind w:left="440"/>
    </w:pPr>
  </w:style>
  <w:style w:type="paragraph" w:styleId="BalloonText">
    <w:name w:val="Balloon Text"/>
    <w:basedOn w:val="Normal"/>
    <w:link w:val="BalloonTextChar"/>
    <w:uiPriority w:val="99"/>
    <w:semiHidden/>
    <w:unhideWhenUsed/>
    <w:rsid w:val="0051310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310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3.emf"/><Relationship Id="rId89" Type="http://schemas.openxmlformats.org/officeDocument/2006/relationships/image" Target="media/image78.jpe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4.emf"/><Relationship Id="rId37" Type="http://schemas.openxmlformats.org/officeDocument/2006/relationships/image" Target="media/image29.png"/><Relationship Id="rId53" Type="http://schemas.openxmlformats.org/officeDocument/2006/relationships/image" Target="media/image44.emf"/><Relationship Id="rId58" Type="http://schemas.openxmlformats.org/officeDocument/2006/relationships/hyperlink" Target="https://katastar.rgz.gov.rs/eKatastarPublic/FindParcelaResult.aspx" TargetMode="External"/><Relationship Id="rId74" Type="http://schemas.openxmlformats.org/officeDocument/2006/relationships/image" Target="media/image63.png"/><Relationship Id="rId79" Type="http://schemas.openxmlformats.org/officeDocument/2006/relationships/image" Target="media/image68.e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hyperlink" Target="https://www.oecd.org/env/ehs/chemical-accidents/" TargetMode="External"/><Relationship Id="rId22" Type="http://schemas.openxmlformats.org/officeDocument/2006/relationships/image" Target="media/image15.png"/><Relationship Id="rId27" Type="http://schemas.openxmlformats.org/officeDocument/2006/relationships/image" Target="media/image20.emf"/><Relationship Id="rId43" Type="http://schemas.openxmlformats.org/officeDocument/2006/relationships/image" Target="media/image35.png"/><Relationship Id="rId48" Type="http://schemas.openxmlformats.org/officeDocument/2006/relationships/image" Target="media/image39.png"/><Relationship Id="rId64" Type="http://schemas.openxmlformats.org/officeDocument/2006/relationships/image" Target="media/image54.jpeg"/><Relationship Id="rId69" Type="http://schemas.openxmlformats.org/officeDocument/2006/relationships/image" Target="media/image59.jpeg"/><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image" Target="media/image37.pn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3.emf"/><Relationship Id="rId41" Type="http://schemas.openxmlformats.org/officeDocument/2006/relationships/image" Target="media/image33.png"/><Relationship Id="rId54" Type="http://schemas.openxmlformats.org/officeDocument/2006/relationships/image" Target="media/image45.emf"/><Relationship Id="rId62" Type="http://schemas.openxmlformats.org/officeDocument/2006/relationships/image" Target="media/image52.emf"/><Relationship Id="rId70" Type="http://schemas.openxmlformats.org/officeDocument/2006/relationships/image" Target="media/image590.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png"/><Relationship Id="rId91" Type="http://schemas.openxmlformats.org/officeDocument/2006/relationships/image" Target="media/image80.jpeg"/><Relationship Id="rId96" Type="http://schemas.openxmlformats.org/officeDocument/2006/relationships/hyperlink" Target="mailto:predragsimic1976@gmai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8.emf"/><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3.emf"/><Relationship Id="rId44" Type="http://schemas.openxmlformats.org/officeDocument/2006/relationships/image" Target="media/image340.png"/><Relationship Id="rId52" Type="http://schemas.openxmlformats.org/officeDocument/2006/relationships/image" Target="media/image43.png"/><Relationship Id="rId60" Type="http://schemas.openxmlformats.org/officeDocument/2006/relationships/image" Target="media/image50.jpeg"/><Relationship Id="rId65" Type="http://schemas.openxmlformats.org/officeDocument/2006/relationships/image" Target="media/image55.png"/><Relationship Id="rId73" Type="http://schemas.openxmlformats.org/officeDocument/2006/relationships/image" Target="media/image62.jpeg"/><Relationship Id="rId78" Type="http://schemas.openxmlformats.org/officeDocument/2006/relationships/image" Target="media/image67.emf"/><Relationship Id="rId81" Type="http://schemas.openxmlformats.org/officeDocument/2006/relationships/image" Target="media/image70.png"/><Relationship Id="rId86" Type="http://schemas.openxmlformats.org/officeDocument/2006/relationships/image" Target="media/image75.jpeg"/><Relationship Id="rId94" Type="http://schemas.openxmlformats.org/officeDocument/2006/relationships/footer" Target="footer1.xml"/><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jpeg"/><Relationship Id="rId34" Type="http://schemas.openxmlformats.org/officeDocument/2006/relationships/image" Target="media/image26.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5.jpeg"/><Relationship Id="rId97" Type="http://schemas.openxmlformats.org/officeDocument/2006/relationships/image" Target="media/image83.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hyperlink" Target="mailto:nevenka.spaic@kolektor.com" TargetMode="External"/><Relationship Id="rId24" Type="http://schemas.openxmlformats.org/officeDocument/2006/relationships/image" Target="media/image17.emf"/><Relationship Id="rId40" Type="http://schemas.openxmlformats.org/officeDocument/2006/relationships/image" Target="media/image32.png"/><Relationship Id="rId45" Type="http://schemas.openxmlformats.org/officeDocument/2006/relationships/image" Target="media/image36.png"/><Relationship Id="rId66" Type="http://schemas.openxmlformats.org/officeDocument/2006/relationships/image" Target="media/image56.jpeg"/><Relationship Id="rId87" Type="http://schemas.openxmlformats.org/officeDocument/2006/relationships/image" Target="media/image76.jpeg"/><Relationship Id="rId61" Type="http://schemas.openxmlformats.org/officeDocument/2006/relationships/image" Target="media/image51.emf"/><Relationship Id="rId82" Type="http://schemas.openxmlformats.org/officeDocument/2006/relationships/image" Target="media/image71.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emf"/><Relationship Id="rId56" Type="http://schemas.openxmlformats.org/officeDocument/2006/relationships/image" Target="media/image47.png"/><Relationship Id="rId77" Type="http://schemas.openxmlformats.org/officeDocument/2006/relationships/image" Target="media/image66.emf"/><Relationship Id="rId100"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1.jpeg"/><Relationship Id="rId93" Type="http://schemas.openxmlformats.org/officeDocument/2006/relationships/header" Target="header1.xml"/><Relationship Id="rId98" Type="http://schemas.openxmlformats.org/officeDocument/2006/relationships/image" Target="media/image84.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82.png"/></Relationships>
</file>

<file path=word/_rels/header2.xml.rels><?xml version="1.0" encoding="UTF-8" standalone="yes"?>
<Relationships xmlns="http://schemas.openxmlformats.org/package/2006/relationships"><Relationship Id="rId1"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325CEA-FACD-4D61-9D65-6E013101B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178</Pages>
  <Words>52958</Words>
  <Characters>301863</Characters>
  <Application>Microsoft Office Word</Application>
  <DocSecurity>0</DocSecurity>
  <Lines>2515</Lines>
  <Paragraphs>708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354113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account</cp:lastModifiedBy>
  <cp:revision>3</cp:revision>
  <dcterms:created xsi:type="dcterms:W3CDTF">2025-08-15T06:09:00Z</dcterms:created>
  <dcterms:modified xsi:type="dcterms:W3CDTF">2025-08-15T06:13:00Z</dcterms:modified>
</cp:coreProperties>
</file>